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30"/>
          <w:szCs w:val="30"/>
          <w:highlight w:val="none"/>
        </w:rPr>
      </w:pPr>
      <w:bookmarkStart w:id="14" w:name="_GoBack"/>
      <w:bookmarkEnd w:id="14"/>
      <w:r>
        <w:rPr>
          <w:rFonts w:hint="eastAsia" w:ascii="宋体"/>
          <w:b/>
          <w:color w:val="000000"/>
          <w:sz w:val="30"/>
          <w:szCs w:val="30"/>
          <w:highlight w:val="none"/>
        </w:rPr>
        <w:t xml:space="preserve">采购编号：LZXYCG [2018] </w:t>
      </w:r>
      <w:r>
        <w:rPr>
          <w:rFonts w:hint="eastAsia" w:ascii="宋体"/>
          <w:b/>
          <w:color w:val="000000"/>
          <w:sz w:val="30"/>
          <w:szCs w:val="30"/>
          <w:highlight w:val="none"/>
          <w:lang w:val="en-US" w:eastAsia="zh-CN"/>
        </w:rPr>
        <w:t>0</w:t>
      </w:r>
      <w:r>
        <w:rPr>
          <w:rFonts w:hint="eastAsia" w:ascii="宋体"/>
          <w:b/>
          <w:color w:val="000000"/>
          <w:sz w:val="30"/>
          <w:szCs w:val="30"/>
          <w:highlight w:val="none"/>
        </w:rPr>
        <w:t>0</w:t>
      </w:r>
      <w:r>
        <w:rPr>
          <w:rFonts w:hint="eastAsia" w:ascii="宋体"/>
          <w:b/>
          <w:color w:val="000000"/>
          <w:sz w:val="30"/>
          <w:szCs w:val="30"/>
          <w:highlight w:val="none"/>
          <w:lang w:val="en-US" w:eastAsia="zh-CN"/>
        </w:rPr>
        <w:t>2</w:t>
      </w:r>
      <w:r>
        <w:rPr>
          <w:rFonts w:hint="eastAsia" w:ascii="宋体"/>
          <w:b/>
          <w:color w:val="000000"/>
          <w:sz w:val="30"/>
          <w:szCs w:val="30"/>
          <w:highlight w:val="none"/>
        </w:rPr>
        <w:t>号</w:t>
      </w:r>
    </w:p>
    <w:p>
      <w:pPr>
        <w:rPr>
          <w:rFonts w:hint="eastAsia" w:ascii="宋体"/>
          <w:b/>
          <w:color w:val="000000"/>
          <w:sz w:val="36"/>
          <w:szCs w:val="36"/>
          <w:highlight w:val="none"/>
        </w:rPr>
      </w:pPr>
    </w:p>
    <w:p>
      <w:pPr>
        <w:rPr>
          <w:rFonts w:hint="eastAsia" w:ascii="宋体"/>
          <w:b/>
          <w:color w:val="000000"/>
          <w:sz w:val="36"/>
          <w:szCs w:val="36"/>
          <w:highlight w:val="none"/>
        </w:rPr>
      </w:pPr>
    </w:p>
    <w:p>
      <w:pPr>
        <w:jc w:val="center"/>
        <w:rPr>
          <w:rFonts w:hint="eastAsia" w:ascii="宋体"/>
          <w:b/>
          <w:color w:val="000000"/>
          <w:sz w:val="52"/>
          <w:szCs w:val="52"/>
          <w:highlight w:val="none"/>
        </w:rPr>
      </w:pPr>
    </w:p>
    <w:p>
      <w:pPr>
        <w:jc w:val="center"/>
        <w:rPr>
          <w:rFonts w:hint="eastAsia" w:ascii="宋体"/>
          <w:b/>
          <w:color w:val="000000"/>
          <w:sz w:val="52"/>
          <w:szCs w:val="52"/>
          <w:highlight w:val="none"/>
        </w:rPr>
      </w:pPr>
      <w:r>
        <w:rPr>
          <w:rFonts w:hint="eastAsia" w:ascii="宋体"/>
          <w:b/>
          <w:color w:val="000000"/>
          <w:sz w:val="52"/>
          <w:szCs w:val="52"/>
          <w:highlight w:val="none"/>
        </w:rPr>
        <w:t>集团本部办公设备</w:t>
      </w:r>
      <w:r>
        <w:rPr>
          <w:rFonts w:hint="eastAsia" w:ascii="宋体"/>
          <w:b/>
          <w:color w:val="000000"/>
          <w:sz w:val="52"/>
          <w:szCs w:val="52"/>
          <w:highlight w:val="none"/>
          <w:lang w:val="en-US" w:eastAsia="zh-CN"/>
        </w:rPr>
        <w:t>(第一批)</w:t>
      </w:r>
      <w:r>
        <w:rPr>
          <w:rFonts w:hint="eastAsia" w:ascii="宋体"/>
          <w:b/>
          <w:color w:val="000000"/>
          <w:sz w:val="52"/>
          <w:szCs w:val="52"/>
          <w:highlight w:val="none"/>
        </w:rPr>
        <w:t>采购项目</w:t>
      </w:r>
    </w:p>
    <w:p>
      <w:pPr>
        <w:rPr>
          <w:rFonts w:hint="eastAsia"/>
          <w:b/>
          <w:color w:val="000000"/>
          <w:sz w:val="52"/>
          <w:szCs w:val="52"/>
          <w:highlight w:val="none"/>
        </w:rPr>
      </w:pPr>
    </w:p>
    <w:p>
      <w:pPr>
        <w:jc w:val="center"/>
        <w:rPr>
          <w:rFonts w:hint="eastAsia" w:ascii="宋体"/>
          <w:b/>
          <w:color w:val="000000"/>
          <w:sz w:val="52"/>
          <w:szCs w:val="52"/>
          <w:highlight w:val="none"/>
        </w:rPr>
      </w:pPr>
      <w:r>
        <w:rPr>
          <w:rFonts w:hint="eastAsia" w:ascii="宋体"/>
          <w:b/>
          <w:color w:val="000000"/>
          <w:sz w:val="52"/>
          <w:szCs w:val="52"/>
          <w:highlight w:val="none"/>
        </w:rPr>
        <w:t>询</w:t>
      </w:r>
    </w:p>
    <w:p>
      <w:pPr>
        <w:jc w:val="center"/>
        <w:rPr>
          <w:rFonts w:hint="eastAsia"/>
          <w:b/>
          <w:color w:val="000000"/>
          <w:sz w:val="52"/>
          <w:szCs w:val="52"/>
          <w:highlight w:val="none"/>
        </w:rPr>
      </w:pPr>
      <w:r>
        <w:rPr>
          <w:rFonts w:hint="eastAsia" w:ascii="宋体"/>
          <w:b/>
          <w:color w:val="000000"/>
          <w:sz w:val="52"/>
          <w:szCs w:val="52"/>
          <w:highlight w:val="none"/>
        </w:rPr>
        <w:t>价</w:t>
      </w:r>
    </w:p>
    <w:p>
      <w:pPr>
        <w:jc w:val="center"/>
        <w:rPr>
          <w:rFonts w:hint="eastAsia"/>
          <w:b/>
          <w:color w:val="000000"/>
          <w:sz w:val="52"/>
          <w:szCs w:val="52"/>
          <w:highlight w:val="none"/>
        </w:rPr>
      </w:pPr>
      <w:r>
        <w:rPr>
          <w:rFonts w:hint="eastAsia"/>
          <w:b/>
          <w:color w:val="000000"/>
          <w:sz w:val="52"/>
          <w:szCs w:val="52"/>
          <w:highlight w:val="none"/>
        </w:rPr>
        <w:t>公</w:t>
      </w:r>
    </w:p>
    <w:p>
      <w:pPr>
        <w:jc w:val="center"/>
        <w:rPr>
          <w:rFonts w:hint="eastAsia"/>
          <w:b/>
          <w:color w:val="000000"/>
          <w:sz w:val="52"/>
          <w:szCs w:val="52"/>
          <w:highlight w:val="none"/>
        </w:rPr>
      </w:pPr>
      <w:r>
        <w:rPr>
          <w:rFonts w:hint="eastAsia"/>
          <w:b/>
          <w:color w:val="000000"/>
          <w:sz w:val="52"/>
          <w:szCs w:val="52"/>
          <w:highlight w:val="none"/>
        </w:rPr>
        <w:t>告</w:t>
      </w:r>
    </w:p>
    <w:p>
      <w:pPr>
        <w:spacing w:line="360" w:lineRule="auto"/>
        <w:jc w:val="center"/>
        <w:rPr>
          <w:rFonts w:hint="eastAsia"/>
          <w:b/>
          <w:color w:val="000000"/>
          <w:sz w:val="52"/>
          <w:szCs w:val="52"/>
          <w:highlight w:val="none"/>
        </w:rPr>
      </w:pPr>
    </w:p>
    <w:p>
      <w:pPr>
        <w:spacing w:line="360" w:lineRule="auto"/>
        <w:jc w:val="center"/>
        <w:rPr>
          <w:rFonts w:hint="eastAsia"/>
          <w:b/>
          <w:color w:val="000000"/>
          <w:sz w:val="52"/>
          <w:szCs w:val="52"/>
          <w:highlight w:val="none"/>
        </w:rPr>
      </w:pPr>
    </w:p>
    <w:p>
      <w:pPr>
        <w:spacing w:line="360" w:lineRule="auto"/>
        <w:jc w:val="center"/>
        <w:rPr>
          <w:rFonts w:hint="eastAsia"/>
          <w:b/>
          <w:color w:val="000000"/>
          <w:sz w:val="32"/>
          <w:szCs w:val="32"/>
          <w:highlight w:val="none"/>
        </w:rPr>
      </w:pPr>
    </w:p>
    <w:p>
      <w:pPr>
        <w:spacing w:line="360" w:lineRule="auto"/>
        <w:jc w:val="center"/>
        <w:rPr>
          <w:rFonts w:hint="eastAsia"/>
          <w:b/>
          <w:color w:val="000000"/>
          <w:sz w:val="32"/>
          <w:szCs w:val="32"/>
          <w:highlight w:val="none"/>
        </w:rPr>
      </w:pPr>
    </w:p>
    <w:p>
      <w:pPr>
        <w:spacing w:line="360" w:lineRule="auto"/>
        <w:jc w:val="center"/>
        <w:rPr>
          <w:rFonts w:hint="eastAsia"/>
          <w:b/>
          <w:color w:val="000000"/>
          <w:sz w:val="32"/>
          <w:szCs w:val="32"/>
          <w:highlight w:val="none"/>
        </w:rPr>
      </w:pPr>
      <w:r>
        <w:rPr>
          <w:rFonts w:hint="eastAsia"/>
          <w:b/>
          <w:color w:val="000000"/>
          <w:sz w:val="32"/>
          <w:szCs w:val="32"/>
          <w:highlight w:val="none"/>
        </w:rPr>
        <w:t>中国·四川·泸州</w:t>
      </w:r>
    </w:p>
    <w:p>
      <w:pPr>
        <w:spacing w:line="360" w:lineRule="auto"/>
        <w:jc w:val="center"/>
        <w:rPr>
          <w:rFonts w:hint="eastAsia"/>
          <w:b/>
          <w:sz w:val="32"/>
          <w:szCs w:val="32"/>
          <w:highlight w:val="none"/>
        </w:rPr>
      </w:pPr>
      <w:r>
        <w:rPr>
          <w:rFonts w:hint="eastAsia"/>
          <w:b/>
          <w:sz w:val="32"/>
          <w:szCs w:val="32"/>
          <w:highlight w:val="none"/>
        </w:rPr>
        <w:t>泸州兴阳投资集团有限公司  编制</w:t>
      </w:r>
    </w:p>
    <w:p>
      <w:pPr>
        <w:spacing w:line="360" w:lineRule="auto"/>
        <w:jc w:val="center"/>
        <w:rPr>
          <w:rFonts w:hint="eastAsia"/>
          <w:b/>
          <w:bCs/>
          <w:color w:val="000000"/>
          <w:sz w:val="32"/>
          <w:szCs w:val="32"/>
          <w:highlight w:val="none"/>
          <w:lang w:val="zh-CN"/>
        </w:rPr>
      </w:pPr>
      <w:r>
        <w:rPr>
          <w:rFonts w:hint="eastAsia" w:ascii="宋体"/>
          <w:b/>
          <w:color w:val="000000"/>
          <w:sz w:val="30"/>
          <w:szCs w:val="30"/>
          <w:highlight w:val="none"/>
        </w:rPr>
        <w:t>2018</w:t>
      </w:r>
      <w:r>
        <w:rPr>
          <w:b/>
          <w:bCs/>
          <w:color w:val="000000"/>
          <w:sz w:val="32"/>
          <w:szCs w:val="32"/>
          <w:highlight w:val="none"/>
          <w:lang w:val="zh-CN"/>
        </w:rPr>
        <w:t>年</w:t>
      </w:r>
      <w:r>
        <w:rPr>
          <w:rFonts w:hint="eastAsia" w:ascii="宋体"/>
          <w:b/>
          <w:color w:val="000000"/>
          <w:sz w:val="30"/>
          <w:szCs w:val="30"/>
          <w:highlight w:val="none"/>
        </w:rPr>
        <w:t>4</w:t>
      </w:r>
      <w:r>
        <w:rPr>
          <w:b/>
          <w:bCs/>
          <w:color w:val="000000"/>
          <w:sz w:val="32"/>
          <w:szCs w:val="32"/>
          <w:highlight w:val="none"/>
          <w:lang w:val="zh-CN"/>
        </w:rPr>
        <w:t>月</w:t>
      </w:r>
      <w:r>
        <w:rPr>
          <w:rFonts w:hint="eastAsia"/>
          <w:b/>
          <w:bCs/>
          <w:color w:val="000000"/>
          <w:sz w:val="32"/>
          <w:szCs w:val="32"/>
          <w:highlight w:val="none"/>
          <w:lang w:val="en-US" w:eastAsia="zh-CN"/>
        </w:rPr>
        <w:t>13日</w:t>
      </w:r>
    </w:p>
    <w:p>
      <w:pPr>
        <w:spacing w:line="360" w:lineRule="auto"/>
        <w:rPr>
          <w:rFonts w:hint="eastAsia" w:ascii="宋体"/>
          <w:color w:val="000000"/>
          <w:sz w:val="24"/>
          <w:highlight w:val="none"/>
        </w:rPr>
      </w:pPr>
    </w:p>
    <w:p>
      <w:pPr>
        <w:pStyle w:val="3"/>
        <w:keepNext w:val="0"/>
        <w:keepLines w:val="0"/>
        <w:spacing w:line="360" w:lineRule="exact"/>
        <w:jc w:val="center"/>
        <w:rPr>
          <w:rFonts w:hint="eastAsia" w:ascii="宋体" w:eastAsia="宋体"/>
          <w:bCs w:val="0"/>
          <w:color w:val="000000"/>
          <w:sz w:val="36"/>
          <w:highlight w:val="none"/>
        </w:rPr>
      </w:pPr>
    </w:p>
    <w:p>
      <w:pPr>
        <w:pStyle w:val="10"/>
        <w:tabs>
          <w:tab w:val="right" w:leader="dot" w:pos="9997"/>
        </w:tabs>
        <w:rPr>
          <w:highlight w:val="none"/>
        </w:rPr>
      </w:pPr>
      <w:r>
        <w:rPr>
          <w:rFonts w:ascii="宋体" w:hAnsi="Arial"/>
          <w:b/>
          <w:color w:val="000000"/>
          <w:sz w:val="36"/>
          <w:szCs w:val="32"/>
          <w:highlight w:val="none"/>
        </w:rPr>
        <w:fldChar w:fldCharType="begin"/>
      </w:r>
      <w:r>
        <w:rPr>
          <w:rFonts w:ascii="宋体" w:hAnsi="Arial"/>
          <w:b/>
          <w:color w:val="000000"/>
          <w:sz w:val="36"/>
          <w:szCs w:val="32"/>
          <w:highlight w:val="none"/>
        </w:rPr>
        <w:instrText xml:space="preserve"> </w:instrText>
      </w:r>
      <w:r>
        <w:rPr>
          <w:rFonts w:hint="eastAsia" w:ascii="宋体" w:hAnsi="Arial"/>
          <w:b/>
          <w:color w:val="000000"/>
          <w:sz w:val="36"/>
          <w:szCs w:val="32"/>
          <w:highlight w:val="none"/>
        </w:rPr>
        <w:instrText xml:space="preserve">TOC \o "1-3" \h \z \u</w:instrText>
      </w:r>
      <w:r>
        <w:rPr>
          <w:rFonts w:ascii="宋体" w:hAnsi="Arial"/>
          <w:b/>
          <w:color w:val="000000"/>
          <w:sz w:val="36"/>
          <w:szCs w:val="32"/>
          <w:highlight w:val="none"/>
        </w:rPr>
        <w:instrText xml:space="preserve"> </w:instrText>
      </w:r>
      <w:r>
        <w:rPr>
          <w:rFonts w:ascii="宋体" w:hAnsi="Arial"/>
          <w:b/>
          <w:color w:val="000000"/>
          <w:sz w:val="36"/>
          <w:szCs w:val="32"/>
          <w:highlight w:val="none"/>
        </w:rPr>
        <w:fldChar w:fldCharType="separate"/>
      </w:r>
      <w:r>
        <w:rPr>
          <w:highlight w:val="none"/>
        </w:rPr>
        <w:fldChar w:fldCharType="begin"/>
      </w:r>
      <w:r>
        <w:rPr>
          <w:highlight w:val="none"/>
        </w:rPr>
        <w:instrText xml:space="preserve"> HYPERLINK \l "_Toc510188183" </w:instrText>
      </w:r>
      <w:r>
        <w:rPr>
          <w:highlight w:val="none"/>
        </w:rPr>
        <w:fldChar w:fldCharType="separate"/>
      </w:r>
      <w:r>
        <w:rPr>
          <w:rStyle w:val="14"/>
          <w:rFonts w:hint="eastAsia" w:ascii="宋体"/>
          <w:highlight w:val="none"/>
        </w:rPr>
        <w:t>第一章</w:t>
      </w:r>
      <w:r>
        <w:rPr>
          <w:rStyle w:val="14"/>
          <w:rFonts w:ascii="宋体"/>
          <w:highlight w:val="none"/>
        </w:rPr>
        <w:t xml:space="preserve">  </w:t>
      </w:r>
      <w:r>
        <w:rPr>
          <w:rStyle w:val="14"/>
          <w:rFonts w:hint="eastAsia" w:ascii="宋体"/>
          <w:highlight w:val="none"/>
        </w:rPr>
        <w:t>询价邀请</w:t>
      </w:r>
      <w:r>
        <w:rPr>
          <w:highlight w:val="none"/>
        </w:rPr>
        <w:tab/>
      </w:r>
      <w:r>
        <w:rPr>
          <w:highlight w:val="none"/>
        </w:rPr>
        <w:fldChar w:fldCharType="begin"/>
      </w:r>
      <w:r>
        <w:rPr>
          <w:highlight w:val="none"/>
        </w:rPr>
        <w:instrText xml:space="preserve"> PAGEREF _Toc510188183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997"/>
        </w:tabs>
        <w:rPr>
          <w:highlight w:val="none"/>
        </w:rPr>
      </w:pPr>
      <w:r>
        <w:rPr>
          <w:highlight w:val="none"/>
        </w:rPr>
        <w:fldChar w:fldCharType="begin"/>
      </w:r>
      <w:r>
        <w:rPr>
          <w:highlight w:val="none"/>
        </w:rPr>
        <w:instrText xml:space="preserve"> HYPERLINK \l "_Toc510188184" </w:instrText>
      </w:r>
      <w:r>
        <w:rPr>
          <w:highlight w:val="none"/>
        </w:rPr>
        <w:fldChar w:fldCharType="separate"/>
      </w:r>
      <w:r>
        <w:rPr>
          <w:rStyle w:val="14"/>
          <w:rFonts w:hint="eastAsia"/>
          <w:highlight w:val="none"/>
        </w:rPr>
        <w:t>第二章</w:t>
      </w:r>
      <w:r>
        <w:rPr>
          <w:rStyle w:val="14"/>
          <w:highlight w:val="none"/>
        </w:rPr>
        <w:t xml:space="preserve">  </w:t>
      </w:r>
      <w:r>
        <w:rPr>
          <w:rStyle w:val="14"/>
          <w:rFonts w:hint="eastAsia"/>
          <w:highlight w:val="none"/>
        </w:rPr>
        <w:t>询价须知</w:t>
      </w:r>
      <w:r>
        <w:rPr>
          <w:highlight w:val="none"/>
        </w:rPr>
        <w:tab/>
      </w:r>
      <w:r>
        <w:rPr>
          <w:highlight w:val="none"/>
        </w:rPr>
        <w:fldChar w:fldCharType="begin"/>
      </w:r>
      <w:r>
        <w:rPr>
          <w:highlight w:val="none"/>
        </w:rPr>
        <w:instrText xml:space="preserve"> PAGEREF _Toc510188184 \h </w:instrText>
      </w:r>
      <w:r>
        <w:rPr>
          <w:highlight w:val="none"/>
        </w:rPr>
        <w:fldChar w:fldCharType="separate"/>
      </w:r>
      <w:r>
        <w:rPr>
          <w:highlight w:val="none"/>
        </w:rPr>
        <w:t>- 5 -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"_Toc510188185" </w:instrText>
      </w:r>
      <w:r>
        <w:rPr>
          <w:highlight w:val="none"/>
        </w:rPr>
        <w:fldChar w:fldCharType="separate"/>
      </w:r>
      <w:r>
        <w:rPr>
          <w:rStyle w:val="14"/>
          <w:rFonts w:hint="eastAsia"/>
          <w:highlight w:val="none"/>
        </w:rPr>
        <w:t>一、供应商须知附表</w:t>
      </w:r>
      <w:r>
        <w:rPr>
          <w:highlight w:val="none"/>
        </w:rPr>
        <w:tab/>
      </w:r>
      <w:r>
        <w:rPr>
          <w:highlight w:val="none"/>
        </w:rPr>
        <w:fldChar w:fldCharType="begin"/>
      </w:r>
      <w:r>
        <w:rPr>
          <w:highlight w:val="none"/>
        </w:rPr>
        <w:instrText xml:space="preserve"> PAGEREF _Toc510188185 \h </w:instrText>
      </w:r>
      <w:r>
        <w:rPr>
          <w:highlight w:val="none"/>
        </w:rPr>
        <w:fldChar w:fldCharType="separate"/>
      </w:r>
      <w:r>
        <w:rPr>
          <w:highlight w:val="none"/>
        </w:rPr>
        <w:t>- 5 -</w:t>
      </w:r>
      <w:r>
        <w:rPr>
          <w:highlight w:val="none"/>
        </w:rPr>
        <w:fldChar w:fldCharType="end"/>
      </w:r>
      <w:r>
        <w:rPr>
          <w:highlight w:val="none"/>
        </w:rPr>
        <w:fldChar w:fldCharType="end"/>
      </w:r>
    </w:p>
    <w:p>
      <w:pPr>
        <w:pStyle w:val="10"/>
        <w:tabs>
          <w:tab w:val="right" w:leader="dot" w:pos="9997"/>
        </w:tabs>
        <w:rPr>
          <w:highlight w:val="none"/>
        </w:rPr>
      </w:pPr>
      <w:r>
        <w:rPr>
          <w:highlight w:val="none"/>
        </w:rPr>
        <w:fldChar w:fldCharType="begin"/>
      </w:r>
      <w:r>
        <w:rPr>
          <w:highlight w:val="none"/>
        </w:rPr>
        <w:instrText xml:space="preserve"> HYPERLINK \l "_Toc510188186" </w:instrText>
      </w:r>
      <w:r>
        <w:rPr>
          <w:highlight w:val="none"/>
        </w:rPr>
        <w:fldChar w:fldCharType="separate"/>
      </w:r>
      <w:r>
        <w:rPr>
          <w:rStyle w:val="14"/>
          <w:rFonts w:hint="eastAsia"/>
          <w:highlight w:val="none"/>
        </w:rPr>
        <w:t>第三章</w:t>
      </w:r>
      <w:r>
        <w:rPr>
          <w:rStyle w:val="14"/>
          <w:highlight w:val="none"/>
        </w:rPr>
        <w:t xml:space="preserve">  </w:t>
      </w:r>
      <w:r>
        <w:rPr>
          <w:rStyle w:val="14"/>
          <w:rFonts w:hint="eastAsia"/>
          <w:highlight w:val="none"/>
        </w:rPr>
        <w:t>集团本部办公设备采购清单及技术参数</w:t>
      </w:r>
      <w:r>
        <w:rPr>
          <w:highlight w:val="none"/>
        </w:rPr>
        <w:tab/>
      </w:r>
      <w:r>
        <w:rPr>
          <w:highlight w:val="none"/>
        </w:rPr>
        <w:fldChar w:fldCharType="begin"/>
      </w:r>
      <w:r>
        <w:rPr>
          <w:highlight w:val="none"/>
        </w:rPr>
        <w:instrText xml:space="preserve"> PAGEREF _Toc510188186 \h </w:instrText>
      </w:r>
      <w:r>
        <w:rPr>
          <w:highlight w:val="none"/>
        </w:rPr>
        <w:fldChar w:fldCharType="separate"/>
      </w:r>
      <w:r>
        <w:rPr>
          <w:highlight w:val="none"/>
        </w:rPr>
        <w:t>- 7 -</w:t>
      </w:r>
      <w:r>
        <w:rPr>
          <w:highlight w:val="none"/>
        </w:rPr>
        <w:fldChar w:fldCharType="end"/>
      </w:r>
      <w:r>
        <w:rPr>
          <w:highlight w:val="none"/>
        </w:rPr>
        <w:fldChar w:fldCharType="end"/>
      </w:r>
    </w:p>
    <w:p>
      <w:pPr>
        <w:pStyle w:val="10"/>
        <w:tabs>
          <w:tab w:val="right" w:leader="dot" w:pos="9997"/>
        </w:tabs>
        <w:rPr>
          <w:highlight w:val="none"/>
        </w:rPr>
      </w:pPr>
      <w:r>
        <w:rPr>
          <w:highlight w:val="none"/>
        </w:rPr>
        <w:fldChar w:fldCharType="begin"/>
      </w:r>
      <w:r>
        <w:rPr>
          <w:highlight w:val="none"/>
        </w:rPr>
        <w:instrText xml:space="preserve"> HYPERLINK \l "_Toc510188187" </w:instrText>
      </w:r>
      <w:r>
        <w:rPr>
          <w:highlight w:val="none"/>
        </w:rPr>
        <w:fldChar w:fldCharType="separate"/>
      </w:r>
      <w:r>
        <w:rPr>
          <w:rStyle w:val="14"/>
          <w:rFonts w:hint="eastAsia"/>
          <w:highlight w:val="none"/>
        </w:rPr>
        <w:t>第四章</w:t>
      </w:r>
      <w:r>
        <w:rPr>
          <w:rStyle w:val="14"/>
          <w:highlight w:val="none"/>
        </w:rPr>
        <w:t xml:space="preserve">  </w:t>
      </w:r>
      <w:r>
        <w:rPr>
          <w:rStyle w:val="14"/>
          <w:rFonts w:hint="eastAsia"/>
          <w:highlight w:val="none"/>
        </w:rPr>
        <w:t>询价回函</w:t>
      </w:r>
      <w:r>
        <w:rPr>
          <w:highlight w:val="none"/>
        </w:rPr>
        <w:tab/>
      </w:r>
      <w:r>
        <w:rPr>
          <w:highlight w:val="none"/>
        </w:rPr>
        <w:fldChar w:fldCharType="begin"/>
      </w:r>
      <w:r>
        <w:rPr>
          <w:highlight w:val="none"/>
        </w:rPr>
        <w:instrText xml:space="preserve"> PAGEREF _Toc510188187 \h </w:instrText>
      </w:r>
      <w:r>
        <w:rPr>
          <w:highlight w:val="none"/>
        </w:rPr>
        <w:fldChar w:fldCharType="separate"/>
      </w:r>
      <w:r>
        <w:rPr>
          <w:highlight w:val="none"/>
        </w:rPr>
        <w:t>- 8 -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"_Toc510188188" </w:instrText>
      </w:r>
      <w:r>
        <w:rPr>
          <w:highlight w:val="none"/>
        </w:rPr>
        <w:fldChar w:fldCharType="separate"/>
      </w:r>
      <w:r>
        <w:rPr>
          <w:rStyle w:val="14"/>
          <w:rFonts w:hint="eastAsia"/>
          <w:highlight w:val="none"/>
        </w:rPr>
        <w:t>一、法定代表人授权书</w:t>
      </w:r>
      <w:r>
        <w:rPr>
          <w:highlight w:val="none"/>
        </w:rPr>
        <w:tab/>
      </w:r>
      <w:r>
        <w:rPr>
          <w:highlight w:val="none"/>
        </w:rPr>
        <w:fldChar w:fldCharType="begin"/>
      </w:r>
      <w:r>
        <w:rPr>
          <w:highlight w:val="none"/>
        </w:rPr>
        <w:instrText xml:space="preserve"> PAGEREF _Toc510188188 \h </w:instrText>
      </w:r>
      <w:r>
        <w:rPr>
          <w:highlight w:val="none"/>
        </w:rPr>
        <w:fldChar w:fldCharType="separate"/>
      </w:r>
      <w:r>
        <w:rPr>
          <w:highlight w:val="none"/>
        </w:rPr>
        <w:t>- 8 -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"_Toc510188189" </w:instrText>
      </w:r>
      <w:r>
        <w:rPr>
          <w:highlight w:val="none"/>
        </w:rPr>
        <w:fldChar w:fldCharType="separate"/>
      </w:r>
      <w:r>
        <w:rPr>
          <w:rStyle w:val="14"/>
          <w:rFonts w:hint="eastAsia"/>
          <w:highlight w:val="none"/>
        </w:rPr>
        <w:t>二、供应商基本情况表</w:t>
      </w:r>
      <w:r>
        <w:rPr>
          <w:highlight w:val="none"/>
        </w:rPr>
        <w:tab/>
      </w:r>
      <w:r>
        <w:rPr>
          <w:highlight w:val="none"/>
        </w:rPr>
        <w:fldChar w:fldCharType="begin"/>
      </w:r>
      <w:r>
        <w:rPr>
          <w:highlight w:val="none"/>
        </w:rPr>
        <w:instrText xml:space="preserve"> PAGEREF _Toc510188189 \h </w:instrText>
      </w:r>
      <w:r>
        <w:rPr>
          <w:highlight w:val="none"/>
        </w:rPr>
        <w:fldChar w:fldCharType="separate"/>
      </w:r>
      <w:r>
        <w:rPr>
          <w:highlight w:val="none"/>
        </w:rPr>
        <w:t>- 9 -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"_Toc510188190" </w:instrText>
      </w:r>
      <w:r>
        <w:rPr>
          <w:highlight w:val="none"/>
        </w:rPr>
        <w:fldChar w:fldCharType="separate"/>
      </w:r>
      <w:r>
        <w:rPr>
          <w:rStyle w:val="14"/>
          <w:rFonts w:hint="eastAsia"/>
          <w:highlight w:val="none"/>
        </w:rPr>
        <w:t>三、承诺函</w:t>
      </w:r>
      <w:r>
        <w:rPr>
          <w:highlight w:val="none"/>
        </w:rPr>
        <w:tab/>
      </w:r>
      <w:r>
        <w:rPr>
          <w:highlight w:val="none"/>
        </w:rPr>
        <w:fldChar w:fldCharType="begin"/>
      </w:r>
      <w:r>
        <w:rPr>
          <w:highlight w:val="none"/>
        </w:rPr>
        <w:instrText xml:space="preserve"> PAGEREF _Toc510188190 \h </w:instrText>
      </w:r>
      <w:r>
        <w:rPr>
          <w:highlight w:val="none"/>
        </w:rPr>
        <w:fldChar w:fldCharType="separate"/>
      </w:r>
      <w:r>
        <w:rPr>
          <w:highlight w:val="none"/>
        </w:rPr>
        <w:t>- 10 -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"_Toc510188191" </w:instrText>
      </w:r>
      <w:r>
        <w:rPr>
          <w:highlight w:val="none"/>
        </w:rPr>
        <w:fldChar w:fldCharType="separate"/>
      </w:r>
      <w:r>
        <w:rPr>
          <w:rStyle w:val="14"/>
          <w:rFonts w:hint="eastAsia"/>
          <w:highlight w:val="none"/>
        </w:rPr>
        <w:t>四、报价函</w:t>
      </w:r>
      <w:r>
        <w:rPr>
          <w:highlight w:val="none"/>
        </w:rPr>
        <w:tab/>
      </w:r>
      <w:r>
        <w:rPr>
          <w:highlight w:val="none"/>
        </w:rPr>
        <w:fldChar w:fldCharType="begin"/>
      </w:r>
      <w:r>
        <w:rPr>
          <w:highlight w:val="none"/>
        </w:rPr>
        <w:instrText xml:space="preserve"> PAGEREF _Toc510188191 \h </w:instrText>
      </w:r>
      <w:r>
        <w:rPr>
          <w:highlight w:val="none"/>
        </w:rPr>
        <w:fldChar w:fldCharType="separate"/>
      </w:r>
      <w:r>
        <w:rPr>
          <w:highlight w:val="none"/>
        </w:rPr>
        <w:t>- 11 -</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"_Toc510188192" </w:instrText>
      </w:r>
      <w:r>
        <w:rPr>
          <w:highlight w:val="none"/>
        </w:rPr>
        <w:fldChar w:fldCharType="separate"/>
      </w:r>
      <w:r>
        <w:rPr>
          <w:rStyle w:val="14"/>
          <w:rFonts w:hint="eastAsia"/>
          <w:highlight w:val="none"/>
        </w:rPr>
        <w:t>五、报价表</w:t>
      </w:r>
      <w:r>
        <w:rPr>
          <w:highlight w:val="none"/>
        </w:rPr>
        <w:tab/>
      </w:r>
      <w:r>
        <w:rPr>
          <w:highlight w:val="none"/>
        </w:rPr>
        <w:fldChar w:fldCharType="begin"/>
      </w:r>
      <w:r>
        <w:rPr>
          <w:highlight w:val="none"/>
        </w:rPr>
        <w:instrText xml:space="preserve"> PAGEREF _Toc510188192 \h </w:instrText>
      </w:r>
      <w:r>
        <w:rPr>
          <w:highlight w:val="none"/>
        </w:rPr>
        <w:fldChar w:fldCharType="separate"/>
      </w:r>
      <w:r>
        <w:rPr>
          <w:highlight w:val="none"/>
        </w:rPr>
        <w:t>12</w:t>
      </w:r>
      <w:r>
        <w:rPr>
          <w:highlight w:val="none"/>
        </w:rPr>
        <w:fldChar w:fldCharType="end"/>
      </w:r>
      <w:r>
        <w:rPr>
          <w:highlight w:val="none"/>
        </w:rPr>
        <w:fldChar w:fldCharType="end"/>
      </w:r>
    </w:p>
    <w:p>
      <w:pPr>
        <w:pStyle w:val="7"/>
        <w:tabs>
          <w:tab w:val="right" w:leader="dot" w:pos="9997"/>
        </w:tabs>
        <w:rPr>
          <w:highlight w:val="none"/>
        </w:rPr>
      </w:pPr>
      <w:r>
        <w:rPr>
          <w:highlight w:val="none"/>
        </w:rPr>
        <w:fldChar w:fldCharType="begin"/>
      </w:r>
      <w:r>
        <w:rPr>
          <w:highlight w:val="none"/>
        </w:rPr>
        <w:instrText xml:space="preserve"> HYPERLINK \l "_Toc510188193" </w:instrText>
      </w:r>
      <w:r>
        <w:rPr>
          <w:highlight w:val="none"/>
        </w:rPr>
        <w:fldChar w:fldCharType="separate"/>
      </w:r>
      <w:r>
        <w:rPr>
          <w:rStyle w:val="14"/>
          <w:rFonts w:hint="eastAsia"/>
          <w:highlight w:val="none"/>
        </w:rPr>
        <w:t>六、报价产品技术参数表</w:t>
      </w:r>
      <w:r>
        <w:rPr>
          <w:highlight w:val="none"/>
        </w:rPr>
        <w:tab/>
      </w:r>
      <w:r>
        <w:rPr>
          <w:highlight w:val="none"/>
        </w:rPr>
        <w:fldChar w:fldCharType="begin"/>
      </w:r>
      <w:r>
        <w:rPr>
          <w:highlight w:val="none"/>
        </w:rPr>
        <w:instrText xml:space="preserve"> PAGEREF _Toc510188193 \h </w:instrText>
      </w:r>
      <w:r>
        <w:rPr>
          <w:highlight w:val="none"/>
        </w:rPr>
        <w:fldChar w:fldCharType="separate"/>
      </w:r>
      <w:r>
        <w:rPr>
          <w:highlight w:val="none"/>
        </w:rPr>
        <w:t>13</w:t>
      </w:r>
      <w:r>
        <w:rPr>
          <w:highlight w:val="none"/>
        </w:rPr>
        <w:fldChar w:fldCharType="end"/>
      </w:r>
      <w:r>
        <w:rPr>
          <w:highlight w:val="none"/>
        </w:rPr>
        <w:fldChar w:fldCharType="end"/>
      </w:r>
    </w:p>
    <w:p>
      <w:pPr>
        <w:pStyle w:val="10"/>
        <w:tabs>
          <w:tab w:val="right" w:leader="dot" w:pos="9997"/>
        </w:tabs>
        <w:rPr>
          <w:highlight w:val="none"/>
        </w:rPr>
      </w:pPr>
      <w:r>
        <w:rPr>
          <w:highlight w:val="none"/>
        </w:rPr>
        <w:fldChar w:fldCharType="begin"/>
      </w:r>
      <w:r>
        <w:rPr>
          <w:highlight w:val="none"/>
        </w:rPr>
        <w:instrText xml:space="preserve"> HYPERLINK \l "_Toc510188194" </w:instrText>
      </w:r>
      <w:r>
        <w:rPr>
          <w:highlight w:val="none"/>
        </w:rPr>
        <w:fldChar w:fldCharType="separate"/>
      </w:r>
      <w:r>
        <w:rPr>
          <w:rStyle w:val="14"/>
          <w:rFonts w:hint="eastAsia"/>
          <w:highlight w:val="none"/>
        </w:rPr>
        <w:t>第七章</w:t>
      </w:r>
      <w:r>
        <w:rPr>
          <w:rStyle w:val="14"/>
          <w:highlight w:val="none"/>
        </w:rPr>
        <w:t xml:space="preserve">  </w:t>
      </w:r>
      <w:r>
        <w:rPr>
          <w:rStyle w:val="14"/>
          <w:rFonts w:hint="eastAsia"/>
          <w:highlight w:val="none"/>
        </w:rPr>
        <w:t>采购合同（草案）</w:t>
      </w:r>
      <w:r>
        <w:rPr>
          <w:highlight w:val="none"/>
        </w:rPr>
        <w:tab/>
      </w:r>
      <w:r>
        <w:rPr>
          <w:highlight w:val="none"/>
        </w:rPr>
        <w:fldChar w:fldCharType="begin"/>
      </w:r>
      <w:r>
        <w:rPr>
          <w:highlight w:val="none"/>
        </w:rPr>
        <w:instrText xml:space="preserve"> PAGEREF _Toc510188194 \h </w:instrText>
      </w:r>
      <w:r>
        <w:rPr>
          <w:highlight w:val="none"/>
        </w:rPr>
        <w:fldChar w:fldCharType="separate"/>
      </w:r>
      <w:r>
        <w:rPr>
          <w:highlight w:val="none"/>
        </w:rPr>
        <w:t>14</w:t>
      </w:r>
      <w:r>
        <w:rPr>
          <w:highlight w:val="none"/>
        </w:rPr>
        <w:fldChar w:fldCharType="end"/>
      </w:r>
      <w:r>
        <w:rPr>
          <w:highlight w:val="none"/>
        </w:rPr>
        <w:fldChar w:fldCharType="end"/>
      </w:r>
    </w:p>
    <w:p>
      <w:pPr>
        <w:ind w:firstLine="720" w:firstLineChars="200"/>
        <w:rPr>
          <w:rFonts w:hint="eastAsia" w:ascii="宋体" w:hAnsi="Arial"/>
          <w:b/>
          <w:color w:val="000000"/>
          <w:sz w:val="36"/>
          <w:szCs w:val="32"/>
          <w:highlight w:val="none"/>
        </w:rPr>
      </w:pPr>
      <w:r>
        <w:rPr>
          <w:rFonts w:ascii="宋体" w:hAnsi="Arial"/>
          <w:b/>
          <w:color w:val="000000"/>
          <w:sz w:val="36"/>
          <w:szCs w:val="32"/>
          <w:highlight w:val="none"/>
        </w:rPr>
        <w:fldChar w:fldCharType="end"/>
      </w:r>
    </w:p>
    <w:p>
      <w:pPr>
        <w:ind w:firstLine="720" w:firstLineChars="200"/>
        <w:rPr>
          <w:rFonts w:hint="eastAsia" w:ascii="宋体" w:hAnsi="Arial"/>
          <w:b/>
          <w:color w:val="000000"/>
          <w:sz w:val="36"/>
          <w:szCs w:val="32"/>
          <w:highlight w:val="none"/>
        </w:rPr>
      </w:pPr>
    </w:p>
    <w:p>
      <w:pPr>
        <w:ind w:firstLine="720" w:firstLineChars="200"/>
        <w:rPr>
          <w:rFonts w:hint="eastAsia" w:ascii="宋体" w:hAnsi="Arial"/>
          <w:b/>
          <w:color w:val="000000"/>
          <w:sz w:val="36"/>
          <w:szCs w:val="32"/>
          <w:highlight w:val="none"/>
        </w:rPr>
      </w:pPr>
    </w:p>
    <w:p>
      <w:pPr>
        <w:ind w:firstLine="720" w:firstLineChars="200"/>
        <w:rPr>
          <w:rFonts w:hint="eastAsia" w:ascii="宋体" w:hAnsi="Arial"/>
          <w:b/>
          <w:color w:val="000000"/>
          <w:sz w:val="36"/>
          <w:szCs w:val="32"/>
          <w:highlight w:val="none"/>
        </w:rPr>
      </w:pPr>
    </w:p>
    <w:p>
      <w:pPr>
        <w:ind w:firstLine="720" w:firstLineChars="200"/>
        <w:rPr>
          <w:rFonts w:hint="eastAsia" w:ascii="宋体" w:hAnsi="Arial"/>
          <w:b/>
          <w:color w:val="000000"/>
          <w:sz w:val="36"/>
          <w:szCs w:val="32"/>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ind w:firstLine="480" w:firstLineChars="200"/>
        <w:rPr>
          <w:rFonts w:hint="eastAsia" w:ascii="宋体" w:hAnsi="宋体"/>
          <w:bCs/>
          <w:color w:val="000000"/>
          <w:sz w:val="24"/>
          <w:highlight w:val="none"/>
        </w:rPr>
      </w:pPr>
    </w:p>
    <w:p>
      <w:pPr>
        <w:pStyle w:val="3"/>
        <w:keepNext w:val="0"/>
        <w:keepLines w:val="0"/>
        <w:spacing w:line="360" w:lineRule="exact"/>
        <w:jc w:val="center"/>
        <w:rPr>
          <w:rFonts w:hint="eastAsia" w:ascii="宋体" w:eastAsia="宋体"/>
          <w:bCs w:val="0"/>
          <w:color w:val="000000"/>
          <w:sz w:val="36"/>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3"/>
        <w:keepNext w:val="0"/>
        <w:keepLines w:val="0"/>
        <w:spacing w:line="360" w:lineRule="exact"/>
        <w:jc w:val="center"/>
        <w:rPr>
          <w:rFonts w:hint="eastAsia" w:ascii="宋体" w:eastAsia="宋体"/>
          <w:bCs w:val="0"/>
          <w:color w:val="000000"/>
          <w:sz w:val="36"/>
          <w:highlight w:val="none"/>
        </w:rPr>
      </w:pPr>
      <w:bookmarkStart w:id="0" w:name="_Toc510188183"/>
      <w:r>
        <w:rPr>
          <w:rFonts w:hint="eastAsia" w:ascii="宋体" w:eastAsia="宋体"/>
          <w:bCs w:val="0"/>
          <w:color w:val="000000"/>
          <w:sz w:val="36"/>
          <w:highlight w:val="none"/>
        </w:rPr>
        <w:t>第一章  询价</w:t>
      </w:r>
      <w:bookmarkEnd w:id="0"/>
      <w:r>
        <w:rPr>
          <w:rFonts w:hint="eastAsia" w:ascii="宋体" w:eastAsia="宋体"/>
          <w:bCs w:val="0"/>
          <w:color w:val="000000"/>
          <w:sz w:val="36"/>
          <w:highlight w:val="none"/>
        </w:rPr>
        <w:t>公告</w:t>
      </w:r>
    </w:p>
    <w:p>
      <w:pPr>
        <w:pStyle w:val="5"/>
        <w:spacing w:line="440" w:lineRule="exact"/>
        <w:rPr>
          <w:rFonts w:hint="eastAsia"/>
          <w:color w:val="000000"/>
          <w:highlight w:val="none"/>
        </w:rPr>
      </w:pPr>
    </w:p>
    <w:p>
      <w:pPr>
        <w:spacing w:line="440" w:lineRule="exact"/>
        <w:ind w:firstLine="630" w:firstLineChars="300"/>
        <w:jc w:val="left"/>
        <w:rPr>
          <w:rFonts w:hint="eastAsia" w:ascii="宋体" w:hAnsi="宋体"/>
          <w:color w:val="000000"/>
          <w:sz w:val="24"/>
          <w:szCs w:val="28"/>
          <w:highlight w:val="none"/>
        </w:rPr>
      </w:pPr>
      <w:r>
        <w:rPr>
          <w:rFonts w:hint="eastAsia"/>
          <w:color w:val="000000"/>
          <w:highlight w:val="none"/>
        </w:rPr>
        <w:t>根据公司生产经营需要</w:t>
      </w:r>
      <w:r>
        <w:rPr>
          <w:rFonts w:hint="eastAsia" w:ascii="宋体" w:hAnsi="宋体"/>
          <w:color w:val="000000"/>
          <w:sz w:val="24"/>
          <w:highlight w:val="none"/>
        </w:rPr>
        <w:t>，我集团公司拟对</w:t>
      </w:r>
      <w:r>
        <w:rPr>
          <w:rFonts w:hint="eastAsia" w:ascii="宋体" w:hAnsi="宋体"/>
          <w:bCs/>
          <w:color w:val="000000"/>
          <w:sz w:val="24"/>
          <w:highlight w:val="none"/>
          <w:u w:val="single"/>
        </w:rPr>
        <w:t xml:space="preserve"> 集团本部办公设备</w:t>
      </w:r>
      <w:r>
        <w:rPr>
          <w:rFonts w:hint="eastAsia" w:ascii="宋体" w:hAnsi="宋体"/>
          <w:bCs/>
          <w:color w:val="000000"/>
          <w:sz w:val="24"/>
          <w:highlight w:val="none"/>
          <w:u w:val="single"/>
          <w:lang w:eastAsia="zh-CN"/>
        </w:rPr>
        <w:t>（第一批）</w:t>
      </w:r>
      <w:r>
        <w:rPr>
          <w:rFonts w:hint="eastAsia" w:ascii="宋体" w:hAnsi="宋体"/>
          <w:bCs/>
          <w:color w:val="000000"/>
          <w:sz w:val="24"/>
          <w:highlight w:val="none"/>
          <w:u w:val="single"/>
        </w:rPr>
        <w:t xml:space="preserve">  </w:t>
      </w:r>
      <w:r>
        <w:rPr>
          <w:rFonts w:hint="eastAsia" w:ascii="宋体" w:hAnsi="宋体"/>
          <w:color w:val="000000"/>
          <w:sz w:val="24"/>
          <w:szCs w:val="32"/>
          <w:highlight w:val="none"/>
        </w:rPr>
        <w:t>项目采用</w:t>
      </w:r>
      <w:r>
        <w:rPr>
          <w:rFonts w:hint="eastAsia" w:ascii="宋体" w:hAnsi="宋体"/>
          <w:color w:val="000000"/>
          <w:sz w:val="24"/>
          <w:szCs w:val="32"/>
          <w:highlight w:val="none"/>
          <w:u w:val="single"/>
        </w:rPr>
        <w:t xml:space="preserve">  询价  </w:t>
      </w:r>
      <w:r>
        <w:rPr>
          <w:rFonts w:hint="eastAsia" w:ascii="宋体" w:hAnsi="宋体"/>
          <w:color w:val="000000"/>
          <w:sz w:val="24"/>
          <w:szCs w:val="32"/>
          <w:highlight w:val="none"/>
        </w:rPr>
        <w:t>方式</w:t>
      </w:r>
      <w:r>
        <w:rPr>
          <w:rFonts w:hint="eastAsia" w:ascii="宋体" w:hAnsi="宋体"/>
          <w:color w:val="000000"/>
          <w:sz w:val="24"/>
          <w:highlight w:val="none"/>
        </w:rPr>
        <w:t>进行采购，特</w:t>
      </w:r>
      <w:r>
        <w:rPr>
          <w:rFonts w:hint="eastAsia" w:ascii="宋体" w:hAnsi="宋体"/>
          <w:color w:val="000000"/>
          <w:sz w:val="24"/>
          <w:szCs w:val="28"/>
          <w:highlight w:val="none"/>
        </w:rPr>
        <w:t>邀请符合本次采购要求的供应商参加</w:t>
      </w:r>
      <w:r>
        <w:rPr>
          <w:rFonts w:hint="eastAsia" w:ascii="宋体" w:hAnsi="宋体"/>
          <w:color w:val="000000"/>
          <w:sz w:val="24"/>
          <w:highlight w:val="none"/>
        </w:rPr>
        <w:t>报价</w:t>
      </w:r>
      <w:r>
        <w:rPr>
          <w:rFonts w:hint="eastAsia" w:ascii="宋体" w:hAnsi="宋体"/>
          <w:color w:val="000000"/>
          <w:sz w:val="24"/>
          <w:szCs w:val="28"/>
          <w:highlight w:val="none"/>
        </w:rPr>
        <w:t>。</w:t>
      </w:r>
    </w:p>
    <w:p>
      <w:pPr>
        <w:spacing w:line="440" w:lineRule="exact"/>
        <w:ind w:firstLine="480" w:firstLineChars="200"/>
        <w:rPr>
          <w:rFonts w:hint="eastAsia" w:ascii="宋体" w:hAnsi="宋体"/>
          <w:b/>
          <w:color w:val="000000"/>
          <w:sz w:val="24"/>
          <w:highlight w:val="none"/>
        </w:rPr>
      </w:pPr>
      <w:r>
        <w:rPr>
          <w:rFonts w:hint="eastAsia" w:ascii="宋体" w:hAnsi="宋体"/>
          <w:b/>
          <w:color w:val="000000"/>
          <w:sz w:val="24"/>
          <w:highlight w:val="none"/>
        </w:rPr>
        <w:t>一、采购项目基本情况</w:t>
      </w:r>
    </w:p>
    <w:p>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1.项目编号：</w:t>
      </w:r>
      <w:r>
        <w:rPr>
          <w:rFonts w:hint="eastAsia" w:ascii="宋体"/>
          <w:b/>
          <w:color w:val="000000"/>
          <w:sz w:val="30"/>
          <w:szCs w:val="30"/>
          <w:highlight w:val="none"/>
        </w:rPr>
        <w:t xml:space="preserve">LZXYCG [2018] </w:t>
      </w:r>
      <w:r>
        <w:rPr>
          <w:rFonts w:hint="eastAsia" w:ascii="宋体"/>
          <w:b/>
          <w:color w:val="000000"/>
          <w:sz w:val="30"/>
          <w:szCs w:val="30"/>
          <w:highlight w:val="none"/>
          <w:lang w:val="en-US" w:eastAsia="zh-CN"/>
        </w:rPr>
        <w:t>0</w:t>
      </w:r>
      <w:r>
        <w:rPr>
          <w:rFonts w:hint="eastAsia" w:ascii="宋体"/>
          <w:b/>
          <w:color w:val="000000"/>
          <w:sz w:val="30"/>
          <w:szCs w:val="30"/>
          <w:highlight w:val="none"/>
        </w:rPr>
        <w:t>0</w:t>
      </w:r>
      <w:r>
        <w:rPr>
          <w:rFonts w:hint="eastAsia" w:ascii="宋体"/>
          <w:b/>
          <w:color w:val="000000"/>
          <w:sz w:val="30"/>
          <w:szCs w:val="30"/>
          <w:highlight w:val="none"/>
          <w:lang w:val="en-US" w:eastAsia="zh-CN"/>
        </w:rPr>
        <w:t>2</w:t>
      </w:r>
      <w:r>
        <w:rPr>
          <w:rFonts w:hint="eastAsia" w:ascii="宋体"/>
          <w:b/>
          <w:color w:val="000000"/>
          <w:sz w:val="30"/>
          <w:szCs w:val="30"/>
          <w:highlight w:val="none"/>
        </w:rPr>
        <w:t>号</w:t>
      </w:r>
      <w:r>
        <w:rPr>
          <w:rFonts w:hint="eastAsia" w:ascii="宋体" w:hAnsi="宋体"/>
          <w:color w:val="000000"/>
          <w:sz w:val="24"/>
          <w:highlight w:val="none"/>
        </w:rPr>
        <w:t>。</w:t>
      </w:r>
    </w:p>
    <w:p>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2.采购项目名称：集团本部办公设备</w:t>
      </w:r>
      <w:r>
        <w:rPr>
          <w:rFonts w:hint="eastAsia" w:ascii="宋体" w:hAnsi="宋体"/>
          <w:bCs/>
          <w:color w:val="000000"/>
          <w:sz w:val="24"/>
          <w:highlight w:val="none"/>
          <w:u w:val="single"/>
          <w:lang w:eastAsia="zh-CN"/>
        </w:rPr>
        <w:t>（第一批）</w:t>
      </w:r>
      <w:r>
        <w:rPr>
          <w:rFonts w:hint="eastAsia" w:ascii="宋体" w:hAnsi="宋体"/>
          <w:color w:val="000000"/>
          <w:sz w:val="24"/>
          <w:highlight w:val="none"/>
        </w:rPr>
        <w:t>。</w:t>
      </w:r>
    </w:p>
    <w:p>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3.采购人：泸州兴阳投资集团有限公司。</w:t>
      </w:r>
    </w:p>
    <w:p>
      <w:pPr>
        <w:spacing w:line="440" w:lineRule="exact"/>
        <w:ind w:firstLine="480" w:firstLineChars="200"/>
        <w:rPr>
          <w:rFonts w:hint="eastAsia" w:ascii="宋体" w:hAnsi="宋体"/>
          <w:b/>
          <w:color w:val="000000"/>
          <w:sz w:val="24"/>
          <w:highlight w:val="none"/>
        </w:rPr>
      </w:pPr>
      <w:r>
        <w:rPr>
          <w:rFonts w:hint="eastAsia" w:ascii="宋体" w:hAnsi="宋体"/>
          <w:b/>
          <w:color w:val="000000"/>
          <w:sz w:val="24"/>
          <w:highlight w:val="none"/>
        </w:rPr>
        <w:t>二、资金情况</w:t>
      </w:r>
    </w:p>
    <w:p>
      <w:pPr>
        <w:spacing w:line="440" w:lineRule="exact"/>
        <w:ind w:right="31" w:rightChars="15" w:firstLine="480" w:firstLineChars="200"/>
        <w:rPr>
          <w:rFonts w:hint="eastAsia" w:ascii="宋体" w:hAnsi="宋体"/>
          <w:b/>
          <w:bCs/>
          <w:sz w:val="24"/>
          <w:highlight w:val="none"/>
        </w:rPr>
      </w:pPr>
      <w:r>
        <w:rPr>
          <w:rFonts w:hint="eastAsia" w:ascii="宋体" w:hAnsi="宋体"/>
          <w:sz w:val="24"/>
          <w:highlight w:val="none"/>
        </w:rPr>
        <w:t>资金来源及最高限价金额：企业自筹资金，</w:t>
      </w:r>
      <w:r>
        <w:rPr>
          <w:rFonts w:hint="eastAsia" w:ascii="宋体" w:hAnsi="宋体"/>
          <w:b/>
          <w:bCs/>
          <w:sz w:val="24"/>
          <w:highlight w:val="none"/>
        </w:rPr>
        <w:t>最高限价</w:t>
      </w:r>
      <w:r>
        <w:rPr>
          <w:rFonts w:hint="eastAsia" w:ascii="宋体" w:hAnsi="宋体"/>
          <w:b/>
          <w:bCs/>
          <w:sz w:val="24"/>
          <w:highlight w:val="none"/>
          <w:lang w:val="en-US" w:eastAsia="zh-CN"/>
        </w:rPr>
        <w:t>7</w:t>
      </w:r>
      <w:r>
        <w:rPr>
          <w:rFonts w:hint="eastAsia" w:ascii="宋体" w:hAnsi="宋体"/>
          <w:b/>
          <w:bCs/>
          <w:sz w:val="24"/>
          <w:highlight w:val="none"/>
        </w:rPr>
        <w:t xml:space="preserve"> 万元</w:t>
      </w:r>
      <w:r>
        <w:rPr>
          <w:rFonts w:hint="eastAsia" w:ascii="宋体" w:hAnsi="宋体"/>
          <w:sz w:val="24"/>
          <w:highlight w:val="none"/>
        </w:rPr>
        <w:t>。</w:t>
      </w:r>
    </w:p>
    <w:p>
      <w:pPr>
        <w:spacing w:line="440" w:lineRule="exact"/>
        <w:ind w:firstLine="480" w:firstLineChars="200"/>
        <w:rPr>
          <w:rFonts w:hint="eastAsia" w:ascii="宋体" w:hAnsi="宋体"/>
          <w:color w:val="000000"/>
          <w:sz w:val="24"/>
          <w:highlight w:val="none"/>
        </w:rPr>
      </w:pPr>
      <w:r>
        <w:rPr>
          <w:rFonts w:hint="eastAsia" w:ascii="宋体" w:hAnsi="宋体"/>
          <w:b/>
          <w:color w:val="000000"/>
          <w:sz w:val="24"/>
          <w:highlight w:val="none"/>
        </w:rPr>
        <w:t>三</w:t>
      </w:r>
      <w:r>
        <w:rPr>
          <w:rFonts w:hint="eastAsia" w:ascii="宋体" w:hAnsi="宋体"/>
          <w:b/>
          <w:bCs/>
          <w:color w:val="000000"/>
          <w:sz w:val="24"/>
          <w:highlight w:val="none"/>
        </w:rPr>
        <w:t>、</w:t>
      </w:r>
      <w:r>
        <w:rPr>
          <w:rFonts w:hint="eastAsia" w:ascii="宋体" w:hAnsi="宋体"/>
          <w:b/>
          <w:color w:val="000000"/>
          <w:sz w:val="24"/>
          <w:highlight w:val="none"/>
        </w:rPr>
        <w:t>采购项目简介：</w:t>
      </w:r>
    </w:p>
    <w:p>
      <w:pPr>
        <w:spacing w:after="120" w:line="440" w:lineRule="exact"/>
        <w:ind w:firstLine="464" w:firstLineChars="200"/>
        <w:rPr>
          <w:rFonts w:hint="eastAsia" w:ascii="宋体" w:hAnsi="宋体"/>
          <w:color w:val="000000"/>
          <w:sz w:val="24"/>
          <w:szCs w:val="28"/>
          <w:highlight w:val="none"/>
        </w:rPr>
      </w:pPr>
      <w:r>
        <w:rPr>
          <w:rFonts w:hint="eastAsia" w:ascii="宋体" w:hAnsi="宋体"/>
          <w:color w:val="000000"/>
          <w:spacing w:val="-4"/>
          <w:sz w:val="24"/>
          <w:highlight w:val="none"/>
        </w:rPr>
        <w:t>无</w:t>
      </w:r>
      <w:r>
        <w:rPr>
          <w:rFonts w:hint="eastAsia" w:ascii="宋体" w:hAnsi="宋体"/>
          <w:color w:val="000000"/>
          <w:sz w:val="24"/>
          <w:szCs w:val="28"/>
          <w:highlight w:val="none"/>
        </w:rPr>
        <w:t>。</w:t>
      </w:r>
    </w:p>
    <w:p>
      <w:pPr>
        <w:spacing w:after="120" w:line="440" w:lineRule="exact"/>
        <w:ind w:firstLine="480" w:firstLineChars="200"/>
        <w:rPr>
          <w:rFonts w:hint="eastAsia" w:ascii="宋体" w:hAnsi="宋体"/>
          <w:b/>
          <w:bCs/>
          <w:color w:val="000000"/>
          <w:sz w:val="24"/>
          <w:highlight w:val="none"/>
        </w:rPr>
      </w:pPr>
      <w:r>
        <w:rPr>
          <w:rFonts w:hint="eastAsia" w:ascii="宋体" w:hAnsi="宋体"/>
          <w:b/>
          <w:bCs/>
          <w:color w:val="000000"/>
          <w:sz w:val="24"/>
          <w:highlight w:val="none"/>
        </w:rPr>
        <w:t>四、供应商邀请方式</w:t>
      </w:r>
    </w:p>
    <w:p>
      <w:pPr>
        <w:spacing w:after="120" w:line="44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公告方式：本次竞争性询价邀请在</w:t>
      </w:r>
      <w:r>
        <w:rPr>
          <w:rFonts w:hint="eastAsia" w:ascii="宋体" w:hAnsi="宋体"/>
          <w:b/>
          <w:bCs w:val="0"/>
          <w:color w:val="000000"/>
          <w:sz w:val="24"/>
          <w:highlight w:val="none"/>
        </w:rPr>
        <w:t>泸州兴阳投资集团有限公司网站</w:t>
      </w:r>
      <w:r>
        <w:rPr>
          <w:rFonts w:hint="eastAsia" w:ascii="宋体" w:hAnsi="宋体"/>
          <w:bCs/>
          <w:color w:val="000000"/>
          <w:sz w:val="24"/>
          <w:highlight w:val="none"/>
        </w:rPr>
        <w:t>上以公告形式发布。</w:t>
      </w:r>
    </w:p>
    <w:p>
      <w:pPr>
        <w:spacing w:after="120" w:line="440" w:lineRule="exact"/>
        <w:ind w:firstLine="480" w:firstLineChars="200"/>
        <w:rPr>
          <w:rFonts w:hint="eastAsia" w:ascii="宋体" w:hAnsi="宋体"/>
          <w:b/>
          <w:bCs/>
          <w:color w:val="000000"/>
          <w:sz w:val="24"/>
          <w:highlight w:val="none"/>
        </w:rPr>
      </w:pPr>
      <w:r>
        <w:rPr>
          <w:rFonts w:hint="eastAsia" w:ascii="宋体" w:hAnsi="宋体"/>
          <w:b/>
          <w:bCs/>
          <w:color w:val="000000"/>
          <w:sz w:val="24"/>
          <w:highlight w:val="none"/>
        </w:rPr>
        <w:t>五、供应商参加本次政府采购活动应具备下列条件：</w:t>
      </w:r>
    </w:p>
    <w:p>
      <w:pPr>
        <w:pStyle w:val="20"/>
        <w:spacing w:line="440" w:lineRule="exact"/>
        <w:ind w:firstLine="600" w:firstLineChars="250"/>
        <w:rPr>
          <w:rFonts w:hint="eastAsia" w:ascii="宋体" w:hAnsi="宋体"/>
          <w:color w:val="000000"/>
          <w:sz w:val="24"/>
          <w:highlight w:val="none"/>
        </w:rPr>
      </w:pPr>
      <w:r>
        <w:rPr>
          <w:rFonts w:hint="eastAsia" w:ascii="宋体" w:hAnsi="宋体"/>
          <w:color w:val="000000"/>
          <w:sz w:val="24"/>
          <w:highlight w:val="none"/>
        </w:rPr>
        <w:t>1.具有独立承担民事责任的能力</w:t>
      </w:r>
      <w:r>
        <w:rPr>
          <w:rFonts w:hint="eastAsia" w:ascii="宋体" w:hAnsi="宋体"/>
          <w:color w:val="000000"/>
          <w:sz w:val="24"/>
          <w:highlight w:val="none"/>
          <w:lang w:eastAsia="zh-CN"/>
        </w:rPr>
        <w:t>法人或其他组织</w:t>
      </w:r>
      <w:r>
        <w:rPr>
          <w:rFonts w:hint="eastAsia" w:ascii="宋体" w:hAnsi="宋体"/>
          <w:color w:val="000000"/>
          <w:sz w:val="24"/>
          <w:highlight w:val="none"/>
        </w:rPr>
        <w:t>；</w:t>
      </w:r>
    </w:p>
    <w:p>
      <w:pPr>
        <w:tabs>
          <w:tab w:val="left" w:pos="7665"/>
        </w:tabs>
        <w:spacing w:line="44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.具有履行合同所必须的设备和专业技术能力；</w:t>
      </w:r>
    </w:p>
    <w:p>
      <w:pPr>
        <w:pStyle w:val="20"/>
        <w:spacing w:line="44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.法律、行政法规规定的其他条件；</w:t>
      </w:r>
    </w:p>
    <w:p>
      <w:pPr>
        <w:spacing w:after="120" w:line="44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 xml:space="preserve"> </w:t>
      </w:r>
      <w:r>
        <w:rPr>
          <w:rFonts w:hint="eastAsia" w:ascii="宋体" w:hAnsi="宋体"/>
          <w:bCs/>
          <w:color w:val="000000"/>
          <w:sz w:val="24"/>
          <w:highlight w:val="none"/>
          <w:lang w:val="en-US" w:eastAsia="zh-CN"/>
        </w:rPr>
        <w:t>4</w:t>
      </w:r>
      <w:r>
        <w:rPr>
          <w:rFonts w:hint="eastAsia" w:ascii="宋体" w:hAnsi="宋体"/>
          <w:bCs/>
          <w:color w:val="000000"/>
          <w:sz w:val="24"/>
          <w:highlight w:val="none"/>
        </w:rPr>
        <w:t>.采购人根据采购项目提出的特殊条件。</w:t>
      </w:r>
    </w:p>
    <w:p>
      <w:pPr>
        <w:spacing w:after="120" w:line="440" w:lineRule="exact"/>
        <w:ind w:firstLine="480" w:firstLineChars="200"/>
        <w:rPr>
          <w:rFonts w:hint="eastAsia" w:ascii="宋体" w:hAnsi="宋体"/>
          <w:b/>
          <w:bCs/>
          <w:color w:val="000000"/>
          <w:sz w:val="24"/>
          <w:highlight w:val="none"/>
        </w:rPr>
      </w:pPr>
      <w:r>
        <w:rPr>
          <w:rFonts w:hint="eastAsia" w:ascii="宋体" w:hAnsi="宋体"/>
          <w:b/>
          <w:bCs/>
          <w:color w:val="000000"/>
          <w:sz w:val="24"/>
          <w:highlight w:val="none"/>
        </w:rPr>
        <w:t>六、严禁参加本次采购活动的供应商</w:t>
      </w:r>
    </w:p>
    <w:p>
      <w:pPr>
        <w:spacing w:after="120" w:line="44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满足有关规定。</w:t>
      </w:r>
    </w:p>
    <w:p>
      <w:pPr>
        <w:spacing w:after="120" w:line="440" w:lineRule="exact"/>
        <w:ind w:firstLine="480" w:firstLineChars="200"/>
        <w:rPr>
          <w:rFonts w:hint="eastAsia" w:ascii="宋体" w:hAnsi="宋体"/>
          <w:b/>
          <w:bCs/>
          <w:color w:val="000000"/>
          <w:sz w:val="24"/>
          <w:highlight w:val="none"/>
        </w:rPr>
      </w:pPr>
      <w:r>
        <w:rPr>
          <w:rFonts w:hint="eastAsia" w:ascii="宋体" w:hAnsi="宋体"/>
          <w:b/>
          <w:bCs/>
          <w:color w:val="000000"/>
          <w:sz w:val="24"/>
          <w:highlight w:val="none"/>
        </w:rPr>
        <w:t>七、询价通知书获取方式、时间、地点：</w:t>
      </w:r>
    </w:p>
    <w:p>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询价</w:t>
      </w:r>
      <w:r>
        <w:rPr>
          <w:rFonts w:hint="eastAsia" w:ascii="宋体" w:hAnsi="宋体"/>
          <w:color w:val="000000"/>
          <w:sz w:val="24"/>
          <w:highlight w:val="none"/>
          <w:lang w:eastAsia="zh-CN"/>
        </w:rPr>
        <w:t>公告在</w:t>
      </w:r>
      <w:r>
        <w:rPr>
          <w:rFonts w:hint="eastAsia" w:ascii="宋体" w:hAnsi="宋体"/>
          <w:b/>
          <w:bCs/>
          <w:color w:val="000000"/>
          <w:sz w:val="24"/>
          <w:szCs w:val="28"/>
          <w:highlight w:val="none"/>
          <w:u w:val="single"/>
        </w:rPr>
        <w:t>泸州兴阳投资集团有限公司</w:t>
      </w:r>
      <w:r>
        <w:rPr>
          <w:rFonts w:hint="eastAsia" w:ascii="宋体" w:hAnsi="宋体"/>
          <w:b/>
          <w:bCs/>
          <w:color w:val="000000"/>
          <w:sz w:val="24"/>
          <w:szCs w:val="28"/>
          <w:highlight w:val="none"/>
          <w:u w:val="single"/>
          <w:lang w:eastAsia="zh-CN"/>
        </w:rPr>
        <w:t>网站</w:t>
      </w:r>
      <w:r>
        <w:rPr>
          <w:rFonts w:hint="eastAsia" w:ascii="宋体" w:hAnsi="宋体"/>
          <w:color w:val="000000"/>
          <w:sz w:val="24"/>
          <w:szCs w:val="28"/>
          <w:highlight w:val="none"/>
          <w:u w:val="single"/>
          <w:lang w:eastAsia="zh-CN"/>
        </w:rPr>
        <w:t>上公布；不需现场领取资料；</w:t>
      </w:r>
    </w:p>
    <w:p>
      <w:pPr>
        <w:spacing w:after="120" w:line="440" w:lineRule="exact"/>
        <w:ind w:firstLine="480" w:firstLineChars="200"/>
        <w:rPr>
          <w:rFonts w:hint="eastAsia" w:ascii="宋体" w:hAnsi="宋体"/>
          <w:color w:val="000000"/>
          <w:sz w:val="24"/>
          <w:szCs w:val="28"/>
          <w:highlight w:val="none"/>
        </w:rPr>
      </w:pPr>
      <w:r>
        <w:rPr>
          <w:rFonts w:hint="eastAsia" w:ascii="宋体" w:hAnsi="宋体"/>
          <w:b/>
          <w:color w:val="000000"/>
          <w:sz w:val="24"/>
          <w:szCs w:val="28"/>
          <w:highlight w:val="none"/>
        </w:rPr>
        <w:t>八、递交响应文件</w:t>
      </w:r>
      <w:r>
        <w:rPr>
          <w:rFonts w:hint="eastAsia" w:ascii="宋体" w:hAnsi="宋体"/>
          <w:b/>
          <w:color w:val="000000"/>
          <w:sz w:val="24"/>
          <w:highlight w:val="none"/>
        </w:rPr>
        <w:t>截止时间：</w:t>
      </w:r>
      <w:r>
        <w:rPr>
          <w:rFonts w:hint="eastAsia" w:ascii="宋体" w:hAnsi="宋体"/>
          <w:b/>
          <w:bCs w:val="0"/>
          <w:color w:val="000000"/>
          <w:sz w:val="24"/>
          <w:highlight w:val="none"/>
          <w:u w:val="single"/>
          <w:lang w:val="en-US" w:eastAsia="zh-CN"/>
        </w:rPr>
        <w:t>2018</w:t>
      </w:r>
      <w:r>
        <w:rPr>
          <w:rFonts w:hint="eastAsia" w:ascii="宋体" w:hAnsi="宋体"/>
          <w:b/>
          <w:bCs w:val="0"/>
          <w:color w:val="000000"/>
          <w:sz w:val="24"/>
          <w:highlight w:val="none"/>
          <w:u w:val="single"/>
        </w:rPr>
        <w:t>年</w:t>
      </w:r>
      <w:r>
        <w:rPr>
          <w:rFonts w:hint="eastAsia" w:ascii="宋体" w:hAnsi="宋体"/>
          <w:b/>
          <w:bCs w:val="0"/>
          <w:color w:val="000000"/>
          <w:sz w:val="24"/>
          <w:highlight w:val="none"/>
          <w:u w:val="single"/>
          <w:lang w:val="en-US" w:eastAsia="zh-CN"/>
        </w:rPr>
        <w:t>4</w:t>
      </w:r>
      <w:r>
        <w:rPr>
          <w:rFonts w:hint="eastAsia" w:ascii="宋体" w:hAnsi="宋体"/>
          <w:b/>
          <w:bCs w:val="0"/>
          <w:color w:val="000000"/>
          <w:sz w:val="24"/>
          <w:highlight w:val="none"/>
          <w:u w:val="single"/>
        </w:rPr>
        <w:t>月</w:t>
      </w:r>
      <w:r>
        <w:rPr>
          <w:rFonts w:hint="eastAsia" w:ascii="宋体" w:hAnsi="宋体"/>
          <w:b/>
          <w:bCs w:val="0"/>
          <w:color w:val="000000"/>
          <w:sz w:val="24"/>
          <w:highlight w:val="none"/>
          <w:u w:val="single"/>
          <w:lang w:val="en-US" w:eastAsia="zh-CN"/>
        </w:rPr>
        <w:t>16</w:t>
      </w:r>
      <w:r>
        <w:rPr>
          <w:rFonts w:hint="eastAsia" w:ascii="宋体" w:hAnsi="宋体"/>
          <w:b/>
          <w:bCs w:val="0"/>
          <w:color w:val="000000"/>
          <w:sz w:val="24"/>
          <w:highlight w:val="none"/>
          <w:u w:val="single"/>
        </w:rPr>
        <w:t>日</w:t>
      </w:r>
      <w:r>
        <w:rPr>
          <w:rFonts w:hint="eastAsia" w:ascii="宋体" w:hAnsi="宋体"/>
          <w:b/>
          <w:bCs w:val="0"/>
          <w:color w:val="000000"/>
          <w:sz w:val="24"/>
          <w:highlight w:val="none"/>
          <w:u w:val="single"/>
          <w:lang w:val="en-US" w:eastAsia="zh-CN"/>
        </w:rPr>
        <w:t>9:30</w:t>
      </w:r>
      <w:r>
        <w:rPr>
          <w:rFonts w:ascii="宋体" w:hAnsi="宋体"/>
          <w:color w:val="000000"/>
          <w:sz w:val="24"/>
          <w:szCs w:val="28"/>
          <w:highlight w:val="none"/>
        </w:rPr>
        <w:t>（北京时间）</w:t>
      </w:r>
      <w:r>
        <w:rPr>
          <w:rFonts w:hint="eastAsia" w:ascii="宋体" w:hAnsi="宋体"/>
          <w:color w:val="000000"/>
          <w:sz w:val="24"/>
          <w:szCs w:val="28"/>
          <w:highlight w:val="none"/>
        </w:rPr>
        <w:t>。</w:t>
      </w:r>
    </w:p>
    <w:p>
      <w:pPr>
        <w:spacing w:after="120" w:line="440" w:lineRule="exact"/>
        <w:ind w:firstLine="480" w:firstLineChars="200"/>
        <w:rPr>
          <w:rFonts w:hint="eastAsia" w:ascii="宋体" w:hAnsi="宋体"/>
          <w:color w:val="000000"/>
          <w:sz w:val="24"/>
          <w:szCs w:val="28"/>
          <w:highlight w:val="none"/>
        </w:rPr>
      </w:pPr>
      <w:r>
        <w:rPr>
          <w:rFonts w:hint="eastAsia" w:ascii="宋体" w:hAnsi="宋体"/>
          <w:b/>
          <w:color w:val="000000"/>
          <w:sz w:val="24"/>
          <w:highlight w:val="none"/>
        </w:rPr>
        <w:t>九、递交响应文件地点：</w:t>
      </w:r>
      <w:r>
        <w:rPr>
          <w:rFonts w:hint="eastAsia" w:ascii="宋体" w:hAnsi="宋体"/>
          <w:sz w:val="24"/>
          <w:highlight w:val="none"/>
        </w:rPr>
        <w:t>响应文件必须在递交响应文件截止时间前送达询价地点。逾期送达、密封和标注错误的响应文件，</w:t>
      </w:r>
      <w:r>
        <w:rPr>
          <w:rFonts w:hint="eastAsia" w:ascii="宋体" w:hAnsi="宋体"/>
          <w:color w:val="000000"/>
          <w:sz w:val="24"/>
          <w:highlight w:val="none"/>
        </w:rPr>
        <w:t>采购人恕不接待。</w:t>
      </w:r>
      <w:r>
        <w:rPr>
          <w:rFonts w:hint="eastAsia" w:ascii="宋体" w:hAnsi="宋体"/>
          <w:sz w:val="24"/>
          <w:highlight w:val="none"/>
        </w:rPr>
        <w:t>本次采购不接收邮寄的响应文件。</w:t>
      </w:r>
    </w:p>
    <w:p>
      <w:pPr>
        <w:spacing w:after="120" w:line="440" w:lineRule="exact"/>
        <w:ind w:firstLine="480" w:firstLineChars="200"/>
        <w:rPr>
          <w:rFonts w:hint="eastAsia" w:ascii="宋体" w:hAnsi="宋体"/>
          <w:color w:val="000000"/>
          <w:sz w:val="24"/>
          <w:szCs w:val="28"/>
          <w:highlight w:val="none"/>
        </w:rPr>
      </w:pPr>
      <w:r>
        <w:rPr>
          <w:rFonts w:hint="eastAsia" w:ascii="宋体" w:hAnsi="宋体"/>
          <w:b/>
          <w:color w:val="000000"/>
          <w:sz w:val="24"/>
          <w:szCs w:val="28"/>
          <w:highlight w:val="none"/>
        </w:rPr>
        <w:t>十、</w:t>
      </w:r>
      <w:r>
        <w:rPr>
          <w:rFonts w:hint="eastAsia" w:ascii="宋体" w:hAnsi="宋体"/>
          <w:color w:val="000000"/>
          <w:sz w:val="24"/>
          <w:highlight w:val="none"/>
        </w:rPr>
        <w:t>本询价</w:t>
      </w:r>
      <w:r>
        <w:rPr>
          <w:rFonts w:hint="eastAsia" w:ascii="宋体" w:hAnsi="宋体"/>
          <w:color w:val="000000"/>
          <w:sz w:val="24"/>
          <w:highlight w:val="none"/>
          <w:lang w:eastAsia="zh-CN"/>
        </w:rPr>
        <w:t>公告</w:t>
      </w:r>
      <w:r>
        <w:rPr>
          <w:rFonts w:hint="eastAsia" w:ascii="宋体" w:hAnsi="宋体"/>
          <w:color w:val="000000"/>
          <w:sz w:val="24"/>
          <w:highlight w:val="none"/>
        </w:rPr>
        <w:t>在</w:t>
      </w:r>
      <w:r>
        <w:rPr>
          <w:rFonts w:hint="eastAsia" w:ascii="宋体" w:hAnsi="宋体"/>
          <w:b/>
          <w:color w:val="000000"/>
          <w:sz w:val="24"/>
          <w:szCs w:val="28"/>
          <w:highlight w:val="none"/>
          <w:u w:val="single"/>
        </w:rPr>
        <w:t>泸州兴阳投资集团有限公司</w:t>
      </w:r>
      <w:r>
        <w:rPr>
          <w:rFonts w:hint="eastAsia" w:ascii="宋体" w:hAnsi="宋体"/>
          <w:color w:val="000000"/>
          <w:sz w:val="24"/>
          <w:highlight w:val="none"/>
        </w:rPr>
        <w:t>网站上发布。</w:t>
      </w:r>
    </w:p>
    <w:p>
      <w:pPr>
        <w:spacing w:after="120" w:line="440" w:lineRule="exact"/>
        <w:ind w:firstLine="480" w:firstLineChars="200"/>
        <w:rPr>
          <w:rFonts w:hint="eastAsia" w:ascii="宋体" w:hAnsi="宋体"/>
          <w:color w:val="000000"/>
          <w:sz w:val="24"/>
          <w:szCs w:val="28"/>
          <w:highlight w:val="none"/>
        </w:rPr>
      </w:pPr>
      <w:r>
        <w:rPr>
          <w:rFonts w:hint="eastAsia" w:ascii="宋体" w:hAnsi="宋体"/>
          <w:b/>
          <w:color w:val="000000"/>
          <w:sz w:val="24"/>
          <w:szCs w:val="28"/>
          <w:highlight w:val="none"/>
        </w:rPr>
        <w:t>十一、询价</w:t>
      </w:r>
      <w:r>
        <w:rPr>
          <w:rFonts w:ascii="宋体" w:hAnsi="宋体"/>
          <w:b/>
          <w:color w:val="000000"/>
          <w:sz w:val="24"/>
          <w:szCs w:val="28"/>
          <w:highlight w:val="none"/>
        </w:rPr>
        <w:t>地点：</w:t>
      </w:r>
      <w:r>
        <w:rPr>
          <w:rFonts w:hint="eastAsia" w:ascii="宋体" w:hAnsi="宋体"/>
          <w:b/>
          <w:bCs/>
          <w:color w:val="000000"/>
          <w:sz w:val="24"/>
          <w:szCs w:val="28"/>
          <w:highlight w:val="none"/>
          <w:u w:val="single"/>
        </w:rPr>
        <w:t xml:space="preserve"> 泸州张坝景区西门综合楼2F </w:t>
      </w:r>
      <w:r>
        <w:rPr>
          <w:rFonts w:hint="eastAsia" w:ascii="宋体" w:hAnsi="宋体"/>
          <w:color w:val="000000"/>
          <w:sz w:val="24"/>
          <w:szCs w:val="28"/>
          <w:highlight w:val="none"/>
        </w:rPr>
        <w:t>。</w:t>
      </w:r>
    </w:p>
    <w:p>
      <w:pPr>
        <w:spacing w:after="120" w:line="440" w:lineRule="exact"/>
        <w:ind w:firstLine="480" w:firstLineChars="200"/>
        <w:rPr>
          <w:rFonts w:hint="eastAsia"/>
          <w:b/>
          <w:color w:val="000000"/>
          <w:sz w:val="24"/>
          <w:highlight w:val="none"/>
        </w:rPr>
      </w:pPr>
      <w:r>
        <w:rPr>
          <w:rFonts w:hint="eastAsia"/>
          <w:b/>
          <w:color w:val="000000"/>
          <w:sz w:val="24"/>
          <w:highlight w:val="none"/>
        </w:rPr>
        <w:t>十二、联系方式</w:t>
      </w:r>
    </w:p>
    <w:p>
      <w:pPr>
        <w:spacing w:after="120" w:line="440" w:lineRule="exact"/>
        <w:ind w:firstLine="480" w:firstLineChars="200"/>
        <w:rPr>
          <w:rFonts w:hint="eastAsia"/>
          <w:b/>
          <w:color w:val="000000"/>
          <w:sz w:val="24"/>
          <w:highlight w:val="none"/>
        </w:rPr>
      </w:pPr>
      <w:r>
        <w:rPr>
          <w:rFonts w:hint="eastAsia"/>
          <w:b/>
          <w:color w:val="000000"/>
          <w:sz w:val="24"/>
          <w:highlight w:val="none"/>
        </w:rPr>
        <w:t>采购人：</w:t>
      </w:r>
      <w:r>
        <w:rPr>
          <w:rFonts w:hint="eastAsia" w:ascii="宋体" w:hAnsi="宋体"/>
          <w:color w:val="000000"/>
          <w:sz w:val="24"/>
          <w:szCs w:val="28"/>
          <w:highlight w:val="none"/>
        </w:rPr>
        <w:t>泸州兴阳投资集团有限公司</w:t>
      </w:r>
    </w:p>
    <w:p>
      <w:pPr>
        <w:pStyle w:val="20"/>
        <w:spacing w:line="440" w:lineRule="exact"/>
        <w:ind w:firstLine="1200" w:firstLineChars="500"/>
        <w:rPr>
          <w:rFonts w:hint="eastAsia" w:ascii="宋体" w:hAnsi="宋体"/>
          <w:bCs/>
          <w:color w:val="000000"/>
          <w:sz w:val="24"/>
          <w:highlight w:val="none"/>
        </w:rPr>
      </w:pPr>
      <w:r>
        <w:rPr>
          <w:rFonts w:hint="eastAsia" w:ascii="宋体" w:hAnsi="宋体"/>
          <w:bCs/>
          <w:color w:val="000000"/>
          <w:sz w:val="24"/>
          <w:highlight w:val="none"/>
        </w:rPr>
        <w:t>通讯地址：</w:t>
      </w:r>
      <w:r>
        <w:rPr>
          <w:rFonts w:hint="eastAsia" w:ascii="宋体" w:hAnsi="宋体"/>
          <w:b/>
          <w:bCs/>
          <w:color w:val="000000"/>
          <w:sz w:val="24"/>
          <w:szCs w:val="28"/>
          <w:highlight w:val="none"/>
          <w:u w:val="single"/>
        </w:rPr>
        <w:t>泸州张坝景区西门综合楼2F</w:t>
      </w:r>
    </w:p>
    <w:p>
      <w:pPr>
        <w:pStyle w:val="20"/>
        <w:spacing w:line="440" w:lineRule="exact"/>
        <w:ind w:firstLine="1200" w:firstLineChars="500"/>
        <w:rPr>
          <w:rFonts w:hint="eastAsia"/>
          <w:color w:val="000000"/>
          <w:sz w:val="24"/>
          <w:highlight w:val="none"/>
        </w:rPr>
      </w:pPr>
      <w:r>
        <w:rPr>
          <w:rFonts w:hint="eastAsia" w:ascii="宋体" w:hAnsi="宋体"/>
          <w:bCs/>
          <w:color w:val="000000"/>
          <w:sz w:val="24"/>
          <w:highlight w:val="none"/>
        </w:rPr>
        <w:t>邮    编：646000</w:t>
      </w:r>
      <w:r>
        <w:rPr>
          <w:rFonts w:hint="eastAsia"/>
          <w:color w:val="000000"/>
          <w:sz w:val="24"/>
          <w:highlight w:val="none"/>
        </w:rPr>
        <w:t xml:space="preserve"> </w:t>
      </w:r>
    </w:p>
    <w:p>
      <w:pPr>
        <w:pStyle w:val="20"/>
        <w:spacing w:line="440" w:lineRule="exact"/>
        <w:ind w:firstLine="1200" w:firstLineChars="500"/>
        <w:rPr>
          <w:rFonts w:hint="eastAsia"/>
          <w:color w:val="000000"/>
          <w:sz w:val="24"/>
          <w:highlight w:val="none"/>
        </w:rPr>
      </w:pPr>
      <w:r>
        <w:rPr>
          <w:rFonts w:hint="eastAsia"/>
          <w:color w:val="000000"/>
          <w:sz w:val="24"/>
          <w:highlight w:val="none"/>
        </w:rPr>
        <w:t xml:space="preserve">联 系 人：刘先生 </w:t>
      </w:r>
    </w:p>
    <w:p>
      <w:pPr>
        <w:pStyle w:val="20"/>
        <w:spacing w:line="440" w:lineRule="exact"/>
        <w:ind w:firstLine="1200" w:firstLineChars="500"/>
        <w:rPr>
          <w:rFonts w:hint="eastAsia"/>
          <w:color w:val="000000"/>
          <w:sz w:val="24"/>
          <w:highlight w:val="none"/>
        </w:rPr>
      </w:pPr>
      <w:r>
        <w:rPr>
          <w:rFonts w:hint="eastAsia"/>
          <w:color w:val="000000"/>
          <w:sz w:val="24"/>
          <w:highlight w:val="none"/>
        </w:rPr>
        <w:t>联系电话：</w:t>
      </w:r>
      <w:r>
        <w:rPr>
          <w:rFonts w:hint="eastAsia"/>
          <w:color w:val="000000"/>
          <w:sz w:val="24"/>
          <w:highlight w:val="none"/>
          <w:lang w:val="en-US" w:eastAsia="zh-CN"/>
        </w:rPr>
        <w:t>0830-6523012</w:t>
      </w:r>
    </w:p>
    <w:p>
      <w:pPr>
        <w:pStyle w:val="20"/>
        <w:spacing w:line="440" w:lineRule="exact"/>
        <w:ind w:firstLine="1200" w:firstLineChars="500"/>
        <w:rPr>
          <w:rFonts w:hint="eastAsia"/>
          <w:color w:val="000000"/>
          <w:sz w:val="24"/>
          <w:highlight w:val="none"/>
        </w:rPr>
      </w:pPr>
      <w:r>
        <w:rPr>
          <w:rFonts w:hint="eastAsia"/>
          <w:color w:val="000000"/>
          <w:sz w:val="24"/>
          <w:highlight w:val="none"/>
        </w:rPr>
        <w:t>传    真：</w:t>
      </w:r>
    </w:p>
    <w:p>
      <w:pPr>
        <w:spacing w:after="120" w:line="440" w:lineRule="exact"/>
        <w:ind w:firstLine="480" w:firstLineChars="200"/>
        <w:rPr>
          <w:rFonts w:hint="eastAsia"/>
          <w:b/>
          <w:color w:val="000000"/>
          <w:sz w:val="24"/>
          <w:highlight w:val="none"/>
        </w:rPr>
      </w:pPr>
      <w:r>
        <w:rPr>
          <w:rFonts w:hint="eastAsia"/>
          <w:color w:val="000000"/>
          <w:sz w:val="24"/>
          <w:highlight w:val="none"/>
        </w:rPr>
        <w:t xml:space="preserve">      电子邮件：95460199@QQ.com</w:t>
      </w:r>
    </w:p>
    <w:p>
      <w:pPr>
        <w:pStyle w:val="11"/>
        <w:spacing w:before="0" w:beforeAutospacing="0" w:after="0" w:afterAutospacing="0" w:line="440" w:lineRule="exact"/>
        <w:ind w:firstLine="6840" w:firstLineChars="2850"/>
        <w:rPr>
          <w:color w:val="000000"/>
          <w:sz w:val="24"/>
          <w:szCs w:val="24"/>
          <w:highlight w:val="none"/>
        </w:rPr>
      </w:pPr>
      <w:r>
        <w:rPr>
          <w:rFonts w:hint="eastAsia"/>
          <w:color w:val="000000"/>
          <w:sz w:val="24"/>
          <w:szCs w:val="24"/>
          <w:highlight w:val="none"/>
        </w:rPr>
        <w:t>2018年</w:t>
      </w:r>
      <w:r>
        <w:rPr>
          <w:rFonts w:hint="eastAsia"/>
          <w:color w:val="000000"/>
          <w:sz w:val="24"/>
          <w:szCs w:val="24"/>
          <w:highlight w:val="none"/>
          <w:lang w:val="en-US" w:eastAsia="zh-CN"/>
        </w:rPr>
        <w:t>4</w:t>
      </w:r>
      <w:r>
        <w:rPr>
          <w:rFonts w:hint="eastAsia"/>
          <w:color w:val="000000"/>
          <w:sz w:val="24"/>
          <w:szCs w:val="24"/>
          <w:highlight w:val="none"/>
        </w:rPr>
        <w:t>月</w:t>
      </w:r>
      <w:r>
        <w:rPr>
          <w:rFonts w:hint="eastAsia"/>
          <w:color w:val="000000"/>
          <w:sz w:val="24"/>
          <w:szCs w:val="24"/>
          <w:highlight w:val="none"/>
          <w:lang w:val="en-US" w:eastAsia="zh-CN"/>
        </w:rPr>
        <w:t>13</w:t>
      </w:r>
      <w:r>
        <w:rPr>
          <w:rFonts w:hint="eastAsia"/>
          <w:color w:val="000000"/>
          <w:sz w:val="24"/>
          <w:szCs w:val="24"/>
          <w:highlight w:val="none"/>
        </w:rPr>
        <w:t>日</w:t>
      </w:r>
    </w:p>
    <w:p>
      <w:pPr>
        <w:widowControl/>
        <w:jc w:val="left"/>
        <w:rPr>
          <w:rFonts w:ascii="宋体" w:hAnsi="宋体"/>
          <w:color w:val="000000"/>
          <w:kern w:val="0"/>
          <w:sz w:val="24"/>
          <w:highlight w:val="none"/>
        </w:rPr>
      </w:pPr>
      <w:r>
        <w:rPr>
          <w:color w:val="000000"/>
          <w:sz w:val="24"/>
          <w:highlight w:val="none"/>
        </w:rPr>
        <w:br w:type="page"/>
      </w:r>
    </w:p>
    <w:p>
      <w:pPr>
        <w:pStyle w:val="3"/>
        <w:jc w:val="center"/>
        <w:rPr>
          <w:rFonts w:hint="eastAsia"/>
          <w:highlight w:val="none"/>
        </w:rPr>
      </w:pPr>
      <w:bookmarkStart w:id="1" w:name="_Toc510188184"/>
      <w:r>
        <w:rPr>
          <w:rFonts w:hint="eastAsia"/>
          <w:highlight w:val="none"/>
        </w:rPr>
        <w:t>第二章  询价须知</w:t>
      </w:r>
      <w:bookmarkEnd w:id="1"/>
    </w:p>
    <w:p>
      <w:pPr>
        <w:pStyle w:val="4"/>
        <w:jc w:val="center"/>
        <w:rPr>
          <w:rFonts w:hint="eastAsia"/>
          <w:highlight w:val="none"/>
        </w:rPr>
      </w:pPr>
      <w:bookmarkStart w:id="2" w:name="_Toc510188185"/>
      <w:r>
        <w:rPr>
          <w:rFonts w:hint="eastAsia"/>
          <w:highlight w:val="none"/>
        </w:rPr>
        <w:t>一、供应商须知附表</w:t>
      </w:r>
      <w:bookmarkEnd w:id="2"/>
    </w:p>
    <w:tbl>
      <w:tblPr>
        <w:tblStyle w:val="15"/>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1"/>
              <w:ind w:left="9"/>
              <w:jc w:val="center"/>
              <w:rPr>
                <w:rFonts w:ascii="宋体" w:hAnsi="宋体"/>
                <w:color w:val="000000"/>
                <w:sz w:val="21"/>
                <w:szCs w:val="21"/>
                <w:highlight w:val="none"/>
                <w:lang w:val="zh-CN"/>
              </w:rPr>
            </w:pPr>
            <w:r>
              <w:rPr>
                <w:rFonts w:hint="eastAsia" w:ascii="宋体" w:hAnsi="宋体"/>
                <w:color w:val="000000"/>
                <w:sz w:val="21"/>
                <w:szCs w:val="21"/>
                <w:highlight w:val="none"/>
                <w:lang w:val="zh-CN"/>
              </w:rPr>
              <w:t>序号</w:t>
            </w:r>
            <w:r>
              <w:rPr>
                <w:rFonts w:ascii="宋体" w:hAnsi="宋体"/>
                <w:color w:val="000000"/>
                <w:sz w:val="21"/>
                <w:szCs w:val="21"/>
                <w:highlight w:val="none"/>
                <w:lang w:val="zh-CN"/>
              </w:rPr>
              <w:t xml:space="preserve"> </w:t>
            </w:r>
          </w:p>
        </w:tc>
        <w:tc>
          <w:tcPr>
            <w:tcW w:w="2409" w:type="dxa"/>
            <w:vAlign w:val="center"/>
          </w:tcPr>
          <w:p>
            <w:pPr>
              <w:pStyle w:val="21"/>
              <w:ind w:left="38"/>
              <w:jc w:val="center"/>
              <w:rPr>
                <w:rFonts w:ascii="宋体" w:hAnsi="宋体"/>
                <w:color w:val="000000"/>
                <w:sz w:val="21"/>
                <w:szCs w:val="21"/>
                <w:highlight w:val="none"/>
                <w:lang w:val="zh-CN"/>
              </w:rPr>
            </w:pPr>
            <w:r>
              <w:rPr>
                <w:rFonts w:hint="eastAsia" w:ascii="宋体" w:hAnsi="宋体"/>
                <w:color w:val="000000"/>
                <w:sz w:val="21"/>
                <w:szCs w:val="21"/>
                <w:highlight w:val="none"/>
                <w:lang w:val="zh-CN"/>
              </w:rPr>
              <w:t>应知事项</w:t>
            </w:r>
            <w:r>
              <w:rPr>
                <w:rFonts w:ascii="宋体" w:hAnsi="宋体"/>
                <w:color w:val="000000"/>
                <w:sz w:val="21"/>
                <w:szCs w:val="21"/>
                <w:highlight w:val="none"/>
                <w:lang w:val="zh-CN"/>
              </w:rPr>
              <w:t xml:space="preserve"> </w:t>
            </w:r>
          </w:p>
        </w:tc>
        <w:tc>
          <w:tcPr>
            <w:tcW w:w="6084" w:type="dxa"/>
            <w:vAlign w:val="center"/>
          </w:tcPr>
          <w:p>
            <w:pPr>
              <w:pStyle w:val="21"/>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确定邀请询价的供应商数量和方式</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本次询价邀请的供应商数量：无限制</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本次采购采取</w:t>
            </w:r>
            <w:r>
              <w:rPr>
                <w:rFonts w:hint="eastAsia" w:ascii="宋体" w:hAnsi="宋体"/>
                <w:color w:val="000000"/>
                <w:highlight w:val="none"/>
              </w:rPr>
              <w:t>公告</w:t>
            </w:r>
            <w:r>
              <w:rPr>
                <w:rFonts w:hint="eastAsia" w:ascii="宋体" w:hAnsi="宋体"/>
                <w:color w:val="000000"/>
                <w:sz w:val="21"/>
                <w:szCs w:val="21"/>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2</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采购预算</w:t>
            </w:r>
          </w:p>
          <w:p>
            <w:pPr>
              <w:pStyle w:val="21"/>
              <w:ind w:left="38"/>
              <w:jc w:val="center"/>
              <w:rPr>
                <w:rFonts w:hint="eastAsia" w:ascii="宋体" w:hAnsi="宋体"/>
                <w:color w:val="000000"/>
                <w:sz w:val="21"/>
                <w:szCs w:val="21"/>
                <w:highlight w:val="none"/>
                <w:lang w:val="zh-CN"/>
              </w:rPr>
            </w:pPr>
          </w:p>
        </w:tc>
        <w:tc>
          <w:tcPr>
            <w:tcW w:w="6084" w:type="dxa"/>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采购预算：</w:t>
            </w:r>
            <w:r>
              <w:rPr>
                <w:rFonts w:hint="eastAsia"/>
                <w:b/>
                <w:bCs/>
                <w:color w:val="000000"/>
                <w:sz w:val="21"/>
                <w:szCs w:val="21"/>
                <w:highlight w:val="none"/>
                <w:lang w:val="en-US" w:eastAsia="zh-CN"/>
              </w:rPr>
              <w:t>7</w:t>
            </w:r>
            <w:r>
              <w:rPr>
                <w:rFonts w:hint="eastAsia" w:ascii="宋体" w:hAnsi="宋体"/>
                <w:b/>
                <w:bCs/>
                <w:color w:val="000000"/>
                <w:sz w:val="21"/>
                <w:szCs w:val="21"/>
                <w:highlight w:val="none"/>
                <w:lang w:val="zh-CN"/>
              </w:rPr>
              <w:t>万元</w:t>
            </w:r>
            <w:r>
              <w:rPr>
                <w:rFonts w:hint="eastAsia" w:ascii="宋体" w:hAnsi="宋体"/>
                <w:color w:val="000000"/>
                <w:sz w:val="21"/>
                <w:szCs w:val="21"/>
                <w:highlight w:val="none"/>
                <w:lang w:val="zh-CN"/>
              </w:rPr>
              <w:t>；</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3</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最高限价</w:t>
            </w:r>
          </w:p>
          <w:p>
            <w:pPr>
              <w:pStyle w:val="21"/>
              <w:ind w:left="38"/>
              <w:jc w:val="center"/>
              <w:rPr>
                <w:rFonts w:hint="eastAsia" w:ascii="宋体" w:hAnsi="宋体"/>
                <w:color w:val="000000"/>
                <w:sz w:val="21"/>
                <w:szCs w:val="21"/>
                <w:highlight w:val="none"/>
                <w:lang w:val="zh-CN"/>
              </w:rPr>
            </w:pP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最高限价：</w:t>
            </w:r>
            <w:r>
              <w:rPr>
                <w:rFonts w:hint="eastAsia"/>
                <w:color w:val="000000"/>
                <w:sz w:val="21"/>
                <w:szCs w:val="21"/>
                <w:highlight w:val="none"/>
                <w:lang w:val="en-US" w:eastAsia="zh-CN"/>
              </w:rPr>
              <w:t>7</w:t>
            </w:r>
            <w:r>
              <w:rPr>
                <w:rFonts w:hint="eastAsia" w:ascii="宋体" w:hAnsi="宋体"/>
                <w:color w:val="000000"/>
                <w:sz w:val="21"/>
                <w:szCs w:val="21"/>
                <w:highlight w:val="none"/>
                <w:lang w:val="zh-CN"/>
              </w:rPr>
              <w:t>元；</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4</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联合体询价</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不允许  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5</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询价书要求</w:t>
            </w:r>
          </w:p>
        </w:tc>
        <w:tc>
          <w:tcPr>
            <w:tcW w:w="6084" w:type="dxa"/>
            <w:vAlign w:val="center"/>
          </w:tcPr>
          <w:p>
            <w:pPr>
              <w:pStyle w:val="21"/>
              <w:ind w:firstLine="210" w:firstLineChars="1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各供应商密封报价，加盖公章。</w:t>
            </w:r>
          </w:p>
          <w:p>
            <w:pPr>
              <w:pStyle w:val="21"/>
              <w:ind w:firstLine="210" w:firstLineChars="1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1"/>
              <w:ind w:right="230"/>
              <w:jc w:val="center"/>
              <w:rPr>
                <w:rFonts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6</w:t>
            </w:r>
          </w:p>
          <w:p>
            <w:pPr>
              <w:pStyle w:val="21"/>
              <w:ind w:right="230"/>
              <w:jc w:val="center"/>
              <w:rPr>
                <w:rFonts w:hint="eastAsia" w:ascii="宋体" w:hAnsi="宋体" w:cs="Courier New"/>
                <w:color w:val="000000"/>
                <w:sz w:val="21"/>
                <w:szCs w:val="21"/>
                <w:highlight w:val="none"/>
                <w:lang w:val="zh-CN"/>
              </w:rPr>
            </w:pP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结果确定</w:t>
            </w:r>
          </w:p>
        </w:tc>
        <w:tc>
          <w:tcPr>
            <w:tcW w:w="6084" w:type="dxa"/>
            <w:vAlign w:val="center"/>
          </w:tcPr>
          <w:p>
            <w:pPr>
              <w:pStyle w:val="21"/>
              <w:ind w:firstLine="210" w:firstLineChars="100"/>
              <w:rPr>
                <w:rFonts w:hint="eastAsia" w:ascii="宋体" w:hAnsi="宋体" w:cs="Times New Roman"/>
                <w:color w:val="000000"/>
                <w:kern w:val="2"/>
                <w:sz w:val="21"/>
                <w:szCs w:val="21"/>
                <w:highlight w:val="none"/>
              </w:rPr>
            </w:pPr>
            <w:r>
              <w:rPr>
                <w:rFonts w:hint="eastAsia" w:ascii="宋体" w:hAnsi="宋体" w:cs="Times New Roman"/>
                <w:b/>
                <w:bCs/>
                <w:color w:val="000000"/>
                <w:kern w:val="2"/>
                <w:sz w:val="21"/>
                <w:szCs w:val="21"/>
                <w:highlight w:val="none"/>
              </w:rPr>
              <w:t>最低价中选</w:t>
            </w:r>
            <w:r>
              <w:rPr>
                <w:rFonts w:hint="eastAsia" w:ascii="宋体" w:hAnsi="宋体" w:cs="Times New Roman"/>
                <w:color w:val="000000"/>
                <w:kern w:val="2"/>
                <w:sz w:val="21"/>
                <w:szCs w:val="21"/>
                <w:highlight w:val="none"/>
              </w:rPr>
              <w:t>，</w:t>
            </w:r>
            <w:r>
              <w:rPr>
                <w:rFonts w:hint="eastAsia" w:ascii="宋体" w:hAnsi="宋体" w:cs="Times New Roman"/>
                <w:b/>
                <w:bCs/>
                <w:color w:val="000000"/>
                <w:kern w:val="2"/>
                <w:sz w:val="21"/>
                <w:szCs w:val="21"/>
                <w:highlight w:val="none"/>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7</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询价情况结果公告</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8</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询价保证金</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金    额：人民币</w:t>
            </w:r>
            <w:r>
              <w:rPr>
                <w:rFonts w:hint="eastAsia"/>
                <w:color w:val="000000"/>
                <w:sz w:val="21"/>
                <w:szCs w:val="21"/>
                <w:highlight w:val="none"/>
                <w:lang w:val="en-US" w:eastAsia="zh-CN"/>
              </w:rPr>
              <w:t xml:space="preserve"> </w:t>
            </w:r>
            <w:r>
              <w:rPr>
                <w:rFonts w:hint="eastAsia"/>
                <w:b/>
                <w:bCs/>
                <w:color w:val="000000"/>
                <w:sz w:val="21"/>
                <w:szCs w:val="21"/>
                <w:highlight w:val="none"/>
                <w:lang w:val="en-US" w:eastAsia="zh-CN"/>
              </w:rPr>
              <w:t xml:space="preserve"> 0 </w:t>
            </w:r>
            <w:r>
              <w:rPr>
                <w:rFonts w:hint="eastAsia"/>
                <w:color w:val="000000"/>
                <w:sz w:val="21"/>
                <w:szCs w:val="21"/>
                <w:highlight w:val="none"/>
                <w:lang w:val="en-US" w:eastAsia="zh-CN"/>
              </w:rPr>
              <w:t xml:space="preserve"> </w:t>
            </w:r>
            <w:r>
              <w:rPr>
                <w:rFonts w:hint="eastAsia" w:ascii="宋体" w:hAnsi="宋体"/>
                <w:color w:val="000000"/>
                <w:sz w:val="21"/>
                <w:szCs w:val="21"/>
                <w:highlight w:val="none"/>
                <w:lang w:val="zh-CN"/>
              </w:rPr>
              <w:t>元。</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交款方式：转账或现金。</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收款单位：泸州兴阳投资集团有限公司。</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开 户 行：中国银行股份有限公司泸州分行。</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银行账号：</w:t>
            </w:r>
            <w:r>
              <w:rPr>
                <w:rFonts w:ascii="宋体" w:hAnsi="宋体"/>
                <w:color w:val="000000"/>
                <w:sz w:val="21"/>
                <w:szCs w:val="21"/>
                <w:highlight w:val="none"/>
                <w:lang w:val="zh-CN"/>
              </w:rPr>
              <w:t>121202448197</w:t>
            </w:r>
            <w:r>
              <w:rPr>
                <w:rFonts w:hint="eastAsia" w:ascii="宋体" w:hAnsi="宋体"/>
                <w:color w:val="000000"/>
                <w:sz w:val="21"/>
                <w:szCs w:val="21"/>
                <w:highlight w:val="none"/>
                <w:lang w:val="zh-CN"/>
              </w:rPr>
              <w:t>。</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交款截止时间：XXX（询价保证金的交纳以银行到账时间为准）。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9</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履约保证金</w:t>
            </w:r>
          </w:p>
        </w:tc>
        <w:tc>
          <w:tcPr>
            <w:tcW w:w="6084" w:type="dxa"/>
            <w:vAlign w:val="center"/>
          </w:tcPr>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金    额：</w:t>
            </w:r>
            <w:r>
              <w:rPr>
                <w:rFonts w:hint="eastAsia" w:ascii="宋体" w:hAnsi="宋体"/>
                <w:b/>
                <w:color w:val="000000"/>
                <w:sz w:val="21"/>
                <w:szCs w:val="21"/>
                <w:highlight w:val="none"/>
                <w:lang w:val="zh-CN"/>
              </w:rPr>
              <w:t>人民币</w:t>
            </w:r>
            <w:r>
              <w:rPr>
                <w:rFonts w:hint="eastAsia"/>
                <w:b/>
                <w:color w:val="000000"/>
                <w:sz w:val="21"/>
                <w:szCs w:val="21"/>
                <w:highlight w:val="none"/>
                <w:lang w:val="en-US" w:eastAsia="zh-CN"/>
              </w:rPr>
              <w:t>0</w:t>
            </w:r>
            <w:r>
              <w:rPr>
                <w:rFonts w:hint="eastAsia" w:ascii="宋体" w:hAnsi="宋体"/>
                <w:b/>
                <w:color w:val="000000"/>
                <w:sz w:val="21"/>
                <w:szCs w:val="21"/>
                <w:highlight w:val="none"/>
                <w:lang w:val="zh-CN"/>
              </w:rPr>
              <w:t>万元</w:t>
            </w:r>
            <w:r>
              <w:rPr>
                <w:rFonts w:hint="eastAsia" w:ascii="宋体" w:hAnsi="宋体"/>
                <w:color w:val="000000"/>
                <w:sz w:val="21"/>
                <w:szCs w:val="21"/>
                <w:highlight w:val="none"/>
                <w:lang w:val="zh-CN"/>
              </w:rPr>
              <w:t>。</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交款方式：转账或现金。</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收款单位：泸州兴阳投资集团有限公司。</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开 户 行：中国银行股份有限公司泸州分行。</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银行账号：</w:t>
            </w:r>
            <w:r>
              <w:rPr>
                <w:rFonts w:ascii="宋体" w:hAnsi="宋体"/>
                <w:color w:val="000000"/>
                <w:sz w:val="21"/>
                <w:szCs w:val="21"/>
                <w:highlight w:val="none"/>
                <w:lang w:val="zh-CN"/>
              </w:rPr>
              <w:t>121202448197</w:t>
            </w:r>
            <w:r>
              <w:rPr>
                <w:rFonts w:hint="eastAsia" w:ascii="宋体" w:hAnsi="宋体"/>
                <w:color w:val="000000"/>
                <w:sz w:val="21"/>
                <w:szCs w:val="21"/>
                <w:highlight w:val="none"/>
                <w:lang w:val="zh-CN"/>
              </w:rPr>
              <w:t>。</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10</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bCs/>
                <w:color w:val="000000"/>
                <w:sz w:val="21"/>
                <w:szCs w:val="21"/>
                <w:highlight w:val="none"/>
              </w:rPr>
              <w:t>询价</w:t>
            </w:r>
            <w:r>
              <w:rPr>
                <w:rFonts w:hint="eastAsia" w:ascii="宋体" w:hAnsi="宋体"/>
                <w:color w:val="000000"/>
                <w:sz w:val="21"/>
                <w:szCs w:val="21"/>
                <w:highlight w:val="none"/>
                <w:lang w:val="zh-CN"/>
              </w:rPr>
              <w:t>文件咨询</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联系人：刘先生      联系电话：</w:t>
            </w:r>
            <w:r>
              <w:rPr>
                <w:rFonts w:hint="eastAsia"/>
                <w:color w:val="000000"/>
                <w:sz w:val="24"/>
                <w:highlight w:val="none"/>
                <w:lang w:val="en-US" w:eastAsia="zh-CN"/>
              </w:rPr>
              <w:t>0830-6523012</w:t>
            </w:r>
            <w:r>
              <w:rPr>
                <w:rFonts w:hint="eastAsia" w:ascii="宋体" w:hAnsi="宋体"/>
                <w:color w:val="000000"/>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11</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询价过程、结果工作咨询</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 xml:space="preserve">联系人：刘先生     联系电话：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12</w:t>
            </w:r>
          </w:p>
        </w:tc>
        <w:tc>
          <w:tcPr>
            <w:tcW w:w="2409" w:type="dxa"/>
            <w:vAlign w:val="center"/>
          </w:tcPr>
          <w:p>
            <w:pPr>
              <w:pStyle w:val="21"/>
              <w:ind w:left="38"/>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成交通知书领取</w:t>
            </w:r>
          </w:p>
        </w:tc>
        <w:tc>
          <w:tcPr>
            <w:tcW w:w="6084" w:type="dxa"/>
            <w:vAlign w:val="center"/>
          </w:tcPr>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采购结果公告在</w:t>
            </w:r>
            <w:r>
              <w:rPr>
                <w:rFonts w:hint="eastAsia" w:ascii="宋体" w:hAnsi="宋体"/>
                <w:b/>
                <w:bCs/>
                <w:color w:val="000000"/>
                <w:sz w:val="21"/>
                <w:szCs w:val="21"/>
                <w:highlight w:val="none"/>
                <w:lang w:val="zh-CN"/>
              </w:rPr>
              <w:t>泸州兴阳投资集团有限公司网站</w:t>
            </w:r>
            <w:r>
              <w:rPr>
                <w:rFonts w:hint="eastAsia" w:ascii="宋体" w:hAnsi="宋体"/>
                <w:color w:val="000000"/>
                <w:sz w:val="21"/>
                <w:szCs w:val="21"/>
                <w:highlight w:val="none"/>
                <w:lang w:val="zh-CN"/>
              </w:rPr>
              <w:t>上发布后，请成</w:t>
            </w:r>
          </w:p>
          <w:p>
            <w:pPr>
              <w:pStyle w:val="21"/>
              <w:ind w:left="71" w:leftChars="34"/>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交供应商凭有效身份证明证件到泸州兴阳投资集团有限公司办公室领取成交通知书。</w:t>
            </w:r>
          </w:p>
          <w:p>
            <w:pPr>
              <w:pStyle w:val="21"/>
              <w:ind w:firstLine="210" w:firstLineChars="100"/>
              <w:jc w:val="both"/>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联系电话：XXX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1"/>
              <w:ind w:left="96"/>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投诉受理单位：/。</w:t>
            </w:r>
          </w:p>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 系 人：/。</w:t>
            </w:r>
          </w:p>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联系电话：/。</w:t>
            </w:r>
          </w:p>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联系地址：/。</w:t>
            </w:r>
          </w:p>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邮政编码：/。</w:t>
            </w:r>
          </w:p>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注：根据《中华人民共和国政府采购法实施条例》的规定，供应</w:t>
            </w:r>
          </w:p>
          <w:p>
            <w:pPr>
              <w:pStyle w:val="21"/>
              <w:ind w:left="636" w:hanging="422"/>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1"/>
              <w:ind w:left="96"/>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1"/>
              <w:ind w:right="230"/>
              <w:jc w:val="center"/>
              <w:rPr>
                <w:rFonts w:hint="eastAsia" w:ascii="宋体" w:hAnsi="宋体" w:cs="Courier New"/>
                <w:color w:val="000000"/>
                <w:sz w:val="21"/>
                <w:szCs w:val="21"/>
                <w:highlight w:val="none"/>
                <w:lang w:val="zh-CN"/>
              </w:rPr>
            </w:pPr>
            <w:r>
              <w:rPr>
                <w:rFonts w:hint="eastAsia" w:ascii="宋体" w:hAnsi="宋体" w:cs="Courier New"/>
                <w:color w:val="000000"/>
                <w:sz w:val="21"/>
                <w:szCs w:val="21"/>
                <w:highlight w:val="none"/>
                <w:lang w:val="zh-CN"/>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1"/>
              <w:ind w:left="96"/>
              <w:jc w:val="center"/>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1"/>
              <w:ind w:left="634" w:leftChars="102" w:hanging="420" w:hangingChars="200"/>
              <w:rPr>
                <w:rFonts w:hint="eastAsia" w:ascii="宋体" w:hAnsi="宋体"/>
                <w:color w:val="000000"/>
                <w:sz w:val="21"/>
                <w:szCs w:val="21"/>
                <w:highlight w:val="none"/>
                <w:lang w:val="zh-CN"/>
              </w:rPr>
            </w:pPr>
            <w:r>
              <w:rPr>
                <w:rFonts w:hint="eastAsia" w:ascii="宋体" w:hAnsi="宋体"/>
                <w:color w:val="000000"/>
                <w:sz w:val="21"/>
                <w:szCs w:val="21"/>
                <w:highlight w:val="none"/>
                <w:lang w:val="zh-CN"/>
              </w:rPr>
              <w:t>成交合同签订后5个日历日</w:t>
            </w:r>
            <w:r>
              <w:rPr>
                <w:rFonts w:hint="eastAsia"/>
                <w:color w:val="000000"/>
                <w:sz w:val="21"/>
                <w:szCs w:val="21"/>
                <w:highlight w:val="none"/>
                <w:lang w:val="zh-CN"/>
              </w:rPr>
              <w:t>完成供货</w:t>
            </w:r>
            <w:r>
              <w:rPr>
                <w:rFonts w:hint="eastAsia" w:ascii="宋体" w:hAnsi="宋体"/>
                <w:color w:val="000000"/>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1"/>
              <w:ind w:right="230"/>
              <w:jc w:val="center"/>
              <w:rPr>
                <w:rFonts w:hint="eastAsia" w:ascii="宋体" w:hAnsi="宋体" w:eastAsia="宋体" w:cs="Courier New"/>
                <w:color w:val="000000"/>
                <w:sz w:val="21"/>
                <w:szCs w:val="21"/>
                <w:highlight w:val="none"/>
                <w:lang w:val="en-US" w:eastAsia="zh-CN"/>
              </w:rPr>
            </w:pPr>
            <w:r>
              <w:rPr>
                <w:rFonts w:hint="eastAsia" w:cs="Courier New"/>
                <w:color w:val="000000"/>
                <w:sz w:val="21"/>
                <w:szCs w:val="21"/>
                <w:highlight w:val="none"/>
                <w:lang w:val="en-US" w:eastAsia="zh-CN"/>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1"/>
              <w:ind w:left="96"/>
              <w:jc w:val="center"/>
              <w:rPr>
                <w:rFonts w:hint="eastAsia" w:ascii="宋体" w:hAnsi="宋体"/>
                <w:color w:val="000000"/>
                <w:sz w:val="21"/>
                <w:szCs w:val="21"/>
                <w:highlight w:val="none"/>
                <w:lang w:val="zh-CN"/>
              </w:rPr>
            </w:pPr>
            <w:r>
              <w:rPr>
                <w:rFonts w:hint="eastAsia"/>
                <w:color w:val="000000"/>
                <w:sz w:val="21"/>
                <w:szCs w:val="21"/>
                <w:highlight w:val="none"/>
                <w:lang w:val="zh-CN"/>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1"/>
              <w:ind w:left="634" w:leftChars="102" w:hanging="420" w:hangingChars="200"/>
              <w:rPr>
                <w:rFonts w:hint="eastAsia" w:ascii="宋体" w:hAnsi="宋体"/>
                <w:color w:val="000000"/>
                <w:sz w:val="21"/>
                <w:szCs w:val="21"/>
                <w:highlight w:val="none"/>
                <w:lang w:val="zh-CN"/>
              </w:rPr>
            </w:pPr>
            <w:r>
              <w:rPr>
                <w:rFonts w:hint="eastAsia"/>
                <w:color w:val="000000"/>
                <w:sz w:val="21"/>
                <w:szCs w:val="21"/>
                <w:highlight w:val="none"/>
                <w:lang w:val="zh-CN"/>
              </w:rPr>
              <w:t>询价文件一份。</w:t>
            </w:r>
          </w:p>
        </w:tc>
      </w:tr>
    </w:tbl>
    <w:p>
      <w:pPr>
        <w:rPr>
          <w:rFonts w:hint="eastAsia"/>
          <w:highlight w:val="none"/>
        </w:rPr>
      </w:pPr>
    </w:p>
    <w:p>
      <w:pPr>
        <w:widowControl/>
        <w:jc w:val="left"/>
        <w:rPr>
          <w:rFonts w:ascii="宋体" w:hAnsi="宋体"/>
          <w:bCs/>
          <w:color w:val="000000"/>
          <w:sz w:val="24"/>
          <w:highlight w:val="none"/>
          <w:u w:val="single"/>
        </w:rPr>
      </w:pPr>
      <w:r>
        <w:rPr>
          <w:rFonts w:ascii="宋体" w:hAnsi="宋体"/>
          <w:bCs/>
          <w:color w:val="000000"/>
          <w:sz w:val="24"/>
          <w:highlight w:val="none"/>
          <w:u w:val="single"/>
        </w:rPr>
        <w:br w:type="page"/>
      </w:r>
    </w:p>
    <w:p>
      <w:pPr>
        <w:pStyle w:val="3"/>
        <w:jc w:val="center"/>
        <w:rPr>
          <w:rFonts w:hint="eastAsia"/>
          <w:color w:val="000000"/>
          <w:sz w:val="36"/>
          <w:szCs w:val="36"/>
          <w:highlight w:val="none"/>
        </w:rPr>
      </w:pPr>
      <w:bookmarkStart w:id="3" w:name="_Toc510188186"/>
      <w:r>
        <w:rPr>
          <w:rFonts w:hint="eastAsia" w:ascii="Times New Roman" w:hAnsi="Times New Roman"/>
          <w:color w:val="000000"/>
          <w:sz w:val="36"/>
          <w:szCs w:val="36"/>
          <w:highlight w:val="none"/>
        </w:rPr>
        <w:t xml:space="preserve">第三章  </w:t>
      </w:r>
      <w:r>
        <w:rPr>
          <w:rFonts w:hint="eastAsia"/>
          <w:highlight w:val="none"/>
        </w:rPr>
        <w:t>集团本部办公设备采购清单及技术参数</w:t>
      </w:r>
      <w:bookmarkEnd w:id="3"/>
    </w:p>
    <w:p>
      <w:pPr>
        <w:rPr>
          <w:rFonts w:hint="eastAsia"/>
          <w:highlight w:val="none"/>
        </w:rPr>
      </w:pPr>
    </w:p>
    <w:tbl>
      <w:tblPr>
        <w:tblStyle w:val="15"/>
        <w:tblW w:w="9796"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6"/>
        <w:gridCol w:w="3994"/>
        <w:gridCol w:w="40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1716"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打印机</w:t>
            </w:r>
          </w:p>
        </w:tc>
        <w:tc>
          <w:tcPr>
            <w:tcW w:w="3994"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HP M202D</w:t>
            </w:r>
          </w:p>
        </w:tc>
        <w:tc>
          <w:tcPr>
            <w:tcW w:w="4086" w:type="dxa"/>
            <w:shd w:val="clear" w:color="auto" w:fill="auto"/>
            <w:vAlign w:val="center"/>
          </w:tcPr>
          <w:p>
            <w:pPr>
              <w:keepNext w:val="0"/>
              <w:keepLines w:val="0"/>
              <w:widowControl/>
              <w:suppressLineNumbers w:val="0"/>
              <w:jc w:val="left"/>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黑白激光双面打印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trPr>
        <w:tc>
          <w:tcPr>
            <w:tcW w:w="1716"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打印机</w:t>
            </w:r>
          </w:p>
        </w:tc>
        <w:tc>
          <w:tcPr>
            <w:tcW w:w="3994"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HP M154A</w:t>
            </w:r>
          </w:p>
        </w:tc>
        <w:tc>
          <w:tcPr>
            <w:tcW w:w="4086" w:type="dxa"/>
            <w:shd w:val="clear" w:color="auto" w:fill="auto"/>
            <w:vAlign w:val="center"/>
          </w:tcPr>
          <w:p>
            <w:pPr>
              <w:keepNext w:val="0"/>
              <w:keepLines w:val="0"/>
              <w:widowControl/>
              <w:suppressLineNumbers w:val="0"/>
              <w:jc w:val="left"/>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彩色激光打印机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9" w:hRule="atLeast"/>
        </w:trPr>
        <w:tc>
          <w:tcPr>
            <w:tcW w:w="1716"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碎纸机</w:t>
            </w:r>
          </w:p>
        </w:tc>
        <w:tc>
          <w:tcPr>
            <w:tcW w:w="3994"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得力 9911</w:t>
            </w:r>
          </w:p>
        </w:tc>
        <w:tc>
          <w:tcPr>
            <w:tcW w:w="4086" w:type="dxa"/>
            <w:shd w:val="clear" w:color="auto" w:fill="auto"/>
            <w:vAlign w:val="center"/>
          </w:tcPr>
          <w:p>
            <w:pPr>
              <w:keepNext w:val="0"/>
              <w:keepLines w:val="0"/>
              <w:widowControl/>
              <w:suppressLineNumbers w:val="0"/>
              <w:jc w:val="left"/>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平板系列标杆碎纸机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1716"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传真机</w:t>
            </w:r>
          </w:p>
        </w:tc>
        <w:tc>
          <w:tcPr>
            <w:tcW w:w="3994" w:type="dxa"/>
            <w:shd w:val="clear" w:color="auto" w:fill="auto"/>
            <w:vAlign w:val="center"/>
          </w:tcPr>
          <w:p>
            <w:pPr>
              <w:keepNext w:val="0"/>
              <w:keepLines w:val="0"/>
              <w:widowControl/>
              <w:suppressLineNumbers w:val="0"/>
              <w:jc w:val="center"/>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 xml:space="preserve">松下 KX-FP7009CN </w:t>
            </w:r>
          </w:p>
        </w:tc>
        <w:tc>
          <w:tcPr>
            <w:tcW w:w="4086" w:type="dxa"/>
            <w:shd w:val="clear" w:color="auto" w:fill="auto"/>
            <w:vAlign w:val="center"/>
          </w:tcPr>
          <w:p>
            <w:pPr>
              <w:keepNext w:val="0"/>
              <w:keepLines w:val="0"/>
              <w:widowControl/>
              <w:suppressLineNumbers w:val="0"/>
              <w:jc w:val="left"/>
              <w:textAlignment w:val="center"/>
              <w:rPr>
                <w:rFonts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普通纸传真机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1716" w:type="dxa"/>
            <w:shd w:val="clear" w:color="auto" w:fill="auto"/>
            <w:vAlign w:val="center"/>
          </w:tcPr>
          <w:p>
            <w:pPr>
              <w:keepNext w:val="0"/>
              <w:keepLines w:val="0"/>
              <w:widowControl/>
              <w:suppressLineNumbers w:val="0"/>
              <w:jc w:val="center"/>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台式电脑</w:t>
            </w:r>
          </w:p>
        </w:tc>
        <w:tc>
          <w:tcPr>
            <w:tcW w:w="3994" w:type="dxa"/>
            <w:shd w:val="clear" w:color="auto" w:fill="auto"/>
            <w:vAlign w:val="center"/>
          </w:tcPr>
          <w:p>
            <w:pPr>
              <w:keepNext w:val="0"/>
              <w:keepLines w:val="0"/>
              <w:widowControl/>
              <w:suppressLineNumbers w:val="0"/>
              <w:jc w:val="center"/>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联想启天415</w:t>
            </w:r>
          </w:p>
        </w:tc>
        <w:tc>
          <w:tcPr>
            <w:tcW w:w="4086" w:type="dxa"/>
            <w:shd w:val="clear" w:color="auto" w:fill="auto"/>
            <w:vAlign w:val="center"/>
          </w:tcPr>
          <w:p>
            <w:pPr>
              <w:keepNext w:val="0"/>
              <w:keepLines w:val="0"/>
              <w:widowControl/>
              <w:suppressLineNumbers w:val="0"/>
              <w:jc w:val="left"/>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I3、4G、SSD120G+500G、DVD、19寸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1716" w:type="dxa"/>
            <w:shd w:val="clear" w:color="auto" w:fill="auto"/>
            <w:vAlign w:val="center"/>
          </w:tcPr>
          <w:p>
            <w:pPr>
              <w:keepNext w:val="0"/>
              <w:keepLines w:val="0"/>
              <w:widowControl/>
              <w:suppressLineNumbers w:val="0"/>
              <w:jc w:val="center"/>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台式电脑</w:t>
            </w:r>
          </w:p>
        </w:tc>
        <w:tc>
          <w:tcPr>
            <w:tcW w:w="3994" w:type="dxa"/>
            <w:shd w:val="clear" w:color="auto" w:fill="auto"/>
            <w:vAlign w:val="center"/>
          </w:tcPr>
          <w:p>
            <w:pPr>
              <w:keepNext w:val="0"/>
              <w:keepLines w:val="0"/>
              <w:widowControl/>
              <w:suppressLineNumbers w:val="0"/>
              <w:jc w:val="center"/>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联想启天415</w:t>
            </w:r>
          </w:p>
        </w:tc>
        <w:tc>
          <w:tcPr>
            <w:tcW w:w="4086" w:type="dxa"/>
            <w:shd w:val="clear" w:color="auto" w:fill="auto"/>
            <w:vAlign w:val="center"/>
          </w:tcPr>
          <w:p>
            <w:pPr>
              <w:keepNext w:val="0"/>
              <w:keepLines w:val="0"/>
              <w:widowControl/>
              <w:suppressLineNumbers w:val="0"/>
              <w:jc w:val="left"/>
              <w:textAlignment w:val="center"/>
              <w:rPr>
                <w:rFonts w:hint="eastAsia" w:ascii="宋体" w:hAnsi="宋体"/>
                <w:color w:val="000000"/>
                <w:sz w:val="21"/>
                <w:szCs w:val="21"/>
                <w:highlight w:val="none"/>
                <w:lang w:val="zh-CN"/>
              </w:rPr>
            </w:pPr>
            <w:r>
              <w:rPr>
                <w:rFonts w:hint="eastAsia" w:ascii="宋体" w:hAnsi="宋体" w:eastAsia="宋体" w:cs="宋体"/>
                <w:i w:val="0"/>
                <w:color w:val="000000"/>
                <w:kern w:val="0"/>
                <w:sz w:val="22"/>
                <w:szCs w:val="22"/>
                <w:u w:val="none"/>
                <w:lang w:val="en-US" w:eastAsia="zh-CN" w:bidi="ar"/>
              </w:rPr>
              <w:t>I5、8G、SSD120G+1T、2G独显、21.5寸</w:t>
            </w:r>
          </w:p>
        </w:tc>
      </w:tr>
    </w:tbl>
    <w:p>
      <w:pPr>
        <w:rPr>
          <w:rFonts w:hint="eastAsia" w:eastAsia="宋体"/>
          <w:highlight w:val="none"/>
          <w:lang w:eastAsia="zh-CN"/>
        </w:rPr>
      </w:pPr>
      <w:r>
        <w:rPr>
          <w:rFonts w:hint="eastAsia"/>
          <w:highlight w:val="none"/>
          <w:lang w:eastAsia="zh-CN"/>
        </w:rPr>
        <w:t>本表数量为暂定数量，最终数量按照询价人实际采购并经验收合格的数量为准。</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widowControl/>
        <w:jc w:val="left"/>
        <w:rPr>
          <w:b/>
          <w:color w:val="000000"/>
          <w:sz w:val="32"/>
          <w:szCs w:val="32"/>
          <w:highlight w:val="none"/>
        </w:rPr>
      </w:pPr>
      <w:r>
        <w:rPr>
          <w:b/>
          <w:color w:val="000000"/>
          <w:sz w:val="32"/>
          <w:szCs w:val="32"/>
          <w:highlight w:val="none"/>
        </w:rPr>
        <w:br w:type="page"/>
      </w:r>
    </w:p>
    <w:p>
      <w:pPr>
        <w:pStyle w:val="3"/>
        <w:jc w:val="center"/>
        <w:rPr>
          <w:rFonts w:hint="eastAsia"/>
          <w:highlight w:val="none"/>
        </w:rPr>
      </w:pPr>
      <w:bookmarkStart w:id="4" w:name="_Toc510188187"/>
      <w:r>
        <w:rPr>
          <w:rFonts w:hint="eastAsia"/>
          <w:highlight w:val="none"/>
        </w:rPr>
        <w:t>第四章  询价回函</w:t>
      </w:r>
      <w:bookmarkEnd w:id="4"/>
    </w:p>
    <w:p>
      <w:pPr>
        <w:pStyle w:val="4"/>
        <w:jc w:val="center"/>
        <w:rPr>
          <w:rFonts w:hint="eastAsia"/>
          <w:highlight w:val="none"/>
        </w:rPr>
      </w:pPr>
      <w:bookmarkStart w:id="5" w:name="_Toc510188188"/>
      <w:r>
        <w:rPr>
          <w:rFonts w:hint="eastAsia"/>
          <w:highlight w:val="none"/>
        </w:rPr>
        <w:t>一、法定代表人授权书</w:t>
      </w:r>
      <w:bookmarkEnd w:id="5"/>
    </w:p>
    <w:p>
      <w:pPr>
        <w:jc w:val="center"/>
        <w:rPr>
          <w:rFonts w:hint="eastAsia"/>
          <w:b/>
          <w:color w:val="000000"/>
          <w:sz w:val="44"/>
          <w:highlight w:val="none"/>
        </w:rPr>
      </w:pPr>
    </w:p>
    <w:p>
      <w:pPr>
        <w:spacing w:line="400" w:lineRule="exact"/>
        <w:rPr>
          <w:rFonts w:hint="eastAsia" w:ascii="宋体" w:hAnsi="宋体"/>
          <w:color w:val="000000"/>
          <w:sz w:val="24"/>
          <w:highlight w:val="none"/>
        </w:rPr>
      </w:pPr>
      <w:r>
        <w:rPr>
          <w:rFonts w:hint="eastAsia" w:ascii="宋体" w:hAnsi="宋体"/>
          <w:color w:val="000000"/>
          <w:sz w:val="24"/>
          <w:highlight w:val="none"/>
        </w:rPr>
        <w:t>XXX（采购单位名称）：</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本授权声明：XXX（单位名称）,XXX（法定代表人姓名、职务）授权XXX</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hint="eastAsia" w:ascii="宋体" w:hAnsi="宋体"/>
          <w:color w:val="000000"/>
          <w:sz w:val="24"/>
          <w:highlight w:val="none"/>
        </w:rPr>
      </w:pPr>
    </w:p>
    <w:p>
      <w:pPr>
        <w:spacing w:line="400" w:lineRule="exact"/>
        <w:ind w:firstLine="480" w:firstLineChars="200"/>
        <w:rPr>
          <w:rFonts w:hint="eastAsia" w:ascii="宋体" w:hAnsi="宋体"/>
          <w:color w:val="000000"/>
          <w:sz w:val="24"/>
          <w:highlight w:val="none"/>
        </w:rPr>
      </w:pP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法定代表人（签字或盖章）：XXX</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被授权人签字：XXX</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日    期：XXX年XXX月XXX日</w:t>
      </w:r>
    </w:p>
    <w:p>
      <w:pPr>
        <w:spacing w:line="400" w:lineRule="exact"/>
        <w:rPr>
          <w:rFonts w:hint="eastAsia"/>
          <w:color w:val="000000"/>
          <w:sz w:val="24"/>
          <w:highlight w:val="none"/>
        </w:rPr>
      </w:pPr>
    </w:p>
    <w:p>
      <w:pPr>
        <w:spacing w:line="400" w:lineRule="exact"/>
        <w:rPr>
          <w:rFonts w:hint="eastAsia"/>
          <w:color w:val="000000"/>
          <w:sz w:val="32"/>
          <w:highlight w:val="none"/>
        </w:rPr>
      </w:pPr>
    </w:p>
    <w:p>
      <w:pPr>
        <w:spacing w:line="400" w:lineRule="exact"/>
        <w:rPr>
          <w:rFonts w:hint="eastAsia"/>
          <w:color w:val="000000"/>
          <w:sz w:val="32"/>
          <w:highlight w:val="none"/>
        </w:rPr>
      </w:pPr>
    </w:p>
    <w:p>
      <w:pPr>
        <w:spacing w:line="400" w:lineRule="exact"/>
        <w:rPr>
          <w:rFonts w:hint="eastAsia"/>
          <w:color w:val="000000"/>
          <w:sz w:val="32"/>
          <w:highlight w:val="none"/>
        </w:rPr>
      </w:pPr>
    </w:p>
    <w:p>
      <w:pPr>
        <w:spacing w:line="400" w:lineRule="exact"/>
        <w:rPr>
          <w:rFonts w:hint="eastAsia"/>
          <w:color w:val="000000"/>
          <w:sz w:val="32"/>
          <w:highlight w:val="none"/>
        </w:rPr>
      </w:pPr>
    </w:p>
    <w:p>
      <w:pPr>
        <w:spacing w:line="400" w:lineRule="exact"/>
        <w:rPr>
          <w:rFonts w:hint="eastAsia"/>
          <w:color w:val="000000"/>
          <w:sz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pStyle w:val="4"/>
        <w:jc w:val="center"/>
        <w:rPr>
          <w:rFonts w:hint="eastAsia"/>
          <w:highlight w:val="none"/>
        </w:rPr>
      </w:pPr>
      <w:bookmarkStart w:id="6" w:name="_Toc510188189"/>
      <w:r>
        <w:rPr>
          <w:rFonts w:hint="eastAsia"/>
          <w:highlight w:val="none"/>
        </w:rPr>
        <w:t>二、供应商基本情况表</w:t>
      </w:r>
      <w:bookmarkEnd w:id="6"/>
    </w:p>
    <w:p>
      <w:pPr>
        <w:jc w:val="center"/>
        <w:rPr>
          <w:rFonts w:hint="eastAsia" w:ascii="宋体" w:hAnsi="宋体" w:cs="Arial"/>
          <w:b/>
          <w:bCs/>
          <w:color w:val="000000"/>
          <w:sz w:val="32"/>
          <w:szCs w:val="32"/>
          <w:highlight w:val="none"/>
        </w:rPr>
      </w:pPr>
    </w:p>
    <w:tbl>
      <w:tblPr>
        <w:tblStyle w:val="15"/>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供应商名称</w:t>
            </w:r>
          </w:p>
        </w:tc>
        <w:tc>
          <w:tcPr>
            <w:tcW w:w="7560" w:type="dxa"/>
            <w:gridSpan w:val="11"/>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注册地址</w:t>
            </w:r>
          </w:p>
        </w:tc>
        <w:tc>
          <w:tcPr>
            <w:tcW w:w="4680" w:type="dxa"/>
            <w:gridSpan w:val="6"/>
            <w:shd w:val="clear" w:color="auto" w:fill="auto"/>
            <w:vAlign w:val="center"/>
          </w:tcPr>
          <w:p>
            <w:pPr>
              <w:jc w:val="center"/>
              <w:rPr>
                <w:rFonts w:hint="eastAsia" w:ascii="宋体" w:hAnsi="宋体" w:cs="Arial"/>
                <w:bCs/>
                <w:color w:val="000000"/>
                <w:szCs w:val="21"/>
                <w:highlight w:val="none"/>
              </w:rPr>
            </w:pPr>
          </w:p>
        </w:tc>
        <w:tc>
          <w:tcPr>
            <w:tcW w:w="126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邮政编码</w:t>
            </w:r>
          </w:p>
        </w:tc>
        <w:tc>
          <w:tcPr>
            <w:tcW w:w="1620" w:type="dxa"/>
            <w:gridSpan w:val="2"/>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联系方式</w:t>
            </w:r>
          </w:p>
        </w:tc>
        <w:tc>
          <w:tcPr>
            <w:tcW w:w="1080" w:type="dxa"/>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联系人</w:t>
            </w:r>
          </w:p>
        </w:tc>
        <w:tc>
          <w:tcPr>
            <w:tcW w:w="3600" w:type="dxa"/>
            <w:gridSpan w:val="5"/>
            <w:shd w:val="clear" w:color="auto" w:fill="auto"/>
            <w:vAlign w:val="center"/>
          </w:tcPr>
          <w:p>
            <w:pPr>
              <w:jc w:val="center"/>
              <w:rPr>
                <w:rFonts w:hint="eastAsia" w:ascii="宋体" w:hAnsi="宋体" w:cs="Arial"/>
                <w:bCs/>
                <w:color w:val="000000"/>
                <w:szCs w:val="21"/>
                <w:highlight w:val="none"/>
              </w:rPr>
            </w:pPr>
          </w:p>
        </w:tc>
        <w:tc>
          <w:tcPr>
            <w:tcW w:w="126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联系电话</w:t>
            </w:r>
          </w:p>
        </w:tc>
        <w:tc>
          <w:tcPr>
            <w:tcW w:w="1620" w:type="dxa"/>
            <w:gridSpan w:val="2"/>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eastAsia" w:ascii="宋体" w:hAnsi="宋体" w:cs="Arial"/>
                <w:bCs/>
                <w:color w:val="000000"/>
                <w:szCs w:val="21"/>
                <w:highlight w:val="none"/>
              </w:rPr>
            </w:pPr>
          </w:p>
        </w:tc>
        <w:tc>
          <w:tcPr>
            <w:tcW w:w="1080" w:type="dxa"/>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传真</w:t>
            </w:r>
          </w:p>
        </w:tc>
        <w:tc>
          <w:tcPr>
            <w:tcW w:w="3600" w:type="dxa"/>
            <w:gridSpan w:val="5"/>
            <w:shd w:val="clear" w:color="auto" w:fill="auto"/>
            <w:vAlign w:val="center"/>
          </w:tcPr>
          <w:p>
            <w:pPr>
              <w:jc w:val="center"/>
              <w:rPr>
                <w:rFonts w:hint="eastAsia" w:ascii="宋体" w:hAnsi="宋体" w:cs="Arial"/>
                <w:bCs/>
                <w:color w:val="000000"/>
                <w:szCs w:val="21"/>
                <w:highlight w:val="none"/>
              </w:rPr>
            </w:pPr>
          </w:p>
        </w:tc>
        <w:tc>
          <w:tcPr>
            <w:tcW w:w="126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网址</w:t>
            </w:r>
          </w:p>
        </w:tc>
        <w:tc>
          <w:tcPr>
            <w:tcW w:w="1620" w:type="dxa"/>
            <w:gridSpan w:val="2"/>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组织结构</w:t>
            </w:r>
          </w:p>
        </w:tc>
        <w:tc>
          <w:tcPr>
            <w:tcW w:w="7560" w:type="dxa"/>
            <w:gridSpan w:val="11"/>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法定代表人</w:t>
            </w:r>
          </w:p>
        </w:tc>
        <w:tc>
          <w:tcPr>
            <w:tcW w:w="1260" w:type="dxa"/>
            <w:gridSpan w:val="2"/>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hint="eastAsia" w:ascii="宋体" w:hAnsi="宋体" w:cs="Arial"/>
                <w:bCs/>
                <w:color w:val="000000"/>
                <w:szCs w:val="21"/>
                <w:highlight w:val="none"/>
              </w:rPr>
            </w:pPr>
          </w:p>
        </w:tc>
        <w:tc>
          <w:tcPr>
            <w:tcW w:w="1260" w:type="dxa"/>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hint="eastAsia" w:ascii="宋体" w:hAnsi="宋体" w:cs="Arial"/>
                <w:bCs/>
                <w:color w:val="000000"/>
                <w:szCs w:val="21"/>
                <w:highlight w:val="none"/>
              </w:rPr>
            </w:pPr>
          </w:p>
        </w:tc>
        <w:tc>
          <w:tcPr>
            <w:tcW w:w="126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技术负责人</w:t>
            </w:r>
          </w:p>
        </w:tc>
        <w:tc>
          <w:tcPr>
            <w:tcW w:w="1260" w:type="dxa"/>
            <w:gridSpan w:val="2"/>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hint="eastAsia" w:ascii="宋体" w:hAnsi="宋体" w:cs="Arial"/>
                <w:bCs/>
                <w:color w:val="000000"/>
                <w:szCs w:val="21"/>
                <w:highlight w:val="none"/>
              </w:rPr>
            </w:pPr>
          </w:p>
        </w:tc>
        <w:tc>
          <w:tcPr>
            <w:tcW w:w="1260" w:type="dxa"/>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hint="eastAsia" w:ascii="宋体" w:hAnsi="宋体" w:cs="Arial"/>
                <w:bCs/>
                <w:color w:val="000000"/>
                <w:szCs w:val="21"/>
                <w:highlight w:val="none"/>
              </w:rPr>
            </w:pPr>
          </w:p>
        </w:tc>
        <w:tc>
          <w:tcPr>
            <w:tcW w:w="126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成立时间</w:t>
            </w:r>
          </w:p>
        </w:tc>
        <w:tc>
          <w:tcPr>
            <w:tcW w:w="2520" w:type="dxa"/>
            <w:gridSpan w:val="3"/>
            <w:vAlign w:val="center"/>
          </w:tcPr>
          <w:p>
            <w:pPr>
              <w:jc w:val="center"/>
              <w:rPr>
                <w:rFonts w:hint="eastAsia" w:ascii="宋体" w:hAnsi="宋体" w:cs="Arial"/>
                <w:bCs/>
                <w:color w:val="000000"/>
                <w:szCs w:val="21"/>
                <w:highlight w:val="none"/>
              </w:rPr>
            </w:pPr>
          </w:p>
        </w:tc>
        <w:tc>
          <w:tcPr>
            <w:tcW w:w="5040" w:type="dxa"/>
            <w:gridSpan w:val="8"/>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企业资质等级</w:t>
            </w:r>
          </w:p>
        </w:tc>
        <w:tc>
          <w:tcPr>
            <w:tcW w:w="2520" w:type="dxa"/>
            <w:gridSpan w:val="3"/>
            <w:shd w:val="clear" w:color="auto" w:fill="auto"/>
            <w:vAlign w:val="center"/>
          </w:tcPr>
          <w:p>
            <w:pPr>
              <w:jc w:val="center"/>
              <w:rPr>
                <w:rFonts w:hint="eastAsia" w:ascii="宋体" w:hAnsi="宋体" w:cs="Arial"/>
                <w:bCs/>
                <w:color w:val="000000"/>
                <w:szCs w:val="21"/>
                <w:highlight w:val="none"/>
              </w:rPr>
            </w:pPr>
          </w:p>
        </w:tc>
        <w:tc>
          <w:tcPr>
            <w:tcW w:w="1680" w:type="dxa"/>
            <w:gridSpan w:val="2"/>
            <w:vMerge w:val="restart"/>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其中</w:t>
            </w:r>
          </w:p>
        </w:tc>
        <w:tc>
          <w:tcPr>
            <w:tcW w:w="168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项目经理</w:t>
            </w:r>
          </w:p>
        </w:tc>
        <w:tc>
          <w:tcPr>
            <w:tcW w:w="1680" w:type="dxa"/>
            <w:gridSpan w:val="3"/>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营业执照</w:t>
            </w:r>
            <w:r>
              <w:rPr>
                <w:rFonts w:hint="eastAsia"/>
                <w:highlight w:val="none"/>
              </w:rPr>
              <w:t>号</w:t>
            </w:r>
          </w:p>
        </w:tc>
        <w:tc>
          <w:tcPr>
            <w:tcW w:w="2520" w:type="dxa"/>
            <w:gridSpan w:val="3"/>
            <w:shd w:val="clear" w:color="auto" w:fill="auto"/>
            <w:vAlign w:val="center"/>
          </w:tcPr>
          <w:p>
            <w:pPr>
              <w:jc w:val="center"/>
              <w:rPr>
                <w:rFonts w:hint="eastAsia" w:ascii="宋体" w:hAnsi="宋体" w:cs="Arial"/>
                <w:bCs/>
                <w:color w:val="000000"/>
                <w:szCs w:val="21"/>
                <w:highlight w:val="none"/>
              </w:rPr>
            </w:pPr>
          </w:p>
        </w:tc>
        <w:tc>
          <w:tcPr>
            <w:tcW w:w="1680" w:type="dxa"/>
            <w:gridSpan w:val="2"/>
            <w:vMerge w:val="continue"/>
            <w:shd w:val="clear" w:color="auto" w:fill="auto"/>
            <w:vAlign w:val="center"/>
          </w:tcPr>
          <w:p>
            <w:pPr>
              <w:jc w:val="center"/>
              <w:rPr>
                <w:rFonts w:hint="eastAsia" w:ascii="宋体" w:hAnsi="宋体" w:cs="Arial"/>
                <w:bCs/>
                <w:color w:val="000000"/>
                <w:szCs w:val="21"/>
                <w:highlight w:val="none"/>
              </w:rPr>
            </w:pPr>
          </w:p>
        </w:tc>
        <w:tc>
          <w:tcPr>
            <w:tcW w:w="168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高级职称人员</w:t>
            </w:r>
          </w:p>
        </w:tc>
        <w:tc>
          <w:tcPr>
            <w:tcW w:w="1680" w:type="dxa"/>
            <w:gridSpan w:val="3"/>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注册资金</w:t>
            </w:r>
          </w:p>
        </w:tc>
        <w:tc>
          <w:tcPr>
            <w:tcW w:w="2520" w:type="dxa"/>
            <w:gridSpan w:val="3"/>
            <w:shd w:val="clear" w:color="auto" w:fill="auto"/>
            <w:vAlign w:val="center"/>
          </w:tcPr>
          <w:p>
            <w:pPr>
              <w:jc w:val="center"/>
              <w:rPr>
                <w:rFonts w:hint="eastAsia" w:ascii="宋体" w:hAnsi="宋体" w:cs="Arial"/>
                <w:bCs/>
                <w:color w:val="000000"/>
                <w:szCs w:val="21"/>
                <w:highlight w:val="none"/>
              </w:rPr>
            </w:pPr>
          </w:p>
        </w:tc>
        <w:tc>
          <w:tcPr>
            <w:tcW w:w="1680" w:type="dxa"/>
            <w:gridSpan w:val="2"/>
            <w:vMerge w:val="continue"/>
            <w:shd w:val="clear" w:color="auto" w:fill="auto"/>
            <w:vAlign w:val="center"/>
          </w:tcPr>
          <w:p>
            <w:pPr>
              <w:jc w:val="center"/>
              <w:rPr>
                <w:rFonts w:hint="eastAsia" w:ascii="宋体" w:hAnsi="宋体" w:cs="Arial"/>
                <w:bCs/>
                <w:color w:val="000000"/>
                <w:szCs w:val="21"/>
                <w:highlight w:val="none"/>
              </w:rPr>
            </w:pPr>
          </w:p>
        </w:tc>
        <w:tc>
          <w:tcPr>
            <w:tcW w:w="168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中级职称人员</w:t>
            </w:r>
          </w:p>
        </w:tc>
        <w:tc>
          <w:tcPr>
            <w:tcW w:w="1680" w:type="dxa"/>
            <w:gridSpan w:val="3"/>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开户银行</w:t>
            </w:r>
          </w:p>
        </w:tc>
        <w:tc>
          <w:tcPr>
            <w:tcW w:w="2520" w:type="dxa"/>
            <w:gridSpan w:val="3"/>
            <w:shd w:val="clear" w:color="auto" w:fill="auto"/>
            <w:vAlign w:val="center"/>
          </w:tcPr>
          <w:p>
            <w:pPr>
              <w:jc w:val="center"/>
              <w:rPr>
                <w:rFonts w:hint="eastAsia" w:ascii="宋体" w:hAnsi="宋体" w:cs="Arial"/>
                <w:bCs/>
                <w:color w:val="000000"/>
                <w:szCs w:val="21"/>
                <w:highlight w:val="none"/>
              </w:rPr>
            </w:pPr>
          </w:p>
        </w:tc>
        <w:tc>
          <w:tcPr>
            <w:tcW w:w="1680" w:type="dxa"/>
            <w:gridSpan w:val="2"/>
            <w:vMerge w:val="continue"/>
            <w:shd w:val="clear" w:color="auto" w:fill="auto"/>
            <w:vAlign w:val="center"/>
          </w:tcPr>
          <w:p>
            <w:pPr>
              <w:jc w:val="center"/>
              <w:rPr>
                <w:rFonts w:hint="eastAsia" w:ascii="宋体" w:hAnsi="宋体" w:cs="Arial"/>
                <w:bCs/>
                <w:color w:val="000000"/>
                <w:szCs w:val="21"/>
                <w:highlight w:val="none"/>
              </w:rPr>
            </w:pPr>
          </w:p>
        </w:tc>
        <w:tc>
          <w:tcPr>
            <w:tcW w:w="168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初级职称人员</w:t>
            </w:r>
          </w:p>
        </w:tc>
        <w:tc>
          <w:tcPr>
            <w:tcW w:w="1680" w:type="dxa"/>
            <w:gridSpan w:val="3"/>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账号</w:t>
            </w:r>
          </w:p>
        </w:tc>
        <w:tc>
          <w:tcPr>
            <w:tcW w:w="2520" w:type="dxa"/>
            <w:gridSpan w:val="3"/>
            <w:shd w:val="clear" w:color="auto" w:fill="auto"/>
            <w:vAlign w:val="center"/>
          </w:tcPr>
          <w:p>
            <w:pPr>
              <w:jc w:val="center"/>
              <w:rPr>
                <w:rFonts w:hint="eastAsia" w:ascii="宋体" w:hAnsi="宋体" w:cs="Arial"/>
                <w:bCs/>
                <w:color w:val="000000"/>
                <w:szCs w:val="21"/>
                <w:highlight w:val="none"/>
              </w:rPr>
            </w:pPr>
          </w:p>
        </w:tc>
        <w:tc>
          <w:tcPr>
            <w:tcW w:w="1680" w:type="dxa"/>
            <w:gridSpan w:val="2"/>
            <w:vMerge w:val="continue"/>
            <w:shd w:val="clear" w:color="auto" w:fill="auto"/>
            <w:vAlign w:val="center"/>
          </w:tcPr>
          <w:p>
            <w:pPr>
              <w:jc w:val="center"/>
              <w:rPr>
                <w:rFonts w:hint="eastAsia" w:ascii="宋体" w:hAnsi="宋体" w:cs="Arial"/>
                <w:bCs/>
                <w:color w:val="000000"/>
                <w:szCs w:val="21"/>
                <w:highlight w:val="none"/>
              </w:rPr>
            </w:pPr>
          </w:p>
        </w:tc>
        <w:tc>
          <w:tcPr>
            <w:tcW w:w="1680" w:type="dxa"/>
            <w:gridSpan w:val="3"/>
            <w:shd w:val="clear" w:color="auto" w:fill="auto"/>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技工</w:t>
            </w:r>
          </w:p>
        </w:tc>
        <w:tc>
          <w:tcPr>
            <w:tcW w:w="1680" w:type="dxa"/>
            <w:gridSpan w:val="3"/>
            <w:shd w:val="clear" w:color="auto" w:fill="auto"/>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经营范围</w:t>
            </w:r>
          </w:p>
        </w:tc>
        <w:tc>
          <w:tcPr>
            <w:tcW w:w="7560" w:type="dxa"/>
            <w:gridSpan w:val="11"/>
            <w:vAlign w:val="center"/>
          </w:tcPr>
          <w:p>
            <w:pPr>
              <w:jc w:val="center"/>
              <w:rPr>
                <w:rFonts w:hint="eastAsia"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hint="eastAsia" w:ascii="宋体" w:hAnsi="宋体" w:cs="Arial"/>
                <w:bCs/>
                <w:color w:val="000000"/>
                <w:szCs w:val="21"/>
                <w:highlight w:val="none"/>
              </w:rPr>
            </w:pPr>
            <w:r>
              <w:rPr>
                <w:rFonts w:hint="eastAsia" w:ascii="宋体" w:hAnsi="宋体" w:cs="Arial"/>
                <w:bCs/>
                <w:color w:val="000000"/>
                <w:szCs w:val="21"/>
                <w:highlight w:val="none"/>
              </w:rPr>
              <w:t>备注</w:t>
            </w:r>
          </w:p>
        </w:tc>
        <w:tc>
          <w:tcPr>
            <w:tcW w:w="7560" w:type="dxa"/>
            <w:gridSpan w:val="11"/>
            <w:vAlign w:val="center"/>
          </w:tcPr>
          <w:p>
            <w:pPr>
              <w:jc w:val="center"/>
              <w:rPr>
                <w:rFonts w:hint="eastAsia" w:ascii="宋体" w:hAnsi="宋体" w:cs="Arial"/>
                <w:bCs/>
                <w:color w:val="000000"/>
                <w:szCs w:val="21"/>
                <w:highlight w:val="none"/>
              </w:rPr>
            </w:pPr>
          </w:p>
        </w:tc>
      </w:tr>
    </w:tbl>
    <w:p>
      <w:pPr>
        <w:adjustRightInd w:val="0"/>
        <w:spacing w:line="400" w:lineRule="exact"/>
        <w:jc w:val="left"/>
        <w:rPr>
          <w:rFonts w:hint="eastAsia" w:ascii="宋体" w:hAnsi="宋体"/>
          <w:color w:val="000000"/>
          <w:sz w:val="24"/>
          <w:highlight w:val="none"/>
        </w:rPr>
      </w:pPr>
    </w:p>
    <w:p>
      <w:pPr>
        <w:adjustRightInd w:val="0"/>
        <w:spacing w:line="400" w:lineRule="exact"/>
        <w:jc w:val="left"/>
        <w:rPr>
          <w:rFonts w:hint="eastAsia" w:ascii="宋体" w:hAnsi="宋体"/>
          <w:color w:val="000000"/>
          <w:sz w:val="24"/>
          <w:highlight w:val="none"/>
        </w:rPr>
      </w:pPr>
      <w:r>
        <w:rPr>
          <w:rFonts w:hint="eastAsia" w:ascii="宋体" w:hAnsi="宋体"/>
          <w:color w:val="000000"/>
          <w:sz w:val="24"/>
          <w:highlight w:val="none"/>
        </w:rPr>
        <w:t>供应商名称：XXX（盖单位公章）</w:t>
      </w:r>
    </w:p>
    <w:p>
      <w:pPr>
        <w:adjustRightInd w:val="0"/>
        <w:spacing w:line="400" w:lineRule="exact"/>
        <w:jc w:val="left"/>
        <w:rPr>
          <w:rFonts w:hint="eastAsia"/>
          <w:bCs/>
          <w:color w:val="000000"/>
          <w:sz w:val="24"/>
          <w:highlight w:val="none"/>
        </w:rPr>
      </w:pPr>
      <w:r>
        <w:rPr>
          <w:rFonts w:hint="eastAsia"/>
          <w:bCs/>
          <w:color w:val="000000"/>
          <w:sz w:val="24"/>
          <w:highlight w:val="none"/>
        </w:rPr>
        <w:t>法定代表人或授权代表（签字或盖章）：XXX</w:t>
      </w:r>
    </w:p>
    <w:p>
      <w:pPr>
        <w:adjustRightInd w:val="0"/>
        <w:spacing w:line="400" w:lineRule="exact"/>
        <w:jc w:val="left"/>
        <w:rPr>
          <w:rFonts w:hint="eastAsia"/>
          <w:bCs/>
          <w:color w:val="000000"/>
          <w:sz w:val="24"/>
          <w:highlight w:val="none"/>
        </w:rPr>
      </w:pPr>
      <w:r>
        <w:rPr>
          <w:rFonts w:hint="eastAsia"/>
          <w:bCs/>
          <w:color w:val="000000"/>
          <w:sz w:val="24"/>
          <w:highlight w:val="none"/>
        </w:rPr>
        <w:t>日  期：XXX年XXX月XXX日</w:t>
      </w:r>
    </w:p>
    <w:p>
      <w:pPr>
        <w:rPr>
          <w:rFonts w:hint="eastAsia" w:ascii="宋体" w:hAnsi="宋体" w:cs="Arial"/>
          <w:b/>
          <w:bCs/>
          <w:color w:val="000000"/>
          <w:sz w:val="32"/>
          <w:szCs w:val="32"/>
          <w:highlight w:val="none"/>
        </w:rPr>
      </w:pPr>
    </w:p>
    <w:p>
      <w:pPr>
        <w:jc w:val="center"/>
        <w:rPr>
          <w:rFonts w:hint="eastAsia"/>
          <w:b/>
          <w:color w:val="000000"/>
          <w:sz w:val="32"/>
          <w:szCs w:val="32"/>
          <w:highlight w:val="none"/>
        </w:rPr>
      </w:pPr>
    </w:p>
    <w:p>
      <w:pPr>
        <w:pStyle w:val="4"/>
        <w:jc w:val="center"/>
        <w:rPr>
          <w:rFonts w:hint="eastAsia"/>
          <w:highlight w:val="none"/>
        </w:rPr>
      </w:pPr>
      <w:bookmarkStart w:id="7" w:name="_Toc510188190"/>
      <w:r>
        <w:rPr>
          <w:rFonts w:hint="eastAsia"/>
          <w:highlight w:val="none"/>
        </w:rPr>
        <w:t>三、承诺函</w:t>
      </w:r>
      <w:bookmarkEnd w:id="7"/>
    </w:p>
    <w:p>
      <w:pPr>
        <w:spacing w:line="400" w:lineRule="exact"/>
        <w:ind w:firstLine="560" w:firstLineChars="200"/>
        <w:jc w:val="center"/>
        <w:rPr>
          <w:rFonts w:hint="eastAsia" w:ascii="宋体" w:hAnsi="宋体" w:eastAsia="黑体"/>
          <w:b/>
          <w:color w:val="000000"/>
          <w:sz w:val="28"/>
          <w:szCs w:val="28"/>
          <w:highlight w:val="none"/>
        </w:rPr>
      </w:pPr>
    </w:p>
    <w:p>
      <w:pPr>
        <w:rPr>
          <w:rFonts w:hint="eastAsia" w:ascii="宋体" w:hAnsi="宋体"/>
          <w:color w:val="000000"/>
          <w:sz w:val="24"/>
          <w:highlight w:val="none"/>
        </w:rPr>
      </w:pPr>
      <w:r>
        <w:rPr>
          <w:rFonts w:hint="eastAsia" w:ascii="宋体" w:hAnsi="宋体"/>
          <w:color w:val="000000"/>
          <w:sz w:val="24"/>
          <w:highlight w:val="none"/>
        </w:rPr>
        <w:t>XXX（采购单位名称）：</w:t>
      </w:r>
    </w:p>
    <w:p>
      <w:pPr>
        <w:ind w:firstLine="480" w:firstLineChars="200"/>
        <w:rPr>
          <w:rFonts w:hint="eastAsia" w:ascii="宋体" w:hAnsi="宋体"/>
          <w:color w:val="000000"/>
          <w:sz w:val="24"/>
          <w:highlight w:val="none"/>
        </w:rPr>
      </w:pPr>
      <w:r>
        <w:rPr>
          <w:rFonts w:hint="eastAsia" w:ascii="宋体" w:hAnsi="宋体"/>
          <w:color w:val="000000"/>
          <w:sz w:val="24"/>
          <w:highlight w:val="none"/>
        </w:rPr>
        <w:t>我公司作为本次询价项目的供应商，根据询价通知书要求，现郑重承诺如下：</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一、具备《中华人民共和国政府采购法》第二十二条第一款和本项目规定的条件：</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（一）具有独立承担民事责任的能力；</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（二）具有良好的商业信誉和健全的财务会计制度；</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（三）具有履行合同所必需的设备和专业技术能力；</w:t>
      </w:r>
    </w:p>
    <w:p>
      <w:pPr>
        <w:ind w:firstLine="480" w:firstLineChars="200"/>
        <w:rPr>
          <w:rFonts w:hint="eastAsia" w:ascii="宋体" w:hAnsi="宋体"/>
          <w:color w:val="000000"/>
          <w:sz w:val="24"/>
          <w:highlight w:val="none"/>
        </w:rPr>
      </w:pPr>
      <w:r>
        <w:rPr>
          <w:rFonts w:hint="eastAsia" w:ascii="宋体" w:hAnsi="宋体"/>
          <w:color w:val="000000"/>
          <w:sz w:val="24"/>
          <w:highlight w:val="none"/>
        </w:rPr>
        <w:t>（四）有依法缴纳税收和社会保障资金的良好记录；</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pPr>
        <w:ind w:firstLine="480" w:firstLineChars="200"/>
        <w:rPr>
          <w:rFonts w:hint="eastAsia" w:ascii="宋体" w:hAnsi="宋体"/>
          <w:color w:val="000000"/>
          <w:sz w:val="24"/>
          <w:highlight w:val="none"/>
        </w:rPr>
      </w:pPr>
      <w:r>
        <w:rPr>
          <w:rFonts w:hint="eastAsia" w:ascii="宋体" w:hAnsi="宋体"/>
          <w:color w:val="000000"/>
          <w:sz w:val="24"/>
          <w:highlight w:val="none"/>
        </w:rPr>
        <w:t>（六）法律、行政法规规定的其他条件；</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（七）根据采购项目提出的特殊条件。</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三、在参加本次采购活动中，不存在与单位负责人为同一人或者存在直接控股、管理关系的其他供应商参与同一合同项下的政府采购活动的行为。</w:t>
      </w:r>
    </w:p>
    <w:p>
      <w:pPr>
        <w:ind w:firstLine="480" w:firstLineChars="200"/>
        <w:rPr>
          <w:rFonts w:hint="eastAsia" w:ascii="宋体" w:hAnsi="宋体"/>
          <w:color w:val="000000"/>
          <w:sz w:val="24"/>
          <w:highlight w:val="none"/>
        </w:rPr>
      </w:pPr>
      <w:r>
        <w:rPr>
          <w:rFonts w:hint="eastAsia" w:ascii="宋体" w:hAnsi="宋体"/>
          <w:color w:val="000000"/>
          <w:sz w:val="24"/>
          <w:highlight w:val="none"/>
        </w:rPr>
        <w:t>四、在参加本次采购活动中，不存在和其他供应商在同一合同项下的采购项目中，同时委托同一个自然人、同一家庭的人员、同一单位的人员作为代理人的行为。</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五、如果有《四川省政府采购当事人诚信管理办法》（川财采[2015]33号）规定的记入诚信档案的失信行为，将在响应文件中全面如实反映。</w:t>
      </w:r>
    </w:p>
    <w:p>
      <w:pPr>
        <w:ind w:firstLine="480" w:firstLineChars="200"/>
        <w:rPr>
          <w:rFonts w:hint="eastAsia" w:ascii="宋体" w:hAnsi="宋体"/>
          <w:color w:val="000000"/>
          <w:sz w:val="24"/>
          <w:highlight w:val="none"/>
        </w:rPr>
      </w:pPr>
      <w:r>
        <w:rPr>
          <w:rFonts w:hint="eastAsia" w:ascii="宋体" w:hAnsi="宋体"/>
          <w:color w:val="000000"/>
          <w:sz w:val="24"/>
          <w:highlight w:val="none"/>
        </w:rPr>
        <w:t>六、响应文件中提供的能够给予我公司带来优惠、好处的任何资料和技术、服务、商务等响应承诺情况都是真实的、有效的、合法的。</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hint="eastAsia"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本公司对上述承诺的内容事项真实性负责。如经查实上述承诺的内容事项存在虚假，我公司愿意接受以提供虚假材料谋取成交的法律责任。</w:t>
      </w:r>
    </w:p>
    <w:p>
      <w:pPr>
        <w:rPr>
          <w:rFonts w:hint="eastAsia" w:ascii="宋体" w:hAnsi="宋体"/>
          <w:color w:val="000000"/>
          <w:sz w:val="24"/>
          <w:highlight w:val="none"/>
        </w:rPr>
      </w:pPr>
    </w:p>
    <w:p>
      <w:pPr>
        <w:rPr>
          <w:rFonts w:hint="eastAsia" w:ascii="宋体" w:hAnsi="宋体"/>
          <w:color w:val="000000"/>
          <w:sz w:val="24"/>
          <w:highlight w:val="none"/>
        </w:rPr>
      </w:pPr>
    </w:p>
    <w:p>
      <w:pPr>
        <w:ind w:firstLine="480" w:firstLineChars="200"/>
        <w:rPr>
          <w:rFonts w:hint="eastAsia" w:ascii="宋体" w:hAnsi="宋体"/>
          <w:color w:val="000000"/>
          <w:sz w:val="24"/>
          <w:highlight w:val="none"/>
        </w:rPr>
      </w:pPr>
      <w:r>
        <w:rPr>
          <w:rFonts w:hint="eastAsia" w:ascii="宋体" w:hAnsi="宋体"/>
          <w:color w:val="000000"/>
          <w:sz w:val="24"/>
          <w:highlight w:val="none"/>
        </w:rPr>
        <w:t>法定代表人签字或者加盖个人私章：XXXX</w:t>
      </w:r>
    </w:p>
    <w:p>
      <w:pPr>
        <w:ind w:firstLine="480" w:firstLineChars="200"/>
        <w:rPr>
          <w:rFonts w:hint="eastAsia" w:ascii="宋体" w:hAnsi="宋体"/>
          <w:color w:val="000000"/>
          <w:sz w:val="24"/>
          <w:highlight w:val="none"/>
        </w:rPr>
      </w:pPr>
      <w:r>
        <w:rPr>
          <w:rFonts w:hint="eastAsia" w:ascii="宋体" w:hAnsi="宋体"/>
          <w:color w:val="000000"/>
          <w:sz w:val="24"/>
          <w:highlight w:val="none"/>
        </w:rPr>
        <w:t>授权代表签字：XXXX</w:t>
      </w:r>
    </w:p>
    <w:p>
      <w:pPr>
        <w:ind w:firstLine="480" w:firstLineChars="200"/>
        <w:rPr>
          <w:rFonts w:hint="eastAsia" w:ascii="宋体" w:hAnsi="宋体"/>
          <w:color w:val="000000"/>
          <w:sz w:val="24"/>
          <w:highlight w:val="none"/>
        </w:rPr>
      </w:pPr>
      <w:r>
        <w:rPr>
          <w:rFonts w:hint="eastAsia" w:ascii="宋体" w:hAnsi="宋体"/>
          <w:color w:val="000000"/>
          <w:sz w:val="24"/>
          <w:highlight w:val="none"/>
        </w:rPr>
        <w:t>供应商名称：XXXX（盖章）</w:t>
      </w:r>
    </w:p>
    <w:p>
      <w:pPr>
        <w:ind w:firstLine="480" w:firstLineChars="200"/>
        <w:rPr>
          <w:rFonts w:hint="eastAsia" w:ascii="宋体" w:hAnsi="宋体"/>
          <w:color w:val="000000"/>
          <w:sz w:val="24"/>
          <w:highlight w:val="none"/>
        </w:rPr>
      </w:pPr>
      <w:r>
        <w:rPr>
          <w:rFonts w:hint="eastAsia" w:ascii="宋体" w:hAnsi="宋体"/>
          <w:color w:val="000000"/>
          <w:sz w:val="24"/>
          <w:highlight w:val="none"/>
        </w:rPr>
        <w:t>日    期：XXX年XXX月XXX日</w:t>
      </w:r>
    </w:p>
    <w:p>
      <w:pPr>
        <w:jc w:val="center"/>
        <w:rPr>
          <w:rFonts w:hint="eastAsia" w:ascii="宋体" w:hAnsi="宋体"/>
          <w:bCs/>
          <w:color w:val="000000"/>
          <w:sz w:val="30"/>
          <w:szCs w:val="30"/>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jc w:val="center"/>
        <w:rPr>
          <w:rFonts w:hint="eastAsia"/>
          <w:b/>
          <w:color w:val="000000"/>
          <w:sz w:val="32"/>
          <w:szCs w:val="32"/>
          <w:highlight w:val="none"/>
        </w:rPr>
      </w:pPr>
    </w:p>
    <w:p>
      <w:pPr>
        <w:pStyle w:val="4"/>
        <w:jc w:val="center"/>
        <w:rPr>
          <w:rFonts w:hint="eastAsia"/>
          <w:highlight w:val="none"/>
        </w:rPr>
      </w:pPr>
      <w:bookmarkStart w:id="8" w:name="_Toc510188191"/>
      <w:r>
        <w:rPr>
          <w:rFonts w:hint="eastAsia"/>
          <w:highlight w:val="none"/>
        </w:rPr>
        <w:t>四、报价函</w:t>
      </w:r>
      <w:bookmarkEnd w:id="8"/>
    </w:p>
    <w:p>
      <w:pPr>
        <w:spacing w:line="360" w:lineRule="auto"/>
        <w:rPr>
          <w:rFonts w:hint="eastAsia" w:ascii="宋体" w:hAnsi="宋体"/>
          <w:color w:val="000000"/>
          <w:sz w:val="24"/>
          <w:highlight w:val="none"/>
        </w:rPr>
      </w:pPr>
    </w:p>
    <w:p>
      <w:pPr>
        <w:spacing w:line="400" w:lineRule="exact"/>
        <w:rPr>
          <w:rFonts w:hint="eastAsia" w:ascii="宋体" w:hAnsi="宋体"/>
          <w:color w:val="000000"/>
          <w:sz w:val="24"/>
          <w:highlight w:val="none"/>
        </w:rPr>
      </w:pPr>
      <w:r>
        <w:rPr>
          <w:rFonts w:hint="eastAsia" w:ascii="宋体" w:hAnsi="宋体"/>
          <w:color w:val="000000"/>
          <w:sz w:val="24"/>
          <w:highlight w:val="none"/>
        </w:rPr>
        <w:t>XXX（采购单位名称）：</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1.我方全面研究了“XXXXXX”项目</w:t>
      </w:r>
      <w:r>
        <w:rPr>
          <w:rFonts w:hint="eastAsia" w:ascii="宋体" w:hAnsi="宋体"/>
          <w:bCs/>
          <w:color w:val="000000"/>
          <w:sz w:val="24"/>
          <w:highlight w:val="none"/>
        </w:rPr>
        <w:t>询价</w:t>
      </w:r>
      <w:r>
        <w:rPr>
          <w:rFonts w:hint="eastAsia" w:ascii="宋体" w:hAnsi="宋体"/>
          <w:color w:val="000000"/>
          <w:sz w:val="24"/>
          <w:highlight w:val="none"/>
        </w:rPr>
        <w:t>通知书（项目编号：XXXX），决定参加贵单位组织的本项目询价采购。</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2.我方自愿按照</w:t>
      </w:r>
      <w:r>
        <w:rPr>
          <w:rFonts w:hint="eastAsia" w:ascii="宋体" w:hAnsi="宋体"/>
          <w:bCs/>
          <w:color w:val="000000"/>
          <w:sz w:val="24"/>
          <w:highlight w:val="none"/>
        </w:rPr>
        <w:t>询价</w:t>
      </w:r>
      <w:r>
        <w:rPr>
          <w:rFonts w:hint="eastAsia" w:ascii="宋体" w:hAnsi="宋体"/>
          <w:color w:val="000000"/>
          <w:sz w:val="24"/>
          <w:highlight w:val="none"/>
        </w:rPr>
        <w:t>通知书规定的各项要求向采购人提供所需货物/服务。</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3.一旦我方成交，我方将严格履行采购合同规定的责任和义务。</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4.我方同意本</w:t>
      </w:r>
      <w:r>
        <w:rPr>
          <w:rFonts w:hint="eastAsia" w:ascii="宋体" w:hAnsi="宋体"/>
          <w:bCs/>
          <w:color w:val="000000"/>
          <w:sz w:val="24"/>
          <w:highlight w:val="none"/>
        </w:rPr>
        <w:t>询价</w:t>
      </w:r>
      <w:r>
        <w:rPr>
          <w:rFonts w:hint="eastAsia" w:ascii="宋体" w:hAnsi="宋体"/>
          <w:color w:val="000000"/>
          <w:sz w:val="24"/>
          <w:highlight w:val="none"/>
        </w:rPr>
        <w:t>通知书依据《四川省政府采购当事人诚信管理办法》（川财采〔2015〕33号文件）对我方可能存在的失信行为进行惩戒。</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5.我方为本项目提交的响应文件正本1份，副本XX份，用于询价报价。</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7.工期，成交合同签订后5个日历日。</w:t>
      </w:r>
    </w:p>
    <w:p>
      <w:pPr>
        <w:spacing w:line="400" w:lineRule="exact"/>
        <w:ind w:firstLine="480" w:firstLineChars="200"/>
        <w:jc w:val="left"/>
        <w:rPr>
          <w:rFonts w:hint="eastAsia"/>
          <w:color w:val="000000"/>
          <w:sz w:val="24"/>
          <w:highlight w:val="none"/>
        </w:rPr>
      </w:pPr>
      <w:r>
        <w:rPr>
          <w:rFonts w:hint="eastAsia" w:ascii="宋体" w:hAnsi="宋体"/>
          <w:color w:val="000000"/>
          <w:sz w:val="24"/>
          <w:highlight w:val="none"/>
        </w:rPr>
        <w:t>8.本次询价，我方报价</w:t>
      </w:r>
      <w:r>
        <w:rPr>
          <w:rFonts w:hint="eastAsia" w:ascii="宋体" w:hAnsi="宋体"/>
          <w:color w:val="000000"/>
          <w:sz w:val="24"/>
          <w:highlight w:val="none"/>
          <w:lang w:eastAsia="zh-CN"/>
        </w:rPr>
        <w:t>为：</w:t>
      </w:r>
      <w:r>
        <w:rPr>
          <w:rFonts w:hint="eastAsia" w:ascii="宋体" w:hAnsi="宋体"/>
          <w:color w:val="000000"/>
          <w:sz w:val="24"/>
          <w:highlight w:val="none"/>
          <w:lang w:val="en-US" w:eastAsia="zh-CN"/>
        </w:rPr>
        <w:t xml:space="preserve">         元，报价</w:t>
      </w:r>
      <w:r>
        <w:rPr>
          <w:rFonts w:hint="eastAsia" w:ascii="宋体" w:hAnsi="宋体"/>
          <w:color w:val="000000"/>
          <w:sz w:val="24"/>
          <w:highlight w:val="none"/>
        </w:rPr>
        <w:t>有效期为</w:t>
      </w:r>
      <w:r>
        <w:rPr>
          <w:rFonts w:hint="eastAsia" w:ascii="宋体" w:hAnsi="宋体"/>
          <w:bCs/>
          <w:color w:val="000000"/>
          <w:sz w:val="24"/>
          <w:highlight w:val="none"/>
        </w:rPr>
        <w:t>询价</w:t>
      </w:r>
      <w:r>
        <w:rPr>
          <w:rFonts w:hint="eastAsia"/>
          <w:color w:val="000000"/>
          <w:sz w:val="24"/>
          <w:highlight w:val="none"/>
        </w:rPr>
        <w:t>通知书规定的起算之日起</w:t>
      </w:r>
      <w:r>
        <w:rPr>
          <w:rFonts w:hint="eastAsia" w:ascii="宋体" w:hAnsi="宋体"/>
          <w:color w:val="000000"/>
          <w:sz w:val="24"/>
          <w:highlight w:val="none"/>
        </w:rPr>
        <w:t>90</w:t>
      </w:r>
      <w:r>
        <w:rPr>
          <w:rFonts w:hint="eastAsia"/>
          <w:color w:val="000000"/>
          <w:sz w:val="24"/>
          <w:highlight w:val="none"/>
        </w:rPr>
        <w:t>天。</w:t>
      </w:r>
    </w:p>
    <w:p>
      <w:pPr>
        <w:adjustRightInd w:val="0"/>
        <w:spacing w:line="400" w:lineRule="exact"/>
        <w:ind w:firstLine="480" w:firstLineChars="200"/>
        <w:jc w:val="left"/>
        <w:rPr>
          <w:rFonts w:hint="eastAsia" w:ascii="宋体" w:hAnsi="宋体"/>
          <w:color w:val="000000"/>
          <w:sz w:val="24"/>
          <w:highlight w:val="none"/>
        </w:rPr>
      </w:pPr>
    </w:p>
    <w:p>
      <w:pPr>
        <w:adjustRightInd w:val="0"/>
        <w:spacing w:line="400" w:lineRule="exact"/>
        <w:ind w:firstLine="480" w:firstLineChars="200"/>
        <w:jc w:val="left"/>
        <w:rPr>
          <w:rFonts w:hint="eastAsia" w:ascii="宋体" w:hAnsi="宋体"/>
          <w:color w:val="000000"/>
          <w:sz w:val="24"/>
          <w:highlight w:val="none"/>
        </w:rPr>
      </w:pPr>
    </w:p>
    <w:p>
      <w:pPr>
        <w:adjustRightInd w:val="0"/>
        <w:spacing w:line="40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70" w:firstLineChars="196"/>
        <w:rPr>
          <w:rFonts w:hint="eastAsia" w:ascii="宋体" w:hAnsi="宋体"/>
          <w:color w:val="000000"/>
          <w:sz w:val="24"/>
          <w:highlight w:val="none"/>
        </w:rPr>
      </w:pPr>
      <w:r>
        <w:rPr>
          <w:rFonts w:hint="eastAsia" w:ascii="宋体" w:hAnsi="宋体"/>
          <w:color w:val="000000"/>
          <w:sz w:val="24"/>
          <w:highlight w:val="none"/>
        </w:rPr>
        <w:t>法定代表人或授权代表（签字或盖章）：XXX</w:t>
      </w:r>
    </w:p>
    <w:p>
      <w:pPr>
        <w:spacing w:line="400" w:lineRule="exact"/>
        <w:ind w:firstLine="470" w:firstLineChars="196"/>
        <w:rPr>
          <w:rFonts w:hint="eastAsia" w:ascii="宋体" w:hAnsi="宋体"/>
          <w:color w:val="000000"/>
          <w:sz w:val="24"/>
          <w:highlight w:val="none"/>
        </w:rPr>
      </w:pPr>
      <w:r>
        <w:rPr>
          <w:rFonts w:hint="eastAsia" w:ascii="宋体" w:hAnsi="宋体"/>
          <w:color w:val="000000"/>
          <w:sz w:val="24"/>
          <w:highlight w:val="none"/>
        </w:rPr>
        <w:t>通讯地址：XXX</w:t>
      </w:r>
    </w:p>
    <w:p>
      <w:pPr>
        <w:spacing w:line="400" w:lineRule="exact"/>
        <w:ind w:firstLine="470" w:firstLineChars="196"/>
        <w:rPr>
          <w:rFonts w:hint="eastAsia" w:ascii="宋体" w:hAnsi="宋体"/>
          <w:color w:val="000000"/>
          <w:sz w:val="24"/>
          <w:highlight w:val="none"/>
        </w:rPr>
      </w:pPr>
      <w:r>
        <w:rPr>
          <w:rFonts w:hint="eastAsia" w:ascii="宋体" w:hAnsi="宋体"/>
          <w:color w:val="000000"/>
          <w:sz w:val="24"/>
          <w:highlight w:val="none"/>
        </w:rPr>
        <w:t>邮政编码：XXX</w:t>
      </w:r>
    </w:p>
    <w:p>
      <w:pPr>
        <w:spacing w:line="400" w:lineRule="exact"/>
        <w:ind w:firstLine="470" w:firstLineChars="196"/>
        <w:rPr>
          <w:rFonts w:hint="eastAsia" w:ascii="宋体" w:hAnsi="宋体"/>
          <w:color w:val="000000"/>
          <w:sz w:val="24"/>
          <w:highlight w:val="none"/>
        </w:rPr>
      </w:pPr>
      <w:r>
        <w:rPr>
          <w:rFonts w:hint="eastAsia" w:ascii="宋体" w:hAnsi="宋体"/>
          <w:color w:val="000000"/>
          <w:sz w:val="24"/>
          <w:highlight w:val="none"/>
        </w:rPr>
        <w:t>联系电话：XXX</w:t>
      </w:r>
    </w:p>
    <w:p>
      <w:pPr>
        <w:spacing w:line="400" w:lineRule="exact"/>
        <w:ind w:firstLine="470" w:firstLineChars="196"/>
        <w:rPr>
          <w:rFonts w:hint="eastAsia" w:ascii="宋体" w:hAnsi="宋体"/>
          <w:color w:val="000000"/>
          <w:sz w:val="24"/>
          <w:highlight w:val="none"/>
        </w:rPr>
      </w:pPr>
      <w:r>
        <w:rPr>
          <w:rFonts w:hint="eastAsia" w:ascii="宋体" w:hAnsi="宋体"/>
          <w:color w:val="000000"/>
          <w:sz w:val="24"/>
          <w:highlight w:val="none"/>
        </w:rPr>
        <w:t>传    真：XXX</w:t>
      </w:r>
    </w:p>
    <w:p>
      <w:pPr>
        <w:spacing w:line="400" w:lineRule="exact"/>
        <w:ind w:firstLine="470" w:firstLineChars="196"/>
        <w:rPr>
          <w:rFonts w:hint="eastAsia"/>
          <w:color w:val="000000"/>
          <w:sz w:val="24"/>
          <w:highlight w:val="none"/>
        </w:rPr>
      </w:pPr>
      <w:r>
        <w:rPr>
          <w:rFonts w:hint="eastAsia" w:ascii="宋体" w:hAnsi="宋体"/>
          <w:color w:val="000000"/>
          <w:sz w:val="24"/>
          <w:highlight w:val="none"/>
        </w:rPr>
        <w:t>日    期：XXX年XXX月XXX日</w:t>
      </w:r>
    </w:p>
    <w:p>
      <w:pPr>
        <w:spacing w:line="400" w:lineRule="exact"/>
        <w:jc w:val="center"/>
        <w:rPr>
          <w:rFonts w:hint="eastAsia" w:ascii="宋体" w:hAnsi="宋体"/>
          <w:color w:val="000000"/>
          <w:sz w:val="24"/>
          <w:highlight w:val="none"/>
        </w:rPr>
      </w:pPr>
    </w:p>
    <w:p>
      <w:pPr>
        <w:spacing w:line="400" w:lineRule="exact"/>
        <w:rPr>
          <w:rFonts w:hint="eastAsia"/>
          <w:b/>
          <w:color w:val="000000"/>
          <w:sz w:val="32"/>
          <w:szCs w:val="32"/>
          <w:highlight w:val="none"/>
        </w:rPr>
      </w:pPr>
    </w:p>
    <w:p>
      <w:pPr>
        <w:rPr>
          <w:rFonts w:hint="eastAsia"/>
          <w:color w:val="000000"/>
          <w:sz w:val="36"/>
          <w:szCs w:val="36"/>
          <w:highlight w:val="none"/>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rFonts w:hint="eastAsia"/>
          <w:color w:val="000000"/>
          <w:sz w:val="28"/>
          <w:szCs w:val="28"/>
          <w:highlight w:val="none"/>
        </w:rPr>
      </w:pPr>
      <w:bookmarkStart w:id="9" w:name="_Toc510188192"/>
      <w:r>
        <w:rPr>
          <w:rFonts w:hint="eastAsia"/>
          <w:highlight w:val="none"/>
        </w:rPr>
        <w:t>五、报价表</w:t>
      </w:r>
      <w:bookmarkEnd w:id="9"/>
    </w:p>
    <w:tbl>
      <w:tblPr>
        <w:tblStyle w:val="15"/>
        <w:tblW w:w="129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981"/>
        <w:gridCol w:w="1080"/>
        <w:gridCol w:w="1260"/>
        <w:gridCol w:w="1440"/>
        <w:gridCol w:w="19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39" w:type="dxa"/>
            <w:vAlign w:val="center"/>
          </w:tcPr>
          <w:p>
            <w:pPr>
              <w:jc w:val="center"/>
              <w:rPr>
                <w:rFonts w:hint="eastAsia"/>
                <w:color w:val="000000"/>
                <w:sz w:val="24"/>
                <w:highlight w:val="none"/>
              </w:rPr>
            </w:pPr>
            <w:r>
              <w:rPr>
                <w:rFonts w:hint="eastAsia"/>
                <w:color w:val="000000"/>
                <w:sz w:val="24"/>
                <w:highlight w:val="none"/>
              </w:rPr>
              <w:t>序号</w:t>
            </w:r>
          </w:p>
        </w:tc>
        <w:tc>
          <w:tcPr>
            <w:tcW w:w="1500" w:type="dxa"/>
            <w:vAlign w:val="center"/>
          </w:tcPr>
          <w:p>
            <w:pPr>
              <w:jc w:val="center"/>
              <w:rPr>
                <w:rFonts w:hint="eastAsia"/>
                <w:color w:val="000000"/>
                <w:sz w:val="24"/>
                <w:highlight w:val="none"/>
              </w:rPr>
            </w:pPr>
            <w:r>
              <w:rPr>
                <w:rFonts w:hint="eastAsia"/>
                <w:color w:val="000000"/>
                <w:sz w:val="24"/>
                <w:highlight w:val="none"/>
              </w:rPr>
              <w:t>项目名称</w:t>
            </w:r>
          </w:p>
        </w:tc>
        <w:tc>
          <w:tcPr>
            <w:tcW w:w="1981" w:type="dxa"/>
            <w:vAlign w:val="center"/>
          </w:tcPr>
          <w:p>
            <w:pPr>
              <w:jc w:val="center"/>
              <w:rPr>
                <w:rFonts w:hint="eastAsia"/>
                <w:color w:val="000000"/>
                <w:sz w:val="24"/>
                <w:highlight w:val="none"/>
              </w:rPr>
            </w:pPr>
            <w:r>
              <w:rPr>
                <w:rFonts w:hint="eastAsia"/>
                <w:color w:val="000000"/>
                <w:sz w:val="24"/>
                <w:highlight w:val="none"/>
              </w:rPr>
              <w:t>制造商家及规格型号</w:t>
            </w:r>
          </w:p>
        </w:tc>
        <w:tc>
          <w:tcPr>
            <w:tcW w:w="1080" w:type="dxa"/>
            <w:vAlign w:val="center"/>
          </w:tcPr>
          <w:p>
            <w:pPr>
              <w:jc w:val="center"/>
              <w:rPr>
                <w:rFonts w:hint="eastAsia"/>
                <w:color w:val="000000"/>
                <w:sz w:val="24"/>
                <w:highlight w:val="none"/>
              </w:rPr>
            </w:pPr>
            <w:r>
              <w:rPr>
                <w:rFonts w:hint="eastAsia"/>
                <w:color w:val="000000"/>
                <w:sz w:val="24"/>
                <w:highlight w:val="none"/>
              </w:rPr>
              <w:t>数量</w:t>
            </w:r>
          </w:p>
        </w:tc>
        <w:tc>
          <w:tcPr>
            <w:tcW w:w="1260" w:type="dxa"/>
            <w:vAlign w:val="center"/>
          </w:tcPr>
          <w:p>
            <w:pPr>
              <w:jc w:val="center"/>
              <w:rPr>
                <w:rFonts w:hint="eastAsia"/>
                <w:color w:val="000000"/>
                <w:sz w:val="24"/>
                <w:highlight w:val="none"/>
              </w:rPr>
            </w:pPr>
            <w:r>
              <w:rPr>
                <w:rFonts w:hint="eastAsia"/>
                <w:color w:val="000000"/>
                <w:sz w:val="24"/>
                <w:highlight w:val="none"/>
              </w:rPr>
              <w:t>单价（元）</w:t>
            </w:r>
          </w:p>
        </w:tc>
        <w:tc>
          <w:tcPr>
            <w:tcW w:w="1440" w:type="dxa"/>
            <w:vAlign w:val="center"/>
          </w:tcPr>
          <w:p>
            <w:pPr>
              <w:jc w:val="center"/>
              <w:rPr>
                <w:rFonts w:hint="eastAsia"/>
                <w:color w:val="000000"/>
                <w:sz w:val="24"/>
                <w:highlight w:val="none"/>
              </w:rPr>
            </w:pPr>
            <w:r>
              <w:rPr>
                <w:rFonts w:hint="eastAsia"/>
                <w:color w:val="000000"/>
                <w:sz w:val="24"/>
                <w:highlight w:val="none"/>
              </w:rPr>
              <w:t>总价（元）</w:t>
            </w:r>
          </w:p>
        </w:tc>
        <w:tc>
          <w:tcPr>
            <w:tcW w:w="1980" w:type="dxa"/>
            <w:vAlign w:val="center"/>
          </w:tcPr>
          <w:p>
            <w:pPr>
              <w:jc w:val="center"/>
              <w:rPr>
                <w:rFonts w:hint="eastAsia"/>
                <w:color w:val="000000"/>
                <w:sz w:val="24"/>
                <w:highlight w:val="none"/>
              </w:rPr>
            </w:pPr>
            <w:r>
              <w:rPr>
                <w:rFonts w:hint="eastAsia"/>
                <w:color w:val="000000"/>
                <w:sz w:val="24"/>
                <w:highlight w:val="none"/>
              </w:rPr>
              <w:t>项目完成时间</w:t>
            </w:r>
          </w:p>
        </w:tc>
        <w:tc>
          <w:tcPr>
            <w:tcW w:w="1440" w:type="dxa"/>
            <w:vAlign w:val="center"/>
          </w:tcPr>
          <w:p>
            <w:pPr>
              <w:ind w:left="355" w:hanging="355" w:hangingChars="148"/>
              <w:jc w:val="center"/>
              <w:rPr>
                <w:rFonts w:hint="eastAsia"/>
                <w:color w:val="000000"/>
                <w:sz w:val="24"/>
                <w:highlight w:val="none"/>
              </w:rPr>
            </w:pPr>
            <w:r>
              <w:rPr>
                <w:rFonts w:hint="eastAsia"/>
                <w:color w:val="000000"/>
                <w:sz w:val="24"/>
                <w:highlight w:val="none"/>
              </w:rPr>
              <w:t>是否属于</w:t>
            </w:r>
          </w:p>
          <w:p>
            <w:pPr>
              <w:ind w:left="355" w:hanging="355" w:hangingChars="148"/>
              <w:jc w:val="center"/>
              <w:rPr>
                <w:rFonts w:hint="eastAsia"/>
                <w:color w:val="000000"/>
                <w:sz w:val="24"/>
                <w:highlight w:val="none"/>
              </w:rPr>
            </w:pPr>
            <w:r>
              <w:rPr>
                <w:rFonts w:hint="eastAsia"/>
                <w:color w:val="000000"/>
                <w:sz w:val="24"/>
                <w:highlight w:val="none"/>
              </w:rPr>
              <w:t>进口产品</w:t>
            </w:r>
          </w:p>
        </w:tc>
        <w:tc>
          <w:tcPr>
            <w:tcW w:w="1440" w:type="dxa"/>
            <w:vAlign w:val="center"/>
          </w:tcPr>
          <w:p>
            <w:pPr>
              <w:ind w:left="355" w:hanging="355" w:hangingChars="148"/>
              <w:jc w:val="center"/>
              <w:rPr>
                <w:rFonts w:hint="eastAsia"/>
                <w:color w:val="000000"/>
                <w:sz w:val="24"/>
                <w:highlight w:val="none"/>
              </w:rPr>
            </w:pPr>
            <w:r>
              <w:rPr>
                <w:rFonts w:hint="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39" w:type="dxa"/>
          </w:tcPr>
          <w:p>
            <w:pPr>
              <w:rPr>
                <w:rFonts w:hint="eastAsia"/>
                <w:color w:val="000000"/>
                <w:sz w:val="24"/>
                <w:highlight w:val="none"/>
              </w:rPr>
            </w:pPr>
          </w:p>
        </w:tc>
        <w:tc>
          <w:tcPr>
            <w:tcW w:w="1500" w:type="dxa"/>
          </w:tcPr>
          <w:p>
            <w:pPr>
              <w:rPr>
                <w:rFonts w:hint="eastAsia"/>
                <w:color w:val="000000"/>
                <w:sz w:val="24"/>
                <w:highlight w:val="none"/>
              </w:rPr>
            </w:pPr>
          </w:p>
        </w:tc>
        <w:tc>
          <w:tcPr>
            <w:tcW w:w="1981" w:type="dxa"/>
          </w:tcPr>
          <w:p>
            <w:pPr>
              <w:rPr>
                <w:rFonts w:hint="eastAsia"/>
                <w:color w:val="000000"/>
                <w:sz w:val="24"/>
                <w:highlight w:val="none"/>
              </w:rPr>
            </w:pPr>
          </w:p>
        </w:tc>
        <w:tc>
          <w:tcPr>
            <w:tcW w:w="1080" w:type="dxa"/>
          </w:tcPr>
          <w:p>
            <w:pPr>
              <w:rPr>
                <w:rFonts w:hint="eastAsia"/>
                <w:color w:val="000000"/>
                <w:sz w:val="24"/>
                <w:highlight w:val="none"/>
              </w:rPr>
            </w:pPr>
          </w:p>
        </w:tc>
        <w:tc>
          <w:tcPr>
            <w:tcW w:w="1260" w:type="dxa"/>
          </w:tcPr>
          <w:p>
            <w:pPr>
              <w:rPr>
                <w:rFonts w:hint="eastAsia"/>
                <w:color w:val="000000"/>
                <w:sz w:val="24"/>
                <w:highlight w:val="none"/>
              </w:rPr>
            </w:pPr>
          </w:p>
        </w:tc>
        <w:tc>
          <w:tcPr>
            <w:tcW w:w="1440" w:type="dxa"/>
          </w:tcPr>
          <w:p>
            <w:pPr>
              <w:rPr>
                <w:rFonts w:hint="eastAsia"/>
                <w:color w:val="000000"/>
                <w:sz w:val="24"/>
                <w:highlight w:val="none"/>
              </w:rPr>
            </w:pPr>
          </w:p>
        </w:tc>
        <w:tc>
          <w:tcPr>
            <w:tcW w:w="1980" w:type="dxa"/>
          </w:tcPr>
          <w:p>
            <w:pPr>
              <w:rPr>
                <w:rFonts w:hint="eastAsia"/>
                <w:color w:val="000000"/>
                <w:sz w:val="24"/>
                <w:highlight w:val="none"/>
              </w:rPr>
            </w:pPr>
          </w:p>
        </w:tc>
        <w:tc>
          <w:tcPr>
            <w:tcW w:w="1440" w:type="dxa"/>
          </w:tcPr>
          <w:p>
            <w:pPr>
              <w:rPr>
                <w:rFonts w:hint="eastAsia"/>
                <w:color w:val="000000"/>
                <w:sz w:val="24"/>
                <w:highlight w:val="none"/>
              </w:rPr>
            </w:pPr>
          </w:p>
        </w:tc>
        <w:tc>
          <w:tcPr>
            <w:tcW w:w="1440" w:type="dxa"/>
          </w:tcPr>
          <w:p>
            <w:pPr>
              <w:rPr>
                <w:rFonts w:hint="eastAsia"/>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39" w:type="dxa"/>
          </w:tcPr>
          <w:p>
            <w:pPr>
              <w:rPr>
                <w:rFonts w:hint="eastAsia"/>
                <w:color w:val="000000"/>
                <w:sz w:val="24"/>
                <w:highlight w:val="none"/>
              </w:rPr>
            </w:pPr>
          </w:p>
        </w:tc>
        <w:tc>
          <w:tcPr>
            <w:tcW w:w="1500" w:type="dxa"/>
          </w:tcPr>
          <w:p>
            <w:pPr>
              <w:rPr>
                <w:rFonts w:hint="eastAsia"/>
                <w:color w:val="000000"/>
                <w:sz w:val="24"/>
                <w:highlight w:val="none"/>
              </w:rPr>
            </w:pPr>
          </w:p>
        </w:tc>
        <w:tc>
          <w:tcPr>
            <w:tcW w:w="1981" w:type="dxa"/>
          </w:tcPr>
          <w:p>
            <w:pPr>
              <w:rPr>
                <w:rFonts w:hint="eastAsia"/>
                <w:color w:val="000000"/>
                <w:sz w:val="24"/>
                <w:highlight w:val="none"/>
              </w:rPr>
            </w:pPr>
          </w:p>
        </w:tc>
        <w:tc>
          <w:tcPr>
            <w:tcW w:w="1080" w:type="dxa"/>
          </w:tcPr>
          <w:p>
            <w:pPr>
              <w:rPr>
                <w:rFonts w:hint="eastAsia"/>
                <w:color w:val="000000"/>
                <w:sz w:val="24"/>
                <w:highlight w:val="none"/>
              </w:rPr>
            </w:pPr>
          </w:p>
        </w:tc>
        <w:tc>
          <w:tcPr>
            <w:tcW w:w="1260" w:type="dxa"/>
          </w:tcPr>
          <w:p>
            <w:pPr>
              <w:rPr>
                <w:rFonts w:hint="eastAsia"/>
                <w:color w:val="000000"/>
                <w:sz w:val="24"/>
                <w:highlight w:val="none"/>
              </w:rPr>
            </w:pPr>
          </w:p>
        </w:tc>
        <w:tc>
          <w:tcPr>
            <w:tcW w:w="1440" w:type="dxa"/>
          </w:tcPr>
          <w:p>
            <w:pPr>
              <w:rPr>
                <w:rFonts w:hint="eastAsia"/>
                <w:color w:val="000000"/>
                <w:sz w:val="24"/>
                <w:highlight w:val="none"/>
              </w:rPr>
            </w:pPr>
          </w:p>
        </w:tc>
        <w:tc>
          <w:tcPr>
            <w:tcW w:w="1980" w:type="dxa"/>
          </w:tcPr>
          <w:p>
            <w:pPr>
              <w:rPr>
                <w:rFonts w:hint="eastAsia"/>
                <w:color w:val="000000"/>
                <w:sz w:val="24"/>
                <w:highlight w:val="none"/>
              </w:rPr>
            </w:pPr>
          </w:p>
        </w:tc>
        <w:tc>
          <w:tcPr>
            <w:tcW w:w="1440" w:type="dxa"/>
          </w:tcPr>
          <w:p>
            <w:pPr>
              <w:rPr>
                <w:rFonts w:hint="eastAsia"/>
                <w:color w:val="000000"/>
                <w:sz w:val="24"/>
                <w:highlight w:val="none"/>
              </w:rPr>
            </w:pPr>
          </w:p>
        </w:tc>
        <w:tc>
          <w:tcPr>
            <w:tcW w:w="1440" w:type="dxa"/>
          </w:tcPr>
          <w:p>
            <w:pPr>
              <w:rPr>
                <w:rFonts w:hint="eastAsia"/>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39" w:type="dxa"/>
          </w:tcPr>
          <w:p>
            <w:pPr>
              <w:rPr>
                <w:rFonts w:hint="eastAsia"/>
                <w:color w:val="000000"/>
                <w:sz w:val="24"/>
                <w:highlight w:val="none"/>
              </w:rPr>
            </w:pPr>
          </w:p>
        </w:tc>
        <w:tc>
          <w:tcPr>
            <w:tcW w:w="1500" w:type="dxa"/>
          </w:tcPr>
          <w:p>
            <w:pPr>
              <w:rPr>
                <w:rFonts w:hint="eastAsia"/>
                <w:color w:val="000000"/>
                <w:sz w:val="24"/>
                <w:highlight w:val="none"/>
              </w:rPr>
            </w:pPr>
          </w:p>
        </w:tc>
        <w:tc>
          <w:tcPr>
            <w:tcW w:w="1981" w:type="dxa"/>
          </w:tcPr>
          <w:p>
            <w:pPr>
              <w:rPr>
                <w:rFonts w:hint="eastAsia"/>
                <w:color w:val="000000"/>
                <w:sz w:val="24"/>
                <w:highlight w:val="none"/>
              </w:rPr>
            </w:pPr>
          </w:p>
        </w:tc>
        <w:tc>
          <w:tcPr>
            <w:tcW w:w="1080" w:type="dxa"/>
          </w:tcPr>
          <w:p>
            <w:pPr>
              <w:rPr>
                <w:rFonts w:hint="eastAsia"/>
                <w:color w:val="000000"/>
                <w:sz w:val="24"/>
                <w:highlight w:val="none"/>
              </w:rPr>
            </w:pPr>
          </w:p>
        </w:tc>
        <w:tc>
          <w:tcPr>
            <w:tcW w:w="1260" w:type="dxa"/>
          </w:tcPr>
          <w:p>
            <w:pPr>
              <w:rPr>
                <w:rFonts w:hint="eastAsia"/>
                <w:color w:val="000000"/>
                <w:sz w:val="24"/>
                <w:highlight w:val="none"/>
              </w:rPr>
            </w:pPr>
          </w:p>
        </w:tc>
        <w:tc>
          <w:tcPr>
            <w:tcW w:w="1440" w:type="dxa"/>
          </w:tcPr>
          <w:p>
            <w:pPr>
              <w:rPr>
                <w:rFonts w:hint="eastAsia"/>
                <w:color w:val="000000"/>
                <w:sz w:val="24"/>
                <w:highlight w:val="none"/>
              </w:rPr>
            </w:pPr>
          </w:p>
        </w:tc>
        <w:tc>
          <w:tcPr>
            <w:tcW w:w="1980" w:type="dxa"/>
          </w:tcPr>
          <w:p>
            <w:pPr>
              <w:rPr>
                <w:rFonts w:hint="eastAsia"/>
                <w:color w:val="000000"/>
                <w:sz w:val="24"/>
                <w:highlight w:val="none"/>
              </w:rPr>
            </w:pPr>
          </w:p>
        </w:tc>
        <w:tc>
          <w:tcPr>
            <w:tcW w:w="1440" w:type="dxa"/>
          </w:tcPr>
          <w:p>
            <w:pPr>
              <w:rPr>
                <w:rFonts w:hint="eastAsia"/>
                <w:color w:val="000000"/>
                <w:sz w:val="24"/>
                <w:highlight w:val="none"/>
              </w:rPr>
            </w:pPr>
          </w:p>
        </w:tc>
        <w:tc>
          <w:tcPr>
            <w:tcW w:w="1440" w:type="dxa"/>
          </w:tcPr>
          <w:p>
            <w:pPr>
              <w:rPr>
                <w:rFonts w:hint="eastAsia"/>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2960" w:type="dxa"/>
            <w:gridSpan w:val="9"/>
            <w:vAlign w:val="center"/>
          </w:tcPr>
          <w:p>
            <w:pPr>
              <w:rPr>
                <w:rFonts w:hint="eastAsia"/>
                <w:color w:val="000000"/>
                <w:sz w:val="24"/>
                <w:highlight w:val="none"/>
              </w:rPr>
            </w:pPr>
            <w:r>
              <w:rPr>
                <w:rFonts w:hint="eastAsia"/>
                <w:color w:val="000000"/>
                <w:sz w:val="24"/>
                <w:highlight w:val="none"/>
              </w:rPr>
              <w:t>合计金额（大写）：</w:t>
            </w:r>
          </w:p>
        </w:tc>
      </w:tr>
    </w:tbl>
    <w:p>
      <w:pPr>
        <w:ind w:firstLine="480" w:firstLineChars="200"/>
        <w:rPr>
          <w:rFonts w:hint="eastAsia"/>
          <w:color w:val="000000"/>
          <w:sz w:val="24"/>
          <w:highlight w:val="none"/>
        </w:rPr>
      </w:pPr>
      <w:r>
        <w:rPr>
          <w:rFonts w:hint="eastAsia"/>
          <w:color w:val="000000"/>
          <w:sz w:val="24"/>
          <w:highlight w:val="none"/>
        </w:rPr>
        <w:t xml:space="preserve">注: </w:t>
      </w:r>
      <w:r>
        <w:rPr>
          <w:rFonts w:hint="eastAsia" w:ascii="宋体" w:hAnsi="宋体"/>
          <w:color w:val="000000"/>
          <w:sz w:val="24"/>
          <w:highlight w:val="none"/>
        </w:rPr>
        <w:t>1.</w:t>
      </w:r>
      <w:r>
        <w:rPr>
          <w:rFonts w:hint="eastAsia"/>
          <w:color w:val="000000"/>
          <w:sz w:val="24"/>
          <w:highlight w:val="none"/>
        </w:rPr>
        <w:t>所有报价均用人民币表示,所报价格是交货地的验收价格，其总价即为履行合同的固定价格。运输、安装、调试、检验、培训、税金（增值税专用发票）和保险等费用以及询价通知书规定的其他费用均应包含在报价中；进口货物请列明含关税、进口环节税的报价和不含关税、进口环节税的报价。</w:t>
      </w:r>
    </w:p>
    <w:p>
      <w:pPr>
        <w:ind w:firstLine="480" w:firstLineChars="200"/>
        <w:rPr>
          <w:rFonts w:hint="eastAsia"/>
          <w:color w:val="000000"/>
          <w:sz w:val="24"/>
          <w:highlight w:val="none"/>
        </w:rPr>
      </w:pPr>
      <w:r>
        <w:rPr>
          <w:rFonts w:hint="eastAsia" w:ascii="宋体" w:hAnsi="宋体"/>
          <w:color w:val="000000"/>
          <w:sz w:val="24"/>
          <w:highlight w:val="none"/>
        </w:rPr>
        <w:t>2.</w:t>
      </w:r>
      <w:r>
        <w:rPr>
          <w:rFonts w:hint="eastAsia"/>
          <w:color w:val="000000"/>
          <w:sz w:val="24"/>
          <w:highlight w:val="none"/>
        </w:rPr>
        <w:t>应完整填写产品的品牌和型号或项目内容。</w:t>
      </w:r>
    </w:p>
    <w:p>
      <w:pPr>
        <w:rPr>
          <w:rFonts w:hint="eastAsia"/>
          <w:color w:val="000000"/>
          <w:sz w:val="32"/>
          <w:highlight w:val="none"/>
        </w:rPr>
      </w:pPr>
    </w:p>
    <w:p>
      <w:pPr>
        <w:adjustRightInd w:val="0"/>
        <w:spacing w:line="400" w:lineRule="exact"/>
        <w:ind w:firstLine="600" w:firstLineChars="250"/>
        <w:jc w:val="left"/>
        <w:rPr>
          <w:rFonts w:hint="eastAsia" w:ascii="宋体" w:hAnsi="宋体"/>
          <w:color w:val="000000"/>
          <w:sz w:val="24"/>
          <w:highlight w:val="none"/>
        </w:rPr>
      </w:pPr>
      <w:r>
        <w:rPr>
          <w:rFonts w:hint="eastAsia" w:ascii="宋体" w:hAnsi="宋体"/>
          <w:color w:val="000000"/>
          <w:sz w:val="24"/>
          <w:highlight w:val="none"/>
        </w:rPr>
        <w:t>供应商名称：XXX（盖单位公章）</w:t>
      </w:r>
    </w:p>
    <w:p>
      <w:pPr>
        <w:ind w:firstLine="616" w:firstLineChars="257"/>
        <w:rPr>
          <w:rFonts w:hint="eastAsia"/>
          <w:color w:val="000000"/>
          <w:sz w:val="24"/>
          <w:highlight w:val="none"/>
        </w:rPr>
      </w:pPr>
      <w:r>
        <w:rPr>
          <w:rFonts w:hint="eastAsia"/>
          <w:color w:val="000000"/>
          <w:sz w:val="24"/>
          <w:highlight w:val="none"/>
        </w:rPr>
        <w:t>法定代表人或授权代表（签字或盖章）：XXX</w:t>
      </w:r>
    </w:p>
    <w:p>
      <w:pPr>
        <w:ind w:firstLine="616" w:firstLineChars="257"/>
        <w:rPr>
          <w:rFonts w:hint="eastAsia"/>
          <w:color w:val="000000"/>
          <w:sz w:val="24"/>
          <w:highlight w:val="none"/>
        </w:rPr>
      </w:pPr>
      <w:r>
        <w:rPr>
          <w:rFonts w:hint="eastAsia"/>
          <w:color w:val="000000"/>
          <w:sz w:val="24"/>
          <w:highlight w:val="none"/>
        </w:rPr>
        <w:t xml:space="preserve">日      期：XXX年XXX月XXX日 </w:t>
      </w:r>
    </w:p>
    <w:p>
      <w:pPr>
        <w:rPr>
          <w:rFonts w:hint="eastAsia"/>
          <w:highlight w:val="none"/>
        </w:rPr>
      </w:pPr>
    </w:p>
    <w:p>
      <w:pPr>
        <w:jc w:val="center"/>
        <w:rPr>
          <w:b/>
          <w:sz w:val="32"/>
          <w:szCs w:val="32"/>
          <w:highlight w:val="none"/>
        </w:rPr>
        <w:sectPr>
          <w:pgSz w:w="16838" w:h="11906" w:orient="landscape"/>
          <w:pgMar w:top="1800" w:right="1440" w:bottom="1800" w:left="1440" w:header="851" w:footer="992" w:gutter="0"/>
          <w:cols w:space="425" w:num="1"/>
          <w:docGrid w:type="lines" w:linePitch="312" w:charSpace="0"/>
        </w:sectPr>
      </w:pPr>
    </w:p>
    <w:p>
      <w:pPr>
        <w:pStyle w:val="4"/>
        <w:jc w:val="center"/>
        <w:rPr>
          <w:rFonts w:hint="eastAsia"/>
          <w:highlight w:val="none"/>
        </w:rPr>
      </w:pPr>
      <w:bookmarkStart w:id="10" w:name="_Toc510188193"/>
      <w:r>
        <w:rPr>
          <w:rFonts w:hint="eastAsia"/>
          <w:highlight w:val="none"/>
        </w:rPr>
        <w:t>六、报价产品技术参数表</w:t>
      </w:r>
      <w:bookmarkEnd w:id="10"/>
    </w:p>
    <w:p>
      <w:pPr>
        <w:rPr>
          <w:rFonts w:hint="eastAsia"/>
          <w:sz w:val="32"/>
          <w:szCs w:val="32"/>
          <w:highlight w:val="none"/>
        </w:rPr>
      </w:pPr>
    </w:p>
    <w:p>
      <w:pPr>
        <w:rPr>
          <w:rFonts w:hint="eastAsia"/>
          <w:sz w:val="24"/>
          <w:highlight w:val="none"/>
        </w:rPr>
      </w:pPr>
      <w:r>
        <w:rPr>
          <w:rFonts w:hint="eastAsia"/>
          <w:sz w:val="24"/>
          <w:highlight w:val="none"/>
        </w:rPr>
        <w:t>采购编号：</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2316"/>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Align w:val="center"/>
          </w:tcPr>
          <w:p>
            <w:pPr>
              <w:jc w:val="center"/>
              <w:rPr>
                <w:rFonts w:hint="eastAsia"/>
                <w:sz w:val="24"/>
                <w:highlight w:val="none"/>
              </w:rPr>
            </w:pPr>
            <w:r>
              <w:rPr>
                <w:rFonts w:hint="eastAsia"/>
                <w:sz w:val="24"/>
                <w:highlight w:val="none"/>
              </w:rPr>
              <w:t>序号</w:t>
            </w:r>
          </w:p>
        </w:tc>
        <w:tc>
          <w:tcPr>
            <w:tcW w:w="876" w:type="dxa"/>
            <w:vAlign w:val="center"/>
          </w:tcPr>
          <w:p>
            <w:pPr>
              <w:jc w:val="center"/>
              <w:rPr>
                <w:rFonts w:hint="eastAsia"/>
                <w:sz w:val="24"/>
                <w:highlight w:val="none"/>
              </w:rPr>
            </w:pPr>
            <w:r>
              <w:rPr>
                <w:rFonts w:hint="eastAsia"/>
                <w:sz w:val="24"/>
                <w:highlight w:val="none"/>
              </w:rPr>
              <w:t>包号</w:t>
            </w:r>
          </w:p>
        </w:tc>
        <w:tc>
          <w:tcPr>
            <w:tcW w:w="2316" w:type="dxa"/>
            <w:vAlign w:val="center"/>
          </w:tcPr>
          <w:p>
            <w:pPr>
              <w:jc w:val="center"/>
              <w:rPr>
                <w:rFonts w:hint="eastAsia"/>
                <w:sz w:val="24"/>
                <w:highlight w:val="none"/>
              </w:rPr>
            </w:pPr>
            <w:r>
              <w:rPr>
                <w:rFonts w:hint="eastAsia"/>
                <w:sz w:val="24"/>
                <w:highlight w:val="none"/>
              </w:rPr>
              <w:t>货物（设备）名称</w:t>
            </w:r>
          </w:p>
        </w:tc>
        <w:tc>
          <w:tcPr>
            <w:tcW w:w="2160" w:type="dxa"/>
            <w:vAlign w:val="center"/>
          </w:tcPr>
          <w:p>
            <w:pPr>
              <w:jc w:val="center"/>
              <w:rPr>
                <w:rFonts w:hint="eastAsia"/>
                <w:sz w:val="24"/>
                <w:highlight w:val="none"/>
              </w:rPr>
            </w:pPr>
            <w:r>
              <w:rPr>
                <w:rFonts w:hint="eastAsia"/>
                <w:sz w:val="24"/>
                <w:highlight w:val="none"/>
              </w:rPr>
              <w:t>采购文件要求</w:t>
            </w:r>
          </w:p>
        </w:tc>
        <w:tc>
          <w:tcPr>
            <w:tcW w:w="2340" w:type="dxa"/>
            <w:vAlign w:val="center"/>
          </w:tcPr>
          <w:p>
            <w:pPr>
              <w:jc w:val="center"/>
              <w:rPr>
                <w:rFonts w:hint="eastAsia"/>
                <w:sz w:val="24"/>
                <w:highlight w:val="none"/>
              </w:rPr>
            </w:pPr>
            <w:r>
              <w:rPr>
                <w:rFonts w:hint="eastAsia" w:hAnsi="宋体"/>
                <w:color w:val="000000"/>
                <w:sz w:val="24"/>
                <w:szCs w:val="28"/>
                <w:highlight w:val="none"/>
              </w:rPr>
              <w:t>报价</w:t>
            </w:r>
            <w:r>
              <w:rPr>
                <w:rFonts w:hint="eastAsia"/>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rPr>
                <w:rFonts w:hint="eastAsia"/>
                <w:sz w:val="24"/>
                <w:highlight w:val="none"/>
              </w:rPr>
            </w:pPr>
          </w:p>
        </w:tc>
        <w:tc>
          <w:tcPr>
            <w:tcW w:w="876" w:type="dxa"/>
          </w:tcPr>
          <w:p>
            <w:pPr>
              <w:rPr>
                <w:rFonts w:hint="eastAsia"/>
                <w:sz w:val="24"/>
                <w:highlight w:val="none"/>
              </w:rPr>
            </w:pPr>
          </w:p>
        </w:tc>
        <w:tc>
          <w:tcPr>
            <w:tcW w:w="2316" w:type="dxa"/>
          </w:tcPr>
          <w:p>
            <w:pPr>
              <w:rPr>
                <w:rFonts w:hint="eastAsia"/>
                <w:sz w:val="24"/>
                <w:highlight w:val="none"/>
              </w:rPr>
            </w:pPr>
          </w:p>
        </w:tc>
        <w:tc>
          <w:tcPr>
            <w:tcW w:w="2160" w:type="dxa"/>
          </w:tcPr>
          <w:p>
            <w:pPr>
              <w:rPr>
                <w:rFonts w:hint="eastAsia"/>
                <w:sz w:val="24"/>
                <w:highlight w:val="none"/>
              </w:rPr>
            </w:pPr>
          </w:p>
        </w:tc>
        <w:tc>
          <w:tcPr>
            <w:tcW w:w="2340" w:type="dxa"/>
          </w:tcPr>
          <w:p>
            <w:pPr>
              <w:rPr>
                <w:rFonts w:hint="eastAsia"/>
                <w:sz w:val="24"/>
                <w:highlight w:val="none"/>
              </w:rPr>
            </w:pPr>
          </w:p>
        </w:tc>
      </w:tr>
    </w:tbl>
    <w:p>
      <w:pPr>
        <w:rPr>
          <w:rFonts w:hint="eastAsia" w:ascii="宋体" w:hAnsi="宋体"/>
          <w:sz w:val="24"/>
          <w:highlight w:val="none"/>
        </w:rPr>
      </w:pPr>
      <w:r>
        <w:rPr>
          <w:rFonts w:hint="eastAsia"/>
          <w:sz w:val="24"/>
          <w:highlight w:val="none"/>
        </w:rPr>
        <w:t>注：</w:t>
      </w:r>
      <w:r>
        <w:rPr>
          <w:rFonts w:hint="eastAsia" w:ascii="宋体" w:hAnsi="宋体"/>
          <w:sz w:val="24"/>
          <w:highlight w:val="none"/>
        </w:rPr>
        <w:t>1.供应商必须把采购项目的全部技术参数列入此表。</w:t>
      </w:r>
    </w:p>
    <w:p>
      <w:pPr>
        <w:ind w:firstLine="480" w:firstLineChars="200"/>
        <w:rPr>
          <w:rFonts w:hint="eastAsia" w:ascii="宋体" w:hAnsi="宋体"/>
          <w:sz w:val="24"/>
          <w:highlight w:val="none"/>
        </w:rPr>
      </w:pPr>
      <w:r>
        <w:rPr>
          <w:rFonts w:hint="eastAsia" w:ascii="宋体" w:hAnsi="宋体"/>
          <w:sz w:val="24"/>
          <w:highlight w:val="none"/>
        </w:rPr>
        <w:t>2.按照采购项目技术要求的顺序对应填写。</w:t>
      </w:r>
    </w:p>
    <w:p>
      <w:pPr>
        <w:ind w:firstLine="480" w:firstLineChars="200"/>
        <w:rPr>
          <w:rFonts w:hint="eastAsia" w:ascii="宋体" w:hAnsi="宋体"/>
          <w:b/>
          <w:color w:val="000000"/>
          <w:sz w:val="24"/>
          <w:highlight w:val="none"/>
        </w:rPr>
      </w:pPr>
      <w:r>
        <w:rPr>
          <w:rFonts w:hint="eastAsia" w:ascii="宋体" w:hAnsi="宋体"/>
          <w:sz w:val="24"/>
          <w:highlight w:val="none"/>
        </w:rPr>
        <w:t>3.</w:t>
      </w:r>
      <w:r>
        <w:rPr>
          <w:rFonts w:hint="eastAsia"/>
          <w:sz w:val="24"/>
          <w:highlight w:val="none"/>
        </w:rPr>
        <w:t>供应商必须据实填写，不得虚假填写，否则，</w:t>
      </w:r>
      <w:r>
        <w:rPr>
          <w:rFonts w:hint="eastAsia" w:ascii="宋体" w:hAnsi="宋体"/>
          <w:color w:val="000000"/>
          <w:sz w:val="24"/>
          <w:highlight w:val="none"/>
        </w:rPr>
        <w:t>其响应文件无效并按规定追究其相关责任。</w:t>
      </w:r>
    </w:p>
    <w:p>
      <w:pPr>
        <w:rPr>
          <w:rFonts w:hint="eastAsia"/>
          <w:sz w:val="24"/>
          <w:highlight w:val="none"/>
        </w:rPr>
      </w:pPr>
    </w:p>
    <w:p>
      <w:pPr>
        <w:rPr>
          <w:rFonts w:hint="eastAsia"/>
          <w:sz w:val="24"/>
          <w:highlight w:val="none"/>
        </w:rPr>
      </w:pPr>
    </w:p>
    <w:p>
      <w:pPr>
        <w:rPr>
          <w:rFonts w:hint="eastAsia"/>
          <w:sz w:val="24"/>
          <w:highlight w:val="none"/>
        </w:rPr>
      </w:pPr>
      <w:r>
        <w:rPr>
          <w:rFonts w:hint="eastAsia"/>
          <w:sz w:val="24"/>
          <w:highlight w:val="none"/>
        </w:rPr>
        <w:t>供应商名称：XXX（盖单位公章）</w:t>
      </w:r>
    </w:p>
    <w:p>
      <w:pPr>
        <w:rPr>
          <w:rFonts w:hint="eastAsia"/>
          <w:sz w:val="24"/>
          <w:highlight w:val="none"/>
        </w:rPr>
      </w:pPr>
      <w:r>
        <w:rPr>
          <w:rFonts w:hint="eastAsia"/>
          <w:sz w:val="24"/>
          <w:highlight w:val="none"/>
        </w:rPr>
        <w:t>法定代表人或授权代表（签字）：XXX</w:t>
      </w:r>
    </w:p>
    <w:p>
      <w:pPr>
        <w:rPr>
          <w:sz w:val="24"/>
          <w:highlight w:val="none"/>
        </w:rPr>
      </w:pPr>
      <w:r>
        <w:rPr>
          <w:rFonts w:hint="eastAsia"/>
          <w:sz w:val="24"/>
          <w:highlight w:val="none"/>
        </w:rPr>
        <w:t>日      期</w:t>
      </w:r>
      <w:r>
        <w:rPr>
          <w:rFonts w:hint="eastAsia" w:ascii="宋体" w:hAnsi="宋体"/>
          <w:color w:val="000000"/>
          <w:sz w:val="24"/>
          <w:highlight w:val="none"/>
        </w:rPr>
        <w:t>：</w:t>
      </w:r>
      <w:r>
        <w:rPr>
          <w:rFonts w:hint="eastAsia"/>
          <w:sz w:val="24"/>
          <w:highlight w:val="none"/>
        </w:rPr>
        <w:t>XXX</w:t>
      </w:r>
    </w:p>
    <w:p>
      <w:pPr>
        <w:widowControl/>
        <w:jc w:val="left"/>
        <w:rPr>
          <w:sz w:val="24"/>
          <w:highlight w:val="none"/>
        </w:rPr>
      </w:pPr>
      <w:r>
        <w:rPr>
          <w:sz w:val="24"/>
          <w:highlight w:val="none"/>
        </w:rPr>
        <w:br w:type="page"/>
      </w:r>
    </w:p>
    <w:p>
      <w:pPr>
        <w:pStyle w:val="3"/>
        <w:jc w:val="center"/>
        <w:rPr>
          <w:rFonts w:hint="eastAsia"/>
          <w:highlight w:val="none"/>
        </w:rPr>
      </w:pPr>
      <w:bookmarkStart w:id="11" w:name="_Toc510188194"/>
      <w:r>
        <w:rPr>
          <w:rFonts w:hint="eastAsia"/>
          <w:highlight w:val="none"/>
        </w:rPr>
        <w:t>第七章  采购合同（草案）</w:t>
      </w:r>
      <w:bookmarkEnd w:id="11"/>
    </w:p>
    <w:p>
      <w:pPr>
        <w:pStyle w:val="24"/>
        <w:ind w:firstLine="482"/>
        <w:rPr>
          <w:rFonts w:hint="eastAsia" w:ascii="宋体" w:hAnsi="宋体"/>
          <w:b/>
          <w:color w:val="000000"/>
          <w:highlight w:val="none"/>
        </w:rPr>
      </w:pPr>
    </w:p>
    <w:p>
      <w:pPr>
        <w:pStyle w:val="24"/>
        <w:ind w:firstLine="480"/>
        <w:rPr>
          <w:rFonts w:hint="eastAsia" w:ascii="宋体" w:hAnsi="宋体"/>
          <w:color w:val="000000"/>
          <w:highlight w:val="none"/>
        </w:rPr>
      </w:pPr>
      <w:r>
        <w:rPr>
          <w:rFonts w:hint="eastAsia" w:ascii="宋体" w:hAnsi="宋体"/>
          <w:color w:val="000000"/>
          <w:highlight w:val="none"/>
        </w:rPr>
        <w:t>合同编号：XXX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24"/>
        <w:ind w:firstLine="480"/>
        <w:rPr>
          <w:rFonts w:hint="eastAsia" w:ascii="宋体" w:hAnsi="宋体"/>
          <w:color w:val="000000"/>
          <w:highlight w:val="none"/>
        </w:rPr>
      </w:pPr>
      <w:r>
        <w:rPr>
          <w:rFonts w:hint="eastAsia" w:ascii="宋体" w:hAnsi="宋体"/>
          <w:color w:val="000000"/>
          <w:highlight w:val="none"/>
        </w:rPr>
        <w:t>签订地点：XXX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24"/>
        <w:ind w:firstLine="480"/>
        <w:rPr>
          <w:rFonts w:hint="eastAsia" w:ascii="宋体" w:hAnsi="宋体"/>
          <w:color w:val="000000"/>
          <w:highlight w:val="none"/>
        </w:rPr>
      </w:pPr>
      <w:r>
        <w:rPr>
          <w:rFonts w:hint="eastAsia" w:ascii="宋体" w:hAnsi="宋体"/>
          <w:color w:val="000000"/>
          <w:highlight w:val="none"/>
        </w:rPr>
        <w:t>签订时间：XXX年XXX月XXX日</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24"/>
        <w:ind w:firstLine="480"/>
        <w:rPr>
          <w:rFonts w:hint="eastAsia" w:ascii="宋体" w:hAnsi="宋体"/>
          <w:color w:val="000000"/>
          <w:highlight w:val="none"/>
        </w:rPr>
      </w:pPr>
      <w:r>
        <w:rPr>
          <w:rFonts w:hint="eastAsia" w:ascii="宋体" w:hAnsi="宋体"/>
          <w:color w:val="000000"/>
          <w:highlight w:val="none"/>
        </w:rPr>
        <w:t>采购人（甲方）：XXX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24"/>
        <w:ind w:firstLine="480"/>
        <w:rPr>
          <w:rFonts w:hint="eastAsia" w:ascii="宋体" w:hAnsi="宋体"/>
          <w:color w:val="000000"/>
          <w:highlight w:val="none"/>
        </w:rPr>
      </w:pPr>
      <w:r>
        <w:rPr>
          <w:rFonts w:hint="eastAsia" w:ascii="宋体" w:hAnsi="宋体"/>
          <w:color w:val="000000"/>
          <w:highlight w:val="none"/>
        </w:rPr>
        <w:t>供应商（乙方）：XXX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p>
    <w:p>
      <w:pPr>
        <w:spacing w:line="400" w:lineRule="exact"/>
        <w:rPr>
          <w:rFonts w:hint="eastAsia" w:ascii="宋体" w:hAnsi="宋体"/>
          <w:color w:val="000000"/>
          <w:sz w:val="24"/>
          <w:highlight w:val="none"/>
        </w:rPr>
      </w:pPr>
    </w:p>
    <w:p>
      <w:pPr>
        <w:pStyle w:val="24"/>
        <w:ind w:firstLine="480"/>
        <w:rPr>
          <w:rFonts w:hint="eastAsia" w:ascii="宋体" w:hAnsi="宋体"/>
          <w:color w:val="000000"/>
          <w:highlight w:val="none"/>
        </w:rPr>
      </w:pPr>
      <w:r>
        <w:rPr>
          <w:rFonts w:hint="eastAsia" w:ascii="宋体" w:hAnsi="宋体"/>
          <w:color w:val="000000"/>
          <w:highlight w:val="none"/>
        </w:rPr>
        <w:t>根据《中华人民共和国政府采购法》、《中华人民共和国合同法》及XXX采购项目（项目编号：XXX）的《</w:t>
      </w:r>
      <w:r>
        <w:rPr>
          <w:rFonts w:hint="eastAsia" w:ascii="宋体" w:hAnsi="宋体"/>
          <w:bCs/>
          <w:color w:val="000000"/>
          <w:highlight w:val="none"/>
        </w:rPr>
        <w:t>询价</w:t>
      </w:r>
      <w:r>
        <w:rPr>
          <w:rFonts w:hint="eastAsia" w:ascii="宋体" w:hAnsi="宋体"/>
          <w:color w:val="000000"/>
          <w:highlight w:val="none"/>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24"/>
        <w:ind w:firstLine="480"/>
        <w:rPr>
          <w:rFonts w:hint="eastAsia" w:ascii="宋体" w:hAnsi="宋体"/>
          <w:color w:val="000000"/>
          <w:highlight w:val="none"/>
        </w:rPr>
      </w:pPr>
    </w:p>
    <w:p>
      <w:pPr>
        <w:numPr>
          <w:ilvl w:val="0"/>
          <w:numId w:val="1"/>
        </w:numPr>
        <w:rPr>
          <w:rFonts w:hint="eastAsia" w:ascii="黑体" w:hAnsi="宋体"/>
          <w:b/>
          <w:color w:val="000000"/>
          <w:sz w:val="24"/>
          <w:highlight w:val="none"/>
        </w:rPr>
      </w:pPr>
      <w:r>
        <w:rPr>
          <w:rFonts w:hint="eastAsia" w:ascii="黑体" w:hAnsi="宋体"/>
          <w:b/>
          <w:color w:val="000000"/>
          <w:sz w:val="24"/>
          <w:highlight w:val="none"/>
        </w:rPr>
        <w:t>合同货物</w:t>
      </w:r>
    </w:p>
    <w:tbl>
      <w:tblPr>
        <w:tblStyle w:val="15"/>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pPr>
              <w:ind w:firstLine="210" w:firstLineChars="100"/>
              <w:rPr>
                <w:rFonts w:ascii="宋体" w:hAnsi="宋体"/>
                <w:color w:val="000000"/>
                <w:szCs w:val="21"/>
                <w:highlight w:val="none"/>
              </w:rPr>
            </w:pPr>
            <w:r>
              <w:rPr>
                <w:rFonts w:hint="eastAsia" w:ascii="宋体" w:hAnsi="宋体" w:cs="Arial"/>
                <w:color w:val="000000"/>
                <w:szCs w:val="21"/>
                <w:highlight w:val="none"/>
              </w:rPr>
              <w:t>货物品名</w:t>
            </w:r>
          </w:p>
        </w:tc>
        <w:tc>
          <w:tcPr>
            <w:tcW w:w="1027" w:type="dxa"/>
            <w:vMerge w:val="restart"/>
            <w:tcBorders>
              <w:top w:val="single" w:color="auto" w:sz="4" w:space="0"/>
              <w:left w:val="single" w:color="auto" w:sz="4" w:space="0"/>
              <w:right w:val="single" w:color="auto" w:sz="4" w:space="0"/>
            </w:tcBorders>
            <w:vAlign w:val="center"/>
          </w:tcPr>
          <w:p>
            <w:pPr>
              <w:jc w:val="center"/>
              <w:rPr>
                <w:rFonts w:hint="eastAsia" w:ascii="宋体" w:hAnsi="宋体" w:cs="Arial"/>
                <w:color w:val="000000"/>
                <w:szCs w:val="21"/>
                <w:highlight w:val="none"/>
              </w:rPr>
            </w:pPr>
            <w:r>
              <w:rPr>
                <w:rFonts w:hint="eastAsia" w:ascii="宋体" w:hAnsi="宋体" w:cs="Arial"/>
                <w:color w:val="000000"/>
                <w:szCs w:val="21"/>
                <w:highlight w:val="none"/>
              </w:rPr>
              <w:t>规格</w:t>
            </w:r>
          </w:p>
          <w:p>
            <w:pPr>
              <w:jc w:val="center"/>
              <w:rPr>
                <w:rFonts w:ascii="宋体" w:hAnsi="宋体"/>
                <w:color w:val="000000"/>
                <w:szCs w:val="21"/>
                <w:highlight w:val="none"/>
              </w:rPr>
            </w:pPr>
            <w:r>
              <w:rPr>
                <w:rFonts w:hint="eastAsia" w:ascii="宋体" w:hAnsi="宋体" w:cs="Arial"/>
                <w:color w:val="000000"/>
                <w:szCs w:val="21"/>
                <w:highlight w:val="none"/>
              </w:rPr>
              <w:t>型号</w:t>
            </w:r>
          </w:p>
        </w:tc>
        <w:tc>
          <w:tcPr>
            <w:tcW w:w="604" w:type="dxa"/>
            <w:vMerge w:val="restart"/>
            <w:tcBorders>
              <w:top w:val="single" w:color="auto" w:sz="4" w:space="0"/>
              <w:left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s="Arial"/>
                <w:color w:val="000000"/>
                <w:szCs w:val="21"/>
                <w:highlight w:val="none"/>
              </w:rPr>
              <w:t>单位</w:t>
            </w:r>
          </w:p>
        </w:tc>
        <w:tc>
          <w:tcPr>
            <w:tcW w:w="531" w:type="dxa"/>
            <w:vMerge w:val="restart"/>
            <w:tcBorders>
              <w:top w:val="single" w:color="auto" w:sz="4" w:space="0"/>
              <w:left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s="Arial"/>
                <w:color w:val="000000"/>
                <w:szCs w:val="21"/>
                <w:highlight w:val="none"/>
              </w:rPr>
              <w:t>数量</w:t>
            </w:r>
          </w:p>
        </w:tc>
        <w:tc>
          <w:tcPr>
            <w:tcW w:w="1064" w:type="dxa"/>
            <w:vMerge w:val="restart"/>
            <w:tcBorders>
              <w:top w:val="single" w:color="auto" w:sz="4" w:space="0"/>
              <w:left w:val="single" w:color="auto" w:sz="4" w:space="0"/>
              <w:right w:val="single" w:color="auto" w:sz="4" w:space="0"/>
            </w:tcBorders>
            <w:vAlign w:val="center"/>
          </w:tcPr>
          <w:p>
            <w:pPr>
              <w:ind w:firstLine="105" w:firstLineChars="50"/>
              <w:jc w:val="center"/>
              <w:rPr>
                <w:rFonts w:hint="eastAsia" w:ascii="宋体" w:hAnsi="宋体" w:cs="Arial"/>
                <w:color w:val="000000"/>
                <w:szCs w:val="21"/>
                <w:highlight w:val="none"/>
              </w:rPr>
            </w:pPr>
            <w:r>
              <w:rPr>
                <w:rFonts w:hint="eastAsia" w:ascii="宋体" w:hAnsi="宋体" w:cs="Arial"/>
                <w:color w:val="000000"/>
                <w:szCs w:val="21"/>
                <w:highlight w:val="none"/>
              </w:rPr>
              <w:t>单价</w:t>
            </w:r>
          </w:p>
          <w:p>
            <w:pPr>
              <w:jc w:val="center"/>
              <w:rPr>
                <w:rFonts w:hint="eastAsia" w:ascii="宋体" w:hAnsi="宋体" w:cs="Arial"/>
                <w:color w:val="000000"/>
                <w:szCs w:val="21"/>
                <w:highlight w:val="none"/>
              </w:rPr>
            </w:pPr>
            <w:r>
              <w:rPr>
                <w:rFonts w:hint="eastAsia" w:ascii="宋体" w:hAnsi="宋体" w:cs="Arial"/>
                <w:color w:val="000000"/>
                <w:szCs w:val="21"/>
                <w:highlight w:val="none"/>
              </w:rPr>
              <w:t>（万元）</w:t>
            </w:r>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hint="eastAsia" w:ascii="宋体" w:hAnsi="宋体" w:cs="Arial"/>
                <w:color w:val="000000"/>
                <w:szCs w:val="21"/>
                <w:highlight w:val="none"/>
              </w:rPr>
            </w:pPr>
            <w:r>
              <w:rPr>
                <w:rFonts w:hint="eastAsia" w:ascii="宋体" w:hAnsi="宋体" w:cs="Arial"/>
                <w:color w:val="000000"/>
                <w:szCs w:val="21"/>
                <w:highlight w:val="none"/>
              </w:rPr>
              <w:t>总价</w:t>
            </w:r>
          </w:p>
          <w:p>
            <w:pPr>
              <w:ind w:leftChars="-1" w:right="-88" w:rightChars="-42" w:hanging="2" w:hangingChars="1"/>
              <w:jc w:val="center"/>
              <w:rPr>
                <w:rFonts w:ascii="宋体" w:hAnsi="宋体" w:cs="Arial"/>
                <w:color w:val="000000"/>
                <w:szCs w:val="21"/>
                <w:highlight w:val="none"/>
              </w:rPr>
            </w:pPr>
            <w:r>
              <w:rPr>
                <w:rFonts w:hint="eastAsia" w:ascii="宋体" w:hAnsi="宋体" w:cs="Arial"/>
                <w:color w:val="000000"/>
                <w:szCs w:val="21"/>
                <w:highlight w:val="none"/>
              </w:rPr>
              <w:t>（万元）</w:t>
            </w:r>
          </w:p>
        </w:tc>
        <w:tc>
          <w:tcPr>
            <w:tcW w:w="917" w:type="dxa"/>
            <w:vMerge w:val="restart"/>
            <w:tcBorders>
              <w:top w:val="single" w:color="auto" w:sz="4" w:space="0"/>
              <w:left w:val="single" w:color="auto" w:sz="4" w:space="0"/>
              <w:right w:val="single" w:color="auto" w:sz="4" w:space="0"/>
            </w:tcBorders>
            <w:vAlign w:val="center"/>
          </w:tcPr>
          <w:p>
            <w:pPr>
              <w:jc w:val="center"/>
              <w:rPr>
                <w:rFonts w:hint="eastAsia" w:ascii="宋体" w:hAnsi="宋体" w:cs="Arial"/>
                <w:color w:val="000000"/>
                <w:szCs w:val="21"/>
                <w:highlight w:val="none"/>
              </w:rPr>
            </w:pPr>
            <w:r>
              <w:rPr>
                <w:rFonts w:hint="eastAsia" w:ascii="宋体" w:hAnsi="宋体" w:cs="Arial"/>
                <w:color w:val="000000"/>
                <w:szCs w:val="21"/>
                <w:highlight w:val="none"/>
              </w:rPr>
              <w:t>随机</w:t>
            </w:r>
          </w:p>
          <w:p>
            <w:pPr>
              <w:jc w:val="center"/>
              <w:rPr>
                <w:rFonts w:ascii="宋体" w:hAnsi="宋体"/>
                <w:color w:val="000000"/>
                <w:szCs w:val="21"/>
                <w:highlight w:val="none"/>
              </w:rPr>
            </w:pPr>
            <w:r>
              <w:rPr>
                <w:rFonts w:hint="eastAsia" w:ascii="宋体" w:hAnsi="宋体" w:cs="Arial"/>
                <w:color w:val="000000"/>
                <w:szCs w:val="21"/>
                <w:highlight w:val="none"/>
              </w:rPr>
              <w:t>配件</w:t>
            </w:r>
          </w:p>
        </w:tc>
        <w:tc>
          <w:tcPr>
            <w:tcW w:w="93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rPr>
                <w:rFonts w:ascii="宋体" w:hAnsi="宋体"/>
                <w:color w:val="000000"/>
                <w:szCs w:val="21"/>
                <w:highlight w:val="none"/>
              </w:rPr>
            </w:pPr>
            <w:r>
              <w:rPr>
                <w:rFonts w:hint="eastAsia" w:ascii="宋体" w:hAnsi="宋体" w:cs="Arial"/>
                <w:color w:val="000000"/>
                <w:szCs w:val="21"/>
                <w:highlight w:val="none"/>
              </w:rPr>
              <w:t>交货期</w:t>
            </w:r>
          </w:p>
        </w:tc>
        <w:tc>
          <w:tcPr>
            <w:tcW w:w="19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hint="eastAsia" w:ascii="宋体" w:hAnsi="宋体" w:cs="Arial"/>
                <w:color w:val="000000"/>
                <w:szCs w:val="21"/>
                <w:highlight w:val="none"/>
              </w:rPr>
            </w:pPr>
          </w:p>
        </w:tc>
        <w:tc>
          <w:tcPr>
            <w:tcW w:w="102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cs="Arial"/>
                <w:color w:val="000000"/>
                <w:szCs w:val="21"/>
                <w:highlight w:val="none"/>
              </w:rPr>
            </w:pPr>
          </w:p>
        </w:tc>
        <w:tc>
          <w:tcPr>
            <w:tcW w:w="604"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cs="Arial"/>
                <w:color w:val="000000"/>
                <w:szCs w:val="21"/>
                <w:highlight w:val="none"/>
              </w:rPr>
            </w:pPr>
          </w:p>
        </w:tc>
        <w:tc>
          <w:tcPr>
            <w:tcW w:w="531"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hint="eastAsia" w:ascii="宋体" w:hAnsi="宋体" w:cs="Arial"/>
                <w:color w:val="000000"/>
                <w:szCs w:val="21"/>
                <w:highlight w:val="none"/>
              </w:rPr>
            </w:pPr>
          </w:p>
        </w:tc>
        <w:tc>
          <w:tcPr>
            <w:tcW w:w="1064"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jc w:val="center"/>
              <w:rPr>
                <w:rFonts w:hint="eastAsia" w:ascii="宋体" w:hAnsi="宋体" w:cs="Arial"/>
                <w:color w:val="000000"/>
                <w:szCs w:val="21"/>
                <w:highlight w:val="none"/>
              </w:rPr>
            </w:pPr>
          </w:p>
        </w:tc>
        <w:tc>
          <w:tcPr>
            <w:tcW w:w="888"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hint="eastAsia" w:ascii="宋体" w:hAnsi="宋体" w:cs="Arial"/>
                <w:color w:val="000000"/>
                <w:szCs w:val="21"/>
                <w:highlight w:val="none"/>
              </w:rPr>
            </w:pPr>
          </w:p>
        </w:tc>
        <w:tc>
          <w:tcPr>
            <w:tcW w:w="91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cs="Arial"/>
                <w:color w:val="000000"/>
                <w:szCs w:val="21"/>
                <w:highlight w:val="none"/>
              </w:rPr>
            </w:pPr>
          </w:p>
        </w:tc>
        <w:tc>
          <w:tcPr>
            <w:tcW w:w="932"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hint="eastAsia" w:ascii="宋体" w:hAnsi="宋体" w:cs="Arial"/>
                <w:color w:val="000000"/>
                <w:szCs w:val="21"/>
                <w:highlight w:val="none"/>
              </w:rPr>
            </w:pP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预算内</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预算外</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自</w:t>
            </w:r>
          </w:p>
          <w:p>
            <w:pPr>
              <w:autoSpaceDE w:val="0"/>
              <w:autoSpaceDN w:val="0"/>
              <w:adjustRightInd w:val="0"/>
              <w:jc w:val="center"/>
              <w:rPr>
                <w:rFonts w:hint="eastAsia" w:ascii="宋体" w:hAnsi="宋体" w:cs="宋体"/>
                <w:color w:val="000000"/>
                <w:sz w:val="18"/>
                <w:szCs w:val="18"/>
                <w:highlight w:val="none"/>
                <w:lang w:val="zh-CN"/>
              </w:rPr>
            </w:pPr>
          </w:p>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筹</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其</w:t>
            </w:r>
          </w:p>
          <w:p>
            <w:pPr>
              <w:autoSpaceDE w:val="0"/>
              <w:autoSpaceDN w:val="0"/>
              <w:adjustRightInd w:val="0"/>
              <w:jc w:val="center"/>
              <w:rPr>
                <w:rFonts w:hint="eastAsia" w:ascii="宋体" w:hAnsi="宋体" w:cs="宋体"/>
                <w:color w:val="000000"/>
                <w:sz w:val="18"/>
                <w:szCs w:val="18"/>
                <w:highlight w:val="none"/>
                <w:lang w:val="zh-CN"/>
              </w:rPr>
            </w:pPr>
          </w:p>
          <w:p>
            <w:pPr>
              <w:autoSpaceDE w:val="0"/>
              <w:autoSpaceDN w:val="0"/>
              <w:adjustRightInd w:val="0"/>
              <w:jc w:val="center"/>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 w:val="24"/>
                <w:highlight w:val="none"/>
              </w:rPr>
            </w:pPr>
          </w:p>
        </w:tc>
      </w:tr>
    </w:tbl>
    <w:p>
      <w:pPr>
        <w:spacing w:line="400" w:lineRule="exact"/>
        <w:rPr>
          <w:rFonts w:hint="eastAsia" w:ascii="黑体" w:hAnsi="宋体"/>
          <w:b/>
          <w:color w:val="000000"/>
          <w:sz w:val="24"/>
          <w:highlight w:val="none"/>
        </w:rPr>
      </w:pPr>
      <w:r>
        <w:rPr>
          <w:rFonts w:hint="eastAsia" w:ascii="黑体" w:hAnsi="宋体"/>
          <w:b/>
          <w:color w:val="000000"/>
          <w:sz w:val="24"/>
          <w:highlight w:val="none"/>
        </w:rPr>
        <w:t>二、合同总价</w:t>
      </w:r>
    </w:p>
    <w:p>
      <w:pPr>
        <w:pStyle w:val="5"/>
        <w:spacing w:line="400" w:lineRule="exact"/>
        <w:ind w:firstLine="480"/>
        <w:rPr>
          <w:rFonts w:hint="eastAsia"/>
          <w:color w:val="000000"/>
          <w:sz w:val="24"/>
          <w:highlight w:val="none"/>
        </w:rPr>
      </w:pPr>
      <w:r>
        <w:rPr>
          <w:rFonts w:hint="eastAsia"/>
          <w:color w:val="000000"/>
          <w:sz w:val="24"/>
          <w:highlight w:val="none"/>
          <w:lang w:val="en-US" w:eastAsia="zh-CN"/>
        </w:rPr>
        <w:t>1.</w:t>
      </w:r>
      <w:r>
        <w:rPr>
          <w:rFonts w:hint="eastAsia"/>
          <w:color w:val="000000"/>
          <w:sz w:val="24"/>
          <w:highlight w:val="none"/>
        </w:rPr>
        <w:t>合同总价为人民币大写：XXX元，即</w:t>
      </w:r>
      <w:r>
        <w:rPr>
          <w:color w:val="000000"/>
          <w:sz w:val="24"/>
          <w:highlight w:val="none"/>
        </w:rPr>
        <w:t>RMB</w:t>
      </w:r>
      <w:r>
        <w:rPr>
          <w:rFonts w:hint="eastAsia"/>
          <w:color w:val="000000"/>
          <w:sz w:val="24"/>
          <w:highlight w:val="none"/>
        </w:rPr>
        <w:t>￥XXX元；</w:t>
      </w:r>
    </w:p>
    <w:p>
      <w:pPr>
        <w:pStyle w:val="5"/>
        <w:spacing w:line="400" w:lineRule="exact"/>
        <w:ind w:firstLine="480"/>
        <w:rPr>
          <w:rFonts w:hint="eastAsia"/>
          <w:color w:val="000000"/>
          <w:sz w:val="24"/>
          <w:highlight w:val="none"/>
        </w:rPr>
      </w:pPr>
      <w:r>
        <w:rPr>
          <w:rFonts w:hint="eastAsia"/>
          <w:color w:val="000000"/>
          <w:sz w:val="24"/>
          <w:highlight w:val="none"/>
          <w:lang w:val="en-US" w:eastAsia="zh-CN"/>
        </w:rPr>
        <w:t>2.</w:t>
      </w:r>
      <w:r>
        <w:rPr>
          <w:rFonts w:hint="eastAsia"/>
          <w:color w:val="000000"/>
          <w:sz w:val="24"/>
          <w:highlight w:val="none"/>
        </w:rPr>
        <w:t>该合同总价已包括货物设计、材料、制造、包装、运输、安装、调试、检测、验收合格交付使用之前及保修期内保修服务与备用物件等等所有其他有关各项的含税（专用增值税）费用。</w:t>
      </w:r>
    </w:p>
    <w:p>
      <w:pPr>
        <w:pStyle w:val="5"/>
        <w:spacing w:line="400" w:lineRule="exact"/>
        <w:ind w:firstLine="480"/>
        <w:rPr>
          <w:rFonts w:hint="eastAsia" w:ascii="黑体" w:hAnsi="宋体"/>
          <w:b/>
          <w:color w:val="000000"/>
          <w:sz w:val="24"/>
          <w:highlight w:val="none"/>
        </w:rPr>
      </w:pPr>
      <w:r>
        <w:rPr>
          <w:rFonts w:hint="eastAsia"/>
          <w:color w:val="000000"/>
          <w:sz w:val="24"/>
          <w:highlight w:val="none"/>
          <w:lang w:val="en-US" w:eastAsia="zh-CN"/>
        </w:rPr>
        <w:t>3.</w:t>
      </w:r>
      <w:r>
        <w:rPr>
          <w:rFonts w:hint="eastAsia"/>
          <w:color w:val="000000"/>
          <w:sz w:val="24"/>
          <w:highlight w:val="none"/>
        </w:rPr>
        <w:t>本合同执行期间</w:t>
      </w:r>
      <w:r>
        <w:rPr>
          <w:rFonts w:hint="eastAsia"/>
          <w:color w:val="000000"/>
          <w:sz w:val="24"/>
          <w:highlight w:val="none"/>
          <w:lang w:eastAsia="zh-CN"/>
        </w:rPr>
        <w:t>采购设备设备清单</w:t>
      </w:r>
      <w:r>
        <w:rPr>
          <w:rFonts w:hint="eastAsia"/>
          <w:color w:val="000000"/>
          <w:sz w:val="24"/>
          <w:highlight w:val="none"/>
          <w:u w:val="single"/>
        </w:rPr>
        <w:t>合同</w:t>
      </w:r>
      <w:r>
        <w:rPr>
          <w:rFonts w:hint="eastAsia"/>
          <w:color w:val="000000"/>
          <w:sz w:val="24"/>
          <w:highlight w:val="none"/>
          <w:u w:val="single"/>
          <w:lang w:eastAsia="zh-CN"/>
        </w:rPr>
        <w:t>单价</w:t>
      </w:r>
      <w:r>
        <w:rPr>
          <w:rFonts w:hint="eastAsia"/>
          <w:color w:val="000000"/>
          <w:sz w:val="24"/>
          <w:highlight w:val="none"/>
        </w:rPr>
        <w:t>不变，</w:t>
      </w:r>
      <w:r>
        <w:rPr>
          <w:rFonts w:hint="eastAsia"/>
          <w:color w:val="000000"/>
          <w:sz w:val="24"/>
          <w:highlight w:val="none"/>
          <w:lang w:eastAsia="zh-CN"/>
        </w:rPr>
        <w:t>采购数量按照实际经验收合格交付使用的设备数量结算。</w:t>
      </w:r>
    </w:p>
    <w:p>
      <w:pPr>
        <w:tabs>
          <w:tab w:val="left" w:pos="2145"/>
        </w:tabs>
        <w:rPr>
          <w:rFonts w:ascii="黑体" w:hAnsi="宋体"/>
          <w:b/>
          <w:color w:val="000000"/>
          <w:sz w:val="24"/>
          <w:highlight w:val="none"/>
        </w:rPr>
      </w:pPr>
      <w:r>
        <w:rPr>
          <w:rFonts w:hint="eastAsia" w:ascii="黑体" w:hAnsi="宋体"/>
          <w:b/>
          <w:color w:val="000000"/>
          <w:sz w:val="24"/>
          <w:highlight w:val="none"/>
        </w:rPr>
        <w:t>三、质量要求</w:t>
      </w:r>
      <w:r>
        <w:rPr>
          <w:rFonts w:ascii="黑体" w:hAnsi="宋体"/>
          <w:b/>
          <w:color w:val="000000"/>
          <w:sz w:val="24"/>
          <w:highlight w:val="none"/>
        </w:rPr>
        <w:tab/>
      </w:r>
    </w:p>
    <w:p>
      <w:pPr>
        <w:tabs>
          <w:tab w:val="left" w:pos="2145"/>
        </w:tabs>
        <w:rPr>
          <w:rFonts w:hint="eastAsia" w:ascii="黑体" w:hAnsi="宋体"/>
          <w:b/>
          <w:color w:val="000000"/>
          <w:sz w:val="24"/>
          <w:highlight w:val="none"/>
        </w:rPr>
      </w:pP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.乙方须提供全新的货物（含零部件、配件等），表面无划伤、无碰撞痕迹，且权属清楚，不得侵害他人的知识产权。</w:t>
      </w:r>
    </w:p>
    <w:p>
      <w:pPr>
        <w:pStyle w:val="24"/>
        <w:ind w:firstLine="480"/>
        <w:rPr>
          <w:rFonts w:hint="eastAsia" w:ascii="宋体" w:hAnsi="宋体"/>
          <w:color w:val="000000"/>
          <w:highlight w:val="none"/>
        </w:rPr>
      </w:pPr>
      <w:r>
        <w:rPr>
          <w:rFonts w:hint="eastAsia" w:ascii="宋体" w:hAnsi="宋体"/>
          <w:color w:val="000000"/>
          <w:highlight w:val="none"/>
        </w:rPr>
        <w:t>2.货物必须符合或优于国家（行业）XXX标准，以及本项目询价通知书的质量要求和技术指标与出厂标准。</w:t>
      </w:r>
    </w:p>
    <w:p>
      <w:pPr>
        <w:pStyle w:val="24"/>
        <w:ind w:firstLine="480"/>
        <w:rPr>
          <w:rFonts w:hint="eastAsia" w:ascii="宋体" w:hAnsi="宋体"/>
          <w:color w:val="000000"/>
          <w:highlight w:val="none"/>
        </w:rPr>
      </w:pPr>
      <w:r>
        <w:rPr>
          <w:rFonts w:hint="eastAsia" w:ascii="宋体" w:hAnsi="宋体"/>
          <w:color w:val="000000"/>
          <w:highlight w:val="none"/>
        </w:rPr>
        <w:t>3.乙方须在本合同签订之日起</w:t>
      </w:r>
      <w:r>
        <w:rPr>
          <w:rFonts w:hint="eastAsia" w:ascii="宋体" w:hAnsi="宋体"/>
          <w:color w:val="000000"/>
          <w:highlight w:val="none"/>
          <w:lang w:val="en-US" w:eastAsia="zh-CN"/>
        </w:rPr>
        <w:t>5个日历</w:t>
      </w:r>
      <w:r>
        <w:rPr>
          <w:rFonts w:hint="eastAsia" w:ascii="宋体" w:hAnsi="宋体"/>
          <w:color w:val="000000"/>
          <w:highlight w:val="none"/>
        </w:rPr>
        <w:t>日内送交货物成品样品给甲方确认，在甲方出具样品确认书并封存成品样品外观尺寸后，乙方才能按样生产，并以此样品作为验收样品；每台货物上均应有产品质量检验合格标志。</w:t>
      </w:r>
    </w:p>
    <w:p>
      <w:pPr>
        <w:pStyle w:val="24"/>
        <w:ind w:firstLine="480"/>
        <w:rPr>
          <w:rFonts w:ascii="宋体" w:hAnsi="宋体"/>
          <w:color w:val="000000"/>
          <w:highlight w:val="none"/>
        </w:rPr>
      </w:pPr>
      <w:r>
        <w:rPr>
          <w:rFonts w:hint="eastAsia" w:ascii="宋体" w:hAnsi="宋体"/>
          <w:color w:val="000000"/>
          <w:highlight w:val="none"/>
        </w:rPr>
        <w:t>4.货物制造质量出现问题，乙方应负责三包（包修、包换、包退），费用由乙方负担，甲方有权到乙方生产场地检查货物质量和生产进度。</w:t>
      </w:r>
    </w:p>
    <w:p>
      <w:pPr>
        <w:pStyle w:val="24"/>
        <w:ind w:firstLine="480"/>
        <w:rPr>
          <w:rFonts w:hint="eastAsia" w:ascii="宋体" w:hAnsi="宋体"/>
          <w:color w:val="000000"/>
          <w:highlight w:val="none"/>
        </w:rPr>
      </w:pPr>
      <w:r>
        <w:rPr>
          <w:rFonts w:hint="eastAsia" w:ascii="宋体" w:hAnsi="宋体"/>
          <w:color w:val="000000"/>
          <w:highlight w:val="none"/>
        </w:rPr>
        <w:t>5. 货物到现场后由于甲方保管不当造成的质量问题，乙方亦应负责修理，但费用由甲方负担。</w:t>
      </w:r>
    </w:p>
    <w:p>
      <w:pPr>
        <w:pStyle w:val="24"/>
        <w:ind w:firstLine="480"/>
        <w:rPr>
          <w:rFonts w:hint="eastAsia" w:ascii="黑体" w:hAnsi="宋体"/>
          <w:b/>
          <w:color w:val="000000"/>
          <w:sz w:val="28"/>
          <w:szCs w:val="28"/>
          <w:highlight w:val="none"/>
        </w:rPr>
      </w:pPr>
    </w:p>
    <w:p>
      <w:pPr>
        <w:ind w:firstLine="470" w:firstLineChars="196"/>
        <w:rPr>
          <w:rFonts w:hint="eastAsia" w:ascii="黑体" w:hAnsi="宋体"/>
          <w:b/>
          <w:color w:val="000000"/>
          <w:sz w:val="24"/>
          <w:highlight w:val="none"/>
        </w:rPr>
      </w:pPr>
      <w:r>
        <w:rPr>
          <w:rFonts w:hint="eastAsia" w:ascii="黑体" w:hAnsi="宋体"/>
          <w:b/>
          <w:color w:val="000000"/>
          <w:sz w:val="24"/>
          <w:highlight w:val="none"/>
        </w:rPr>
        <w:t>四、交货及验收</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.乙方交货期限为合同签订生效后的XXX日内，在合同签订生效之日起XXX天内交货到甲方指定地点，随即在XXX日内全部完成安装调试验收合格交付使用</w:t>
      </w:r>
      <w:r>
        <w:rPr>
          <w:rFonts w:ascii="宋体" w:hAnsi="宋体"/>
          <w:color w:val="000000"/>
          <w:highlight w:val="none"/>
        </w:rPr>
        <w:t xml:space="preserve"> (</w:t>
      </w:r>
      <w:r>
        <w:rPr>
          <w:rFonts w:hint="eastAsia" w:ascii="宋体" w:hAnsi="宋体"/>
          <w:color w:val="000000"/>
          <w:highlight w:val="none"/>
        </w:rPr>
        <w:t>如由于采购人的原因造成合同延迟签订或验收的，时间顺延</w:t>
      </w:r>
      <w:r>
        <w:rPr>
          <w:rFonts w:ascii="宋体" w:hAnsi="宋体"/>
          <w:color w:val="000000"/>
          <w:highlight w:val="none"/>
        </w:rPr>
        <w:t>)</w:t>
      </w:r>
      <w:r>
        <w:rPr>
          <w:rFonts w:hint="eastAsia" w:ascii="宋体" w:hAnsi="宋体"/>
          <w:color w:val="000000"/>
          <w:highlight w:val="none"/>
        </w:rPr>
        <w:t>。交货验收时须提供产品质检部门从同类产品中抽样检查合格的检测报告。</w:t>
      </w:r>
    </w:p>
    <w:p>
      <w:pPr>
        <w:pStyle w:val="24"/>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.验收由甲方组织，乙方配合进行：</w:t>
      </w:r>
    </w:p>
    <w:p>
      <w:pPr>
        <w:pStyle w:val="24"/>
        <w:ind w:firstLine="480"/>
        <w:rPr>
          <w:rFonts w:ascii="宋体" w:hAnsi="宋体"/>
          <w:color w:val="000000"/>
          <w:highlight w:val="none"/>
        </w:rPr>
      </w:pPr>
      <w:r>
        <w:rPr>
          <w:rFonts w:ascii="宋体" w:hAnsi="宋体"/>
          <w:color w:val="000000"/>
          <w:highlight w:val="none"/>
        </w:rPr>
        <w:t xml:space="preserve">(1) </w:t>
      </w:r>
      <w:r>
        <w:rPr>
          <w:rFonts w:hint="eastAsia" w:ascii="宋体" w:hAnsi="宋体"/>
          <w:color w:val="000000"/>
          <w:highlight w:val="none"/>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4"/>
        <w:ind w:firstLine="480"/>
        <w:rPr>
          <w:rFonts w:ascii="宋体" w:hAnsi="宋体"/>
          <w:highlight w:val="none"/>
        </w:rPr>
      </w:pPr>
      <w:r>
        <w:rPr>
          <w:rFonts w:ascii="宋体" w:hAnsi="宋体"/>
          <w:color w:val="000000"/>
          <w:highlight w:val="none"/>
        </w:rPr>
        <w:t xml:space="preserve">(2) </w:t>
      </w:r>
      <w:r>
        <w:rPr>
          <w:rFonts w:hint="eastAsia" w:ascii="宋体" w:hAnsi="宋体"/>
          <w:color w:val="000000"/>
          <w:highlight w:val="none"/>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highlight w:val="none"/>
        </w:rPr>
        <w:t>询价通知书和响应文件中按质量要求和技术指标比较优胜的原则确定该项的约定标准进行验收；</w:t>
      </w:r>
    </w:p>
    <w:p>
      <w:pPr>
        <w:pStyle w:val="24"/>
        <w:ind w:firstLine="480"/>
        <w:rPr>
          <w:rFonts w:hint="eastAsia" w:ascii="宋体" w:hAnsi="宋体"/>
          <w:color w:val="000000"/>
          <w:highlight w:val="none"/>
        </w:rPr>
      </w:pPr>
      <w:r>
        <w:rPr>
          <w:rFonts w:ascii="宋体" w:hAnsi="宋体"/>
          <w:color w:val="000000"/>
          <w:highlight w:val="none"/>
        </w:rPr>
        <w:t xml:space="preserve">(3) </w:t>
      </w:r>
      <w:r>
        <w:rPr>
          <w:rFonts w:hint="eastAsia" w:ascii="宋体" w:hAnsi="宋体"/>
          <w:color w:val="000000"/>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ind w:firstLine="480"/>
        <w:rPr>
          <w:rFonts w:hint="eastAsia" w:ascii="宋体" w:hAnsi="宋体"/>
          <w:color w:val="000000"/>
          <w:highlight w:val="none"/>
        </w:rPr>
      </w:pPr>
      <w:r>
        <w:rPr>
          <w:rFonts w:hint="eastAsia" w:ascii="宋体" w:hAnsi="宋体"/>
          <w:color w:val="000000"/>
          <w:highlight w:val="none"/>
        </w:rPr>
        <w:t>(4)如质量验收合格，双方签署质量验收报告。</w:t>
      </w:r>
    </w:p>
    <w:p>
      <w:pPr>
        <w:pStyle w:val="24"/>
        <w:ind w:firstLine="48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 货物安装调试完毕后XXX日内，甲方无故不进行验收工作并已使用货物的，视同验收合格。</w:t>
      </w:r>
    </w:p>
    <w:p>
      <w:pPr>
        <w:pStyle w:val="24"/>
        <w:ind w:firstLine="480"/>
        <w:rPr>
          <w:rFonts w:ascii="宋体" w:hAnsi="宋体"/>
          <w:color w:val="000000"/>
          <w:highlight w:val="none"/>
        </w:rPr>
      </w:pPr>
      <w:r>
        <w:rPr>
          <w:rFonts w:ascii="宋体" w:hAnsi="宋体"/>
          <w:color w:val="000000"/>
          <w:highlight w:val="none"/>
        </w:rPr>
        <w:t>4</w:t>
      </w:r>
      <w:r>
        <w:rPr>
          <w:rFonts w:hint="eastAsia" w:ascii="宋体" w:hAnsi="宋体"/>
          <w:color w:val="000000"/>
          <w:highlight w:val="none"/>
        </w:rPr>
        <w:t>.乙方应将所提供货物的装箱清单、配件、随机工具、用户使用手册、原厂保修卡等资料交付给甲方；乙方不能完整交付货物及本款规定的单证和工具的，必须负责补齐，否则视为未按合同约定交货。</w:t>
      </w:r>
    </w:p>
    <w:p>
      <w:pPr>
        <w:pStyle w:val="24"/>
        <w:ind w:firstLine="480"/>
        <w:rPr>
          <w:rFonts w:hint="eastAsia" w:ascii="宋体" w:hAnsi="宋体"/>
          <w:color w:val="000000"/>
          <w:highlight w:val="none"/>
        </w:rPr>
      </w:pPr>
      <w:r>
        <w:rPr>
          <w:rFonts w:ascii="宋体" w:hAnsi="宋体"/>
          <w:color w:val="000000"/>
          <w:highlight w:val="none"/>
        </w:rPr>
        <w:t>5</w:t>
      </w:r>
      <w:r>
        <w:rPr>
          <w:rFonts w:hint="eastAsia" w:ascii="宋体" w:hAnsi="宋体"/>
          <w:color w:val="000000"/>
          <w:highlight w:val="none"/>
        </w:rPr>
        <w:t>.如货物经乙方XXX次维修仍不能达到合同约定的质量标准，甲方有权退货，并视作乙方不能交付货</w:t>
      </w:r>
      <w:r>
        <w:rPr>
          <w:rFonts w:hint="eastAsia" w:ascii="宋体" w:hAnsi="宋体"/>
          <w:highlight w:val="none"/>
        </w:rPr>
        <w:t>物且须支付</w:t>
      </w:r>
      <w:r>
        <w:rPr>
          <w:rFonts w:hint="eastAsia" w:ascii="宋体" w:hAnsi="宋体"/>
          <w:color w:val="000000"/>
          <w:highlight w:val="none"/>
        </w:rPr>
        <w:t>违约赔偿金给甲方，甲方还可依法追究乙方的违约责任。</w:t>
      </w:r>
    </w:p>
    <w:p>
      <w:pPr>
        <w:pStyle w:val="24"/>
        <w:ind w:firstLine="480"/>
        <w:rPr>
          <w:rFonts w:ascii="宋体" w:hAnsi="宋体"/>
          <w:color w:val="000000"/>
          <w:highlight w:val="none"/>
        </w:rPr>
      </w:pPr>
      <w:r>
        <w:rPr>
          <w:rFonts w:hint="eastAsia" w:ascii="宋体" w:hAnsi="宋体"/>
          <w:color w:val="000000"/>
          <w:highlight w:val="none"/>
        </w:rPr>
        <w:t>6.其他未尽事宜</w:t>
      </w:r>
      <w:r>
        <w:rPr>
          <w:rFonts w:hint="eastAsia" w:ascii="宋体" w:hAnsi="宋体"/>
          <w:color w:val="000000"/>
          <w:highlight w:val="none"/>
          <w:lang w:eastAsia="zh-CN"/>
        </w:rPr>
        <w:t>参</w:t>
      </w:r>
      <w:r>
        <w:rPr>
          <w:rFonts w:hint="eastAsia" w:ascii="宋体" w:hAnsi="宋体"/>
          <w:color w:val="000000"/>
          <w:highlight w:val="none"/>
        </w:rPr>
        <w:t>照《四川省政府采购项目需求论证和履约验收管理办法》（川财采〔2015〕32号）的要求进行。</w:t>
      </w:r>
      <w:r>
        <w:rPr>
          <w:rFonts w:ascii="宋体" w:hAnsi="宋体"/>
          <w:color w:val="000000"/>
          <w:highlight w:val="none"/>
        </w:rPr>
        <w:t> </w:t>
      </w:r>
    </w:p>
    <w:p>
      <w:pPr>
        <w:ind w:firstLine="470" w:firstLineChars="196"/>
        <w:rPr>
          <w:rFonts w:hint="eastAsia" w:ascii="黑体" w:hAnsi="宋体"/>
          <w:b/>
          <w:color w:val="000000"/>
          <w:sz w:val="24"/>
          <w:highlight w:val="none"/>
        </w:rPr>
      </w:pPr>
    </w:p>
    <w:p>
      <w:pPr>
        <w:ind w:firstLine="470" w:firstLineChars="196"/>
        <w:rPr>
          <w:rFonts w:hint="eastAsia" w:ascii="黑体" w:hAnsi="宋体"/>
          <w:b/>
          <w:color w:val="000000"/>
          <w:sz w:val="24"/>
          <w:highlight w:val="none"/>
        </w:rPr>
      </w:pPr>
      <w:r>
        <w:rPr>
          <w:rFonts w:hint="eastAsia" w:ascii="黑体" w:hAnsi="宋体"/>
          <w:b/>
          <w:color w:val="000000"/>
          <w:sz w:val="24"/>
          <w:highlight w:val="none"/>
        </w:rPr>
        <w:t>五、付款方式</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.甲方在本合同签订生效之日起接到乙方通知和票据凭证资料以及乙方交给甲方的合同履约保证金（按合同总价的百分之十计算款额</w:t>
      </w:r>
      <w:r>
        <w:rPr>
          <w:rFonts w:hint="eastAsia" w:ascii="宋体" w:hAnsi="宋体"/>
          <w:b/>
          <w:bCs/>
          <w:color w:val="000000"/>
          <w:highlight w:val="none"/>
        </w:rPr>
        <w:t>￥10000</w:t>
      </w:r>
      <w:r>
        <w:rPr>
          <w:rFonts w:hint="eastAsia" w:ascii="宋体" w:hAnsi="宋体"/>
          <w:color w:val="000000"/>
          <w:highlight w:val="none"/>
        </w:rPr>
        <w:t>元，人民币大写：</w:t>
      </w:r>
      <w:r>
        <w:rPr>
          <w:rFonts w:hint="eastAsia" w:ascii="宋体" w:hAnsi="宋体"/>
          <w:b/>
          <w:bCs/>
          <w:color w:val="000000"/>
          <w:highlight w:val="none"/>
        </w:rPr>
        <w:t>壹万元</w:t>
      </w:r>
      <w:r>
        <w:rPr>
          <w:rFonts w:hint="eastAsia" w:ascii="宋体" w:hAnsi="宋体"/>
          <w:color w:val="000000"/>
          <w:highlight w:val="none"/>
        </w:rPr>
        <w:t>整）后的XXX日内支付合同金额百分之</w:t>
      </w:r>
      <w:r>
        <w:rPr>
          <w:rFonts w:hint="eastAsia" w:ascii="宋体" w:hAnsi="宋体"/>
          <w:color w:val="000000"/>
          <w:highlight w:val="none"/>
          <w:lang w:eastAsia="zh-CN"/>
        </w:rPr>
        <w:t>零</w:t>
      </w:r>
      <w:r>
        <w:rPr>
          <w:rFonts w:hint="eastAsia" w:ascii="宋体" w:hAnsi="宋体"/>
          <w:color w:val="000000"/>
          <w:highlight w:val="none"/>
        </w:rPr>
        <w:t>的价款。</w:t>
      </w:r>
    </w:p>
    <w:p>
      <w:pPr>
        <w:pStyle w:val="24"/>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全部货物安装调试完毕并验收合格之日起，甲方接到乙方通知与票据凭证资料以后的20日内，提交支付凭证资料给采购人办理，由采购人向乙方核拨合同总价的百分之97%款项：￥XXX元，人民币大写XXX元整；余款3%于验收合格后6个月内予以支付完毕。</w:t>
      </w:r>
    </w:p>
    <w:p>
      <w:pPr>
        <w:pStyle w:val="24"/>
        <w:ind w:firstLine="480"/>
        <w:rPr>
          <w:rFonts w:hint="eastAsia" w:ascii="宋体" w:hAnsi="宋体"/>
          <w:color w:val="000000"/>
          <w:highlight w:val="none"/>
        </w:rPr>
      </w:pPr>
      <w:r>
        <w:rPr>
          <w:rFonts w:ascii="宋体" w:hAnsi="宋体"/>
          <w:color w:val="000000"/>
          <w:highlight w:val="none"/>
        </w:rPr>
        <w:t>3</w:t>
      </w:r>
      <w:r>
        <w:rPr>
          <w:rFonts w:hint="eastAsia" w:ascii="宋体" w:hAnsi="宋体"/>
          <w:color w:val="000000"/>
          <w:highlight w:val="none"/>
        </w:rPr>
        <w:t>.乙方须向甲方出具合法有效完整的完税发票（专用增值税发票）及凭证资料进行支付结算。</w:t>
      </w:r>
    </w:p>
    <w:p>
      <w:pPr>
        <w:pStyle w:val="24"/>
        <w:ind w:firstLine="480"/>
        <w:rPr>
          <w:rFonts w:hint="eastAsia" w:ascii="宋体" w:hAnsi="宋体"/>
          <w:color w:val="000000"/>
          <w:highlight w:val="none"/>
        </w:rPr>
      </w:pPr>
      <w:r>
        <w:rPr>
          <w:rFonts w:hint="eastAsia"/>
          <w:highlight w:val="none"/>
        </w:rPr>
        <w:t>4.履约保证金：</w:t>
      </w:r>
      <w:r>
        <w:rPr>
          <w:rFonts w:hint="eastAsia" w:ascii="宋体" w:hAnsi="宋体"/>
          <w:color w:val="000000"/>
          <w:highlight w:val="none"/>
        </w:rPr>
        <w:t>在货物验收合格满30日内，甲方财务部门接到经甲方确认的完工验收证明书后，向乙方</w:t>
      </w:r>
      <w:r>
        <w:rPr>
          <w:rFonts w:hint="eastAsia" w:ascii="宋体" w:hAnsi="宋体"/>
          <w:color w:val="000000"/>
          <w:highlight w:val="none"/>
          <w:lang w:eastAsia="zh-CN"/>
        </w:rPr>
        <w:t>无息退还</w:t>
      </w:r>
      <w:r>
        <w:rPr>
          <w:rFonts w:hint="eastAsia" w:ascii="宋体" w:hAnsi="宋体"/>
          <w:color w:val="000000"/>
          <w:highlight w:val="none"/>
        </w:rPr>
        <w:t>履约保证金价款</w:t>
      </w:r>
      <w:r>
        <w:rPr>
          <w:rFonts w:hint="eastAsia" w:ascii="宋体" w:hAnsi="宋体"/>
          <w:b/>
          <w:bCs/>
          <w:color w:val="000000"/>
          <w:highlight w:val="none"/>
        </w:rPr>
        <w:t>￥10000</w:t>
      </w:r>
      <w:r>
        <w:rPr>
          <w:rFonts w:hint="eastAsia" w:ascii="宋体" w:hAnsi="宋体"/>
          <w:color w:val="000000"/>
          <w:highlight w:val="none"/>
        </w:rPr>
        <w:t>元，人民币大写：</w:t>
      </w:r>
      <w:r>
        <w:rPr>
          <w:rFonts w:hint="eastAsia" w:ascii="宋体" w:hAnsi="宋体"/>
          <w:b/>
          <w:bCs/>
          <w:color w:val="000000"/>
          <w:highlight w:val="none"/>
        </w:rPr>
        <w:t>壹万元</w:t>
      </w:r>
      <w:r>
        <w:rPr>
          <w:rFonts w:hint="eastAsia" w:ascii="宋体" w:hAnsi="宋体"/>
          <w:color w:val="000000"/>
          <w:highlight w:val="none"/>
        </w:rPr>
        <w:t>整。</w:t>
      </w:r>
    </w:p>
    <w:p>
      <w:pPr>
        <w:pStyle w:val="24"/>
        <w:ind w:firstLine="562"/>
        <w:rPr>
          <w:rFonts w:hint="eastAsia" w:ascii="黑体"/>
          <w:b/>
          <w:sz w:val="28"/>
          <w:szCs w:val="28"/>
          <w:highlight w:val="none"/>
        </w:rPr>
      </w:pPr>
    </w:p>
    <w:p>
      <w:pPr>
        <w:pStyle w:val="24"/>
        <w:ind w:firstLine="482"/>
        <w:rPr>
          <w:rFonts w:hint="eastAsia" w:ascii="黑体"/>
          <w:b/>
          <w:highlight w:val="none"/>
        </w:rPr>
      </w:pPr>
      <w:r>
        <w:rPr>
          <w:rFonts w:hint="eastAsia" w:ascii="黑体"/>
          <w:b/>
          <w:highlight w:val="none"/>
        </w:rPr>
        <w:t>六、售后服务</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.质保期为验收合格后</w:t>
      </w:r>
      <w:r>
        <w:rPr>
          <w:rFonts w:hint="eastAsia"/>
          <w:color w:val="000000"/>
          <w:szCs w:val="21"/>
          <w:highlight w:val="none"/>
          <w:lang w:eastAsia="zh-CN"/>
        </w:rPr>
        <w:t>六个月</w:t>
      </w:r>
      <w:r>
        <w:rPr>
          <w:rFonts w:hint="eastAsia" w:ascii="宋体" w:hAnsi="宋体"/>
          <w:color w:val="000000"/>
          <w:highlight w:val="none"/>
        </w:rPr>
        <w:t>，质保期内出现质量问题，乙方在接到通知后2小时内响应到场，4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4"/>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.乙方须指派专人负责与甲方联系售后服务事宜。</w:t>
      </w:r>
      <w:r>
        <w:rPr>
          <w:rFonts w:ascii="宋体" w:hAnsi="宋体"/>
          <w:color w:val="000000"/>
          <w:highlight w:val="none"/>
        </w:rPr>
        <w:t> </w:t>
      </w:r>
    </w:p>
    <w:p>
      <w:pPr>
        <w:ind w:firstLine="470" w:firstLineChars="196"/>
        <w:rPr>
          <w:rFonts w:hint="eastAsia" w:ascii="黑体" w:hAnsi="宋体"/>
          <w:b/>
          <w:color w:val="000000"/>
          <w:sz w:val="24"/>
          <w:highlight w:val="none"/>
        </w:rPr>
      </w:pPr>
    </w:p>
    <w:p>
      <w:pPr>
        <w:ind w:firstLine="470" w:firstLineChars="196"/>
        <w:rPr>
          <w:rFonts w:hint="eastAsia" w:ascii="黑体" w:hAnsi="宋体"/>
          <w:b/>
          <w:color w:val="000000"/>
          <w:sz w:val="24"/>
          <w:highlight w:val="none"/>
        </w:rPr>
      </w:pPr>
      <w:r>
        <w:rPr>
          <w:rFonts w:hint="eastAsia" w:ascii="黑体" w:hAnsi="宋体"/>
          <w:b/>
          <w:color w:val="000000"/>
          <w:sz w:val="24"/>
          <w:highlight w:val="none"/>
        </w:rPr>
        <w:t>七、违约责任</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.甲方违约责任</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）甲方无正当理由拒收货物的，甲方应偿付合同总价</w:t>
      </w:r>
      <w:r>
        <w:rPr>
          <w:rFonts w:hint="eastAsia" w:ascii="宋体" w:hAnsi="宋体"/>
          <w:color w:val="000000"/>
          <w:highlight w:val="none"/>
          <w:u w:val="single"/>
        </w:rPr>
        <w:t>百分之五</w:t>
      </w:r>
      <w:r>
        <w:rPr>
          <w:rFonts w:hint="eastAsia" w:ascii="宋体" w:hAnsi="宋体"/>
          <w:color w:val="000000"/>
          <w:highlight w:val="none"/>
        </w:rPr>
        <w:t>的违约金；</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）甲方逾期支付货款的，除应及时付足货款外，</w:t>
      </w:r>
      <w:r>
        <w:rPr>
          <w:rFonts w:ascii="宋体" w:hAnsi="宋体"/>
          <w:color w:val="000000"/>
          <w:highlight w:val="none"/>
        </w:rPr>
        <w:t>应向乙方偿付欠款总额万分之</w:t>
      </w:r>
      <w:r>
        <w:rPr>
          <w:rFonts w:hint="eastAsia" w:ascii="宋体" w:hAnsi="宋体"/>
          <w:color w:val="000000"/>
          <w:highlight w:val="none"/>
        </w:rPr>
        <w:t>0</w:t>
      </w:r>
      <w:r>
        <w:rPr>
          <w:rFonts w:ascii="宋体" w:hAnsi="宋体"/>
          <w:color w:val="000000"/>
          <w:highlight w:val="none"/>
        </w:rPr>
        <w:t>/天</w:t>
      </w:r>
      <w:r>
        <w:rPr>
          <w:rFonts w:hint="eastAsia" w:ascii="宋体" w:hAnsi="宋体"/>
          <w:color w:val="000000"/>
          <w:highlight w:val="none"/>
        </w:rPr>
        <w:t>的违约金；逾期付款超过60天的，乙方有权终止合同；</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）甲方偿付的违约金不足以弥补乙方损失的，还应按乙方损失尚未弥补的部分，支付赔偿金给乙方。</w:t>
      </w:r>
    </w:p>
    <w:p>
      <w:pPr>
        <w:pStyle w:val="24"/>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.乙方违约责任</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）乙方交付的货物质量不符合合同规定的，乙方应向甲方支付合同总价的</w:t>
      </w:r>
      <w:r>
        <w:rPr>
          <w:rFonts w:hint="eastAsia" w:ascii="宋体" w:hAnsi="宋体"/>
          <w:color w:val="000000"/>
          <w:highlight w:val="none"/>
          <w:u w:val="single"/>
        </w:rPr>
        <w:t>百分之五</w:t>
      </w:r>
      <w:r>
        <w:rPr>
          <w:rFonts w:hint="eastAsia" w:ascii="宋体" w:hAnsi="宋体"/>
          <w:color w:val="000000"/>
          <w:highlight w:val="none"/>
        </w:rPr>
        <w:t>的违约金，并须在合同规定的交货时间内更换合格的货物给甲方，否则，视作乙方不能交付货物而违约，按本条本款下述第“（2）”项规定由乙方偿付违约赔偿金给甲方。</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）乙方不能交付货物或逾期交付货物而违约的，除应及时交足货物外，</w:t>
      </w:r>
      <w:r>
        <w:rPr>
          <w:rFonts w:ascii="宋体" w:hAnsi="宋体"/>
          <w:color w:val="000000"/>
          <w:highlight w:val="none"/>
        </w:rPr>
        <w:t>应向甲方偿付逾期交货部分货款总额的万分之</w:t>
      </w:r>
      <w:r>
        <w:rPr>
          <w:rFonts w:hint="eastAsia" w:ascii="宋体" w:hAnsi="宋体"/>
          <w:color w:val="000000"/>
          <w:highlight w:val="none"/>
          <w:lang w:eastAsia="zh-CN"/>
        </w:rPr>
        <w:t>三</w:t>
      </w:r>
      <w:r>
        <w:rPr>
          <w:rFonts w:ascii="宋体" w:hAnsi="宋体"/>
          <w:color w:val="000000"/>
          <w:highlight w:val="none"/>
        </w:rPr>
        <w:t>/天</w:t>
      </w:r>
      <w:r>
        <w:rPr>
          <w:rFonts w:hint="eastAsia" w:ascii="宋体" w:hAnsi="宋体"/>
          <w:color w:val="000000"/>
          <w:highlight w:val="none"/>
        </w:rPr>
        <w:t>的违约金；逾期交货超过</w:t>
      </w:r>
      <w:r>
        <w:rPr>
          <w:rFonts w:hint="eastAsia"/>
          <w:color w:val="000000"/>
          <w:szCs w:val="21"/>
          <w:highlight w:val="none"/>
        </w:rPr>
        <w:t>10</w:t>
      </w:r>
      <w:r>
        <w:rPr>
          <w:rFonts w:hint="eastAsia" w:ascii="宋体" w:hAnsi="宋体"/>
          <w:color w:val="000000"/>
          <w:highlight w:val="none"/>
        </w:rPr>
        <w:t>天，甲方有权终止合同，乙方</w:t>
      </w:r>
      <w:r>
        <w:rPr>
          <w:rFonts w:hint="eastAsia" w:ascii="宋体" w:hAnsi="宋体"/>
          <w:color w:val="000000"/>
          <w:highlight w:val="none"/>
          <w:lang w:eastAsia="zh-CN"/>
        </w:rPr>
        <w:t>还</w:t>
      </w:r>
      <w:r>
        <w:rPr>
          <w:rFonts w:hint="eastAsia" w:ascii="宋体" w:hAnsi="宋体"/>
          <w:color w:val="000000"/>
          <w:highlight w:val="none"/>
        </w:rPr>
        <w:t>应按合同总价的</w:t>
      </w:r>
      <w:r>
        <w:rPr>
          <w:rFonts w:hint="eastAsia" w:ascii="宋体" w:hAnsi="宋体"/>
          <w:color w:val="000000"/>
          <w:highlight w:val="none"/>
          <w:u w:val="single"/>
        </w:rPr>
        <w:t>百分之</w:t>
      </w:r>
      <w:r>
        <w:rPr>
          <w:rFonts w:hint="eastAsia" w:ascii="宋体" w:hAnsi="宋体"/>
          <w:color w:val="000000"/>
          <w:highlight w:val="none"/>
          <w:u w:val="single"/>
          <w:lang w:eastAsia="zh-CN"/>
        </w:rPr>
        <w:t>一</w:t>
      </w:r>
      <w:r>
        <w:rPr>
          <w:rFonts w:hint="eastAsia" w:ascii="宋体" w:hAnsi="宋体"/>
          <w:color w:val="000000"/>
          <w:highlight w:val="none"/>
        </w:rPr>
        <w:t>的款额向甲方偿付赔偿金，并须全额退还甲方已经付给乙方的货款及其利息。</w:t>
      </w:r>
    </w:p>
    <w:p>
      <w:pPr>
        <w:pStyle w:val="24"/>
        <w:ind w:firstLine="480"/>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w:t>
      </w:r>
      <w:r>
        <w:rPr>
          <w:rFonts w:hint="eastAsia" w:ascii="宋体" w:hAnsi="宋体"/>
          <w:color w:val="000000"/>
          <w:highlight w:val="none"/>
          <w:u w:val="single"/>
        </w:rPr>
        <w:t>百分之</w:t>
      </w:r>
      <w:r>
        <w:rPr>
          <w:rFonts w:hint="eastAsia" w:ascii="宋体" w:hAnsi="宋体"/>
          <w:color w:val="000000"/>
          <w:highlight w:val="none"/>
          <w:u w:val="single"/>
          <w:lang w:eastAsia="zh-CN"/>
        </w:rPr>
        <w:t>一</w:t>
      </w:r>
      <w:r>
        <w:rPr>
          <w:rFonts w:hint="eastAsia" w:ascii="宋体" w:hAnsi="宋体"/>
          <w:color w:val="000000"/>
          <w:highlight w:val="none"/>
        </w:rPr>
        <w:t>的赔偿金给甲方。</w:t>
      </w:r>
    </w:p>
    <w:p>
      <w:pPr>
        <w:pStyle w:val="24"/>
        <w:ind w:firstLine="480"/>
        <w:rPr>
          <w:rFonts w:hint="eastAsia" w:ascii="宋体" w:hAnsi="宋体"/>
          <w:color w:val="000000"/>
          <w:highlight w:val="none"/>
        </w:rPr>
      </w:pPr>
      <w:r>
        <w:rPr>
          <w:rFonts w:hint="eastAsia" w:ascii="宋体" w:hAnsi="宋体"/>
          <w:color w:val="000000"/>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highlight w:val="none"/>
          <w:u w:val="single"/>
        </w:rPr>
        <w:t>百分之</w:t>
      </w:r>
      <w:r>
        <w:rPr>
          <w:rFonts w:hint="eastAsia" w:ascii="宋体" w:hAnsi="宋体"/>
          <w:color w:val="000000"/>
          <w:highlight w:val="none"/>
          <w:u w:val="single"/>
          <w:lang w:eastAsia="zh-CN"/>
        </w:rPr>
        <w:t>一</w:t>
      </w:r>
      <w:r>
        <w:rPr>
          <w:rFonts w:hint="eastAsia" w:ascii="宋体" w:hAnsi="宋体"/>
          <w:color w:val="000000"/>
          <w:highlight w:val="none"/>
        </w:rPr>
        <w:t>向甲方支付违约金。</w:t>
      </w:r>
    </w:p>
    <w:p>
      <w:pPr>
        <w:pStyle w:val="24"/>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5</w:t>
      </w:r>
      <w:r>
        <w:rPr>
          <w:rFonts w:hint="eastAsia" w:ascii="宋体" w:hAnsi="宋体"/>
          <w:color w:val="000000"/>
          <w:highlight w:val="none"/>
        </w:rPr>
        <w:t>）乙方偿付的违约金不足以弥补甲方损失的，还应按甲方损失尚未弥补的部分，支付赔偿金给甲方。</w:t>
      </w:r>
    </w:p>
    <w:p>
      <w:pPr>
        <w:ind w:firstLine="360" w:firstLineChars="150"/>
        <w:rPr>
          <w:rFonts w:hint="eastAsia" w:ascii="宋体" w:hAnsi="宋体"/>
          <w:b/>
          <w:color w:val="000000"/>
          <w:sz w:val="24"/>
          <w:highlight w:val="none"/>
        </w:rPr>
      </w:pPr>
    </w:p>
    <w:p>
      <w:pPr>
        <w:ind w:firstLine="477" w:firstLineChars="199"/>
        <w:rPr>
          <w:rFonts w:hint="eastAsia" w:ascii="宋体" w:hAnsi="宋体"/>
          <w:b/>
          <w:color w:val="000000"/>
          <w:sz w:val="24"/>
          <w:highlight w:val="none"/>
        </w:rPr>
      </w:pPr>
      <w:r>
        <w:rPr>
          <w:rFonts w:hint="eastAsia" w:ascii="宋体" w:hAnsi="宋体"/>
          <w:b/>
          <w:color w:val="000000"/>
          <w:sz w:val="24"/>
          <w:highlight w:val="none"/>
        </w:rPr>
        <w:t>八、争议解决办法</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.因货物的质量问题发生争议，由质量技术监督部门或其指定的质量鉴定机构进行质量鉴定。货物符合标准的，鉴定费由甲方承担；货物不符合质量标准的，鉴定费由乙方承担。</w:t>
      </w:r>
    </w:p>
    <w:p>
      <w:pPr>
        <w:pStyle w:val="24"/>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.合同履行期间</w:t>
      </w:r>
      <w:r>
        <w:rPr>
          <w:rFonts w:ascii="宋体" w:hAnsi="宋体"/>
          <w:color w:val="000000"/>
          <w:highlight w:val="none"/>
        </w:rPr>
        <w:t>,</w:t>
      </w:r>
      <w:r>
        <w:rPr>
          <w:rFonts w:hint="eastAsia" w:ascii="宋体" w:hAnsi="宋体"/>
          <w:color w:val="000000"/>
          <w:highlight w:val="none"/>
        </w:rPr>
        <w:t>若双方发生争议，可协商或由有关部门调解解决，协商或调解不成的，由当事人依法向泸州市江阳区人民法院提起诉讼。</w:t>
      </w:r>
    </w:p>
    <w:p>
      <w:pPr>
        <w:ind w:firstLine="358" w:firstLineChars="128"/>
        <w:rPr>
          <w:rFonts w:hint="eastAsia" w:ascii="黑体" w:hAnsi="宋体"/>
          <w:b/>
          <w:color w:val="000000"/>
          <w:sz w:val="28"/>
          <w:szCs w:val="28"/>
          <w:highlight w:val="none"/>
        </w:rPr>
      </w:pPr>
    </w:p>
    <w:p>
      <w:pPr>
        <w:ind w:firstLine="358" w:firstLineChars="128"/>
        <w:rPr>
          <w:rFonts w:hint="eastAsia" w:ascii="黑体" w:hAnsi="宋体"/>
          <w:b/>
          <w:color w:val="000000"/>
          <w:sz w:val="28"/>
          <w:szCs w:val="28"/>
          <w:highlight w:val="none"/>
        </w:rPr>
      </w:pPr>
      <w:r>
        <w:rPr>
          <w:rFonts w:hint="eastAsia" w:ascii="黑体" w:hAnsi="宋体"/>
          <w:b/>
          <w:color w:val="000000"/>
          <w:sz w:val="28"/>
          <w:szCs w:val="28"/>
          <w:highlight w:val="none"/>
        </w:rPr>
        <w:t>九、其他</w:t>
      </w:r>
    </w:p>
    <w:p>
      <w:pPr>
        <w:pStyle w:val="24"/>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.如有未尽事宜，由双方依法订立补充合同。</w:t>
      </w:r>
    </w:p>
    <w:p>
      <w:pPr>
        <w:pStyle w:val="24"/>
        <w:ind w:firstLine="480"/>
        <w:rPr>
          <w:rFonts w:hint="eastAsia" w:ascii="宋体" w:hAnsi="宋体"/>
          <w:color w:val="000000"/>
          <w:highlight w:val="none"/>
        </w:rPr>
      </w:pPr>
      <w:r>
        <w:rPr>
          <w:rFonts w:ascii="宋体" w:hAnsi="宋体"/>
          <w:color w:val="000000"/>
          <w:highlight w:val="none"/>
        </w:rPr>
        <w:t>2</w:t>
      </w:r>
      <w:r>
        <w:rPr>
          <w:rFonts w:hint="eastAsia" w:ascii="宋体" w:hAnsi="宋体"/>
          <w:color w:val="000000"/>
          <w:highlight w:val="none"/>
        </w:rPr>
        <w:t>.本合同双方应加盖骑缝章。</w:t>
      </w:r>
    </w:p>
    <w:p>
      <w:pPr>
        <w:pStyle w:val="24"/>
        <w:ind w:firstLine="480"/>
        <w:rPr>
          <w:rFonts w:ascii="宋体" w:hAnsi="宋体"/>
          <w:color w:val="000000"/>
          <w:highlight w:val="none"/>
        </w:rPr>
      </w:pPr>
      <w:r>
        <w:rPr>
          <w:rFonts w:hint="eastAsia" w:ascii="宋体" w:hAnsi="宋体"/>
          <w:color w:val="000000"/>
          <w:highlight w:val="none"/>
        </w:rPr>
        <w:t>3.本合同一式陆份，自双方签章后生效。甲方三份、乙方三份。</w:t>
      </w:r>
    </w:p>
    <w:p>
      <w:pPr>
        <w:pStyle w:val="25"/>
        <w:spacing w:line="360" w:lineRule="auto"/>
        <w:ind w:firstLine="480"/>
        <w:rPr>
          <w:rFonts w:hint="eastAsia"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甲方：   （盖单位公章）</w:t>
      </w:r>
      <w:r>
        <w:rPr>
          <w:rFonts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 xml:space="preserve"> </w:t>
      </w:r>
      <w:r>
        <w:rPr>
          <w:rFonts w:hint="eastAsia" w:ascii="宋体" w:hAnsi="宋体"/>
          <w:color w:val="000000"/>
          <w:sz w:val="24"/>
          <w:highlight w:val="none"/>
        </w:rPr>
        <w:t xml:space="preserve">   乙方：</w:t>
      </w:r>
      <w:r>
        <w:rPr>
          <w:rFonts w:ascii="宋体" w:hAnsi="宋体"/>
          <w:color w:val="000000"/>
          <w:sz w:val="24"/>
          <w:highlight w:val="none"/>
        </w:rPr>
        <w:t xml:space="preserve">   </w:t>
      </w:r>
      <w:r>
        <w:rPr>
          <w:rFonts w:hint="eastAsia" w:ascii="宋体" w:hAnsi="宋体"/>
          <w:color w:val="000000"/>
          <w:sz w:val="24"/>
          <w:highlight w:val="none"/>
        </w:rPr>
        <w:t>（盖单位公章）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法定代表人（授权代表）：</w:t>
      </w:r>
      <w:r>
        <w:rPr>
          <w:rFonts w:ascii="宋体" w:hAnsi="宋体"/>
          <w:color w:val="000000"/>
          <w:sz w:val="24"/>
          <w:highlight w:val="none"/>
        </w:rPr>
        <w:t xml:space="preserve">            </w:t>
      </w:r>
      <w:r>
        <w:rPr>
          <w:rFonts w:hint="eastAsia" w:ascii="宋体" w:hAnsi="宋体"/>
          <w:color w:val="000000"/>
          <w:sz w:val="24"/>
          <w:highlight w:val="none"/>
        </w:rPr>
        <w:t>法定代表人（授权代表）：</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r>
        <w:rPr>
          <w:rFonts w:ascii="宋体" w:hAnsi="宋体"/>
          <w:color w:val="000000"/>
          <w:sz w:val="24"/>
          <w:highlight w:val="none"/>
        </w:rPr>
        <w:t xml:space="preserve">                         </w:t>
      </w: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开户银行：</w:t>
      </w:r>
      <w:r>
        <w:rPr>
          <w:rFonts w:ascii="宋体" w:hAnsi="宋体"/>
          <w:color w:val="000000"/>
          <w:sz w:val="24"/>
          <w:highlight w:val="none"/>
        </w:rPr>
        <w:t xml:space="preserve">                         </w:t>
      </w:r>
      <w:r>
        <w:rPr>
          <w:rFonts w:hint="eastAsia" w:ascii="宋体" w:hAnsi="宋体"/>
          <w:color w:val="000000"/>
          <w:sz w:val="24"/>
          <w:highlight w:val="none"/>
        </w:rPr>
        <w:t>开户银行：</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账号：</w:t>
      </w:r>
      <w:r>
        <w:rPr>
          <w:rFonts w:ascii="宋体" w:hAnsi="宋体"/>
          <w:color w:val="000000"/>
          <w:sz w:val="24"/>
          <w:highlight w:val="none"/>
        </w:rPr>
        <w:t xml:space="preserve">                             </w:t>
      </w:r>
      <w:r>
        <w:rPr>
          <w:rFonts w:hint="eastAsia" w:ascii="宋体" w:hAnsi="宋体"/>
          <w:color w:val="000000"/>
          <w:sz w:val="24"/>
          <w:highlight w:val="none"/>
        </w:rPr>
        <w:t>账号：</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电</w:t>
      </w:r>
      <w:r>
        <w:rPr>
          <w:rFonts w:ascii="宋体" w:hAnsi="宋体"/>
          <w:color w:val="000000"/>
          <w:sz w:val="24"/>
          <w:highlight w:val="none"/>
        </w:rPr>
        <w:t xml:space="preserve">    </w:t>
      </w:r>
      <w:r>
        <w:rPr>
          <w:rFonts w:hint="eastAsia" w:ascii="宋体" w:hAnsi="宋体"/>
          <w:color w:val="000000"/>
          <w:sz w:val="24"/>
          <w:highlight w:val="none"/>
        </w:rPr>
        <w:t>话：</w:t>
      </w:r>
      <w:r>
        <w:rPr>
          <w:rFonts w:ascii="宋体" w:hAnsi="宋体"/>
          <w:color w:val="000000"/>
          <w:sz w:val="24"/>
          <w:highlight w:val="none"/>
        </w:rPr>
        <w:t xml:space="preserve">                         </w:t>
      </w:r>
      <w:r>
        <w:rPr>
          <w:rFonts w:hint="eastAsia" w:ascii="宋体" w:hAnsi="宋体"/>
          <w:color w:val="000000"/>
          <w:sz w:val="24"/>
          <w:highlight w:val="none"/>
        </w:rPr>
        <w:t>电</w:t>
      </w:r>
      <w:r>
        <w:rPr>
          <w:rFonts w:ascii="宋体" w:hAnsi="宋体"/>
          <w:color w:val="000000"/>
          <w:sz w:val="24"/>
          <w:highlight w:val="none"/>
        </w:rPr>
        <w:t xml:space="preserve">    </w:t>
      </w:r>
      <w:r>
        <w:rPr>
          <w:rFonts w:hint="eastAsia" w:ascii="宋体" w:hAnsi="宋体"/>
          <w:color w:val="000000"/>
          <w:sz w:val="24"/>
          <w:highlight w:val="none"/>
        </w:rPr>
        <w:t>话：</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传</w:t>
      </w:r>
      <w:r>
        <w:rPr>
          <w:rFonts w:ascii="宋体" w:hAnsi="宋体"/>
          <w:color w:val="000000"/>
          <w:sz w:val="24"/>
          <w:highlight w:val="none"/>
        </w:rPr>
        <w:t xml:space="preserve">    </w:t>
      </w:r>
      <w:r>
        <w:rPr>
          <w:rFonts w:hint="eastAsia" w:ascii="宋体" w:hAnsi="宋体"/>
          <w:color w:val="000000"/>
          <w:sz w:val="24"/>
          <w:highlight w:val="none"/>
        </w:rPr>
        <w:t>真：</w:t>
      </w:r>
      <w:r>
        <w:rPr>
          <w:rFonts w:ascii="宋体" w:hAnsi="宋体"/>
          <w:color w:val="000000"/>
          <w:sz w:val="24"/>
          <w:highlight w:val="none"/>
        </w:rPr>
        <w:t xml:space="preserve">                         </w:t>
      </w:r>
      <w:r>
        <w:rPr>
          <w:rFonts w:hint="eastAsia" w:ascii="宋体" w:hAnsi="宋体"/>
          <w:color w:val="000000"/>
          <w:sz w:val="24"/>
          <w:highlight w:val="none"/>
        </w:rPr>
        <w:t>传</w:t>
      </w:r>
      <w:r>
        <w:rPr>
          <w:rFonts w:ascii="宋体" w:hAnsi="宋体"/>
          <w:color w:val="000000"/>
          <w:sz w:val="24"/>
          <w:highlight w:val="none"/>
        </w:rPr>
        <w:t xml:space="preserve">    </w:t>
      </w:r>
      <w:r>
        <w:rPr>
          <w:rFonts w:hint="eastAsia" w:ascii="宋体" w:hAnsi="宋体"/>
          <w:color w:val="000000"/>
          <w:sz w:val="24"/>
          <w:highlight w:val="none"/>
        </w:rPr>
        <w:t>真：</w:t>
      </w:r>
    </w:p>
    <w:p>
      <w:pPr>
        <w:spacing w:line="400" w:lineRule="exact"/>
        <w:ind w:firstLine="480" w:firstLineChars="200"/>
        <w:rPr>
          <w:rFonts w:hint="eastAsia" w:ascii="宋体" w:hAnsi="宋体"/>
          <w:sz w:val="24"/>
          <w:highlight w:val="none"/>
        </w:rPr>
      </w:pPr>
      <w:r>
        <w:rPr>
          <w:rFonts w:hint="eastAsia" w:ascii="宋体" w:hAnsi="宋体"/>
          <w:sz w:val="24"/>
          <w:highlight w:val="none"/>
        </w:rPr>
        <w:t>签约日期：XX年XX月XX日</w:t>
      </w:r>
      <w:r>
        <w:rPr>
          <w:rFonts w:ascii="宋体" w:hAnsi="宋体"/>
          <w:sz w:val="24"/>
          <w:highlight w:val="none"/>
        </w:rPr>
        <w:t xml:space="preserve"> </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hint="eastAsia" w:ascii="宋体" w:hAnsi="宋体"/>
          <w:sz w:val="24"/>
          <w:highlight w:val="none"/>
        </w:rPr>
        <w:t>签约日期：XX年XX月XX日</w:t>
      </w:r>
      <w:bookmarkStart w:id="12" w:name="_Toc349810624"/>
      <w:bookmarkStart w:id="13" w:name="_Toc350864527"/>
    </w:p>
    <w:bookmarkEnd w:id="12"/>
    <w:bookmarkEnd w:id="13"/>
    <w:p>
      <w:pPr>
        <w:rPr>
          <w:highlight w:val="none"/>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jc w:val="center"/>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13</w:t>
    </w:r>
    <w:r>
      <w:rPr>
        <w:rStyle w:val="13"/>
        <w:rFonts w:ascii="宋体" w:hAnsi="宋体"/>
        <w:sz w:val="28"/>
        <w:szCs w:val="28"/>
      </w:rPr>
      <w:fldChar w:fldCharType="end"/>
    </w:r>
  </w:p>
  <w:p>
    <w:pPr>
      <w:pStyle w:val="8"/>
      <w:framePr w:wrap="around" w:vAnchor="text" w:hAnchor="margin" w:xAlign="outside" w:y="1"/>
      <w:rPr>
        <w:rStyle w:val="13"/>
        <w:rFonts w:hint="eastAsia"/>
      </w:rPr>
    </w:pPr>
  </w:p>
  <w:p>
    <w:pPr>
      <w:pStyle w:val="8"/>
      <w:framePr w:wrap="around" w:vAnchor="text" w:hAnchor="margin" w:xAlign="outside" w:y="1"/>
      <w:rPr>
        <w:rStyle w:val="13"/>
        <w:rFonts w:hint="eastAsia"/>
      </w:rPr>
    </w:pPr>
  </w:p>
  <w:p>
    <w:pPr>
      <w:pStyle w:val="8"/>
      <w:framePr w:wrap="around" w:vAnchor="text" w:hAnchor="margin" w:xAlign="outside" w:y="1"/>
      <w:rPr>
        <w:rStyle w:val="13"/>
        <w:rFonts w:hint="eastAsia"/>
      </w:rPr>
    </w:pP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114E57"/>
    <w:rsid w:val="001E2946"/>
    <w:rsid w:val="00581A4E"/>
    <w:rsid w:val="005B7D3E"/>
    <w:rsid w:val="005F3A89"/>
    <w:rsid w:val="00655342"/>
    <w:rsid w:val="006D0C10"/>
    <w:rsid w:val="006F129C"/>
    <w:rsid w:val="008B44A6"/>
    <w:rsid w:val="009240F4"/>
    <w:rsid w:val="009D3ED1"/>
    <w:rsid w:val="00A66A5E"/>
    <w:rsid w:val="00B90A60"/>
    <w:rsid w:val="00BA05E2"/>
    <w:rsid w:val="05B020C5"/>
    <w:rsid w:val="1EC70EDC"/>
    <w:rsid w:val="207F5FCA"/>
    <w:rsid w:val="238C24CE"/>
    <w:rsid w:val="2C1214AA"/>
    <w:rsid w:val="3E2B3E37"/>
    <w:rsid w:val="3F320AAE"/>
    <w:rsid w:val="60AD61D7"/>
    <w:rsid w:val="64806829"/>
    <w:rsid w:val="64A77910"/>
    <w:rsid w:val="68406AF1"/>
    <w:rsid w:val="77A90CFF"/>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2"/>
    <w:qFormat/>
    <w:uiPriority w:val="0"/>
    <w:pPr>
      <w:ind w:firstLine="420" w:firstLineChars="200"/>
    </w:pPr>
  </w:style>
  <w:style w:type="paragraph" w:styleId="6">
    <w:name w:val="Document Map"/>
    <w:basedOn w:val="1"/>
    <w:link w:val="23"/>
    <w:semiHidden/>
    <w:unhideWhenUsed/>
    <w:qFormat/>
    <w:uiPriority w:val="99"/>
    <w:rPr>
      <w:rFonts w:ascii="宋体"/>
      <w:sz w:val="18"/>
      <w:szCs w:val="18"/>
    </w:rPr>
  </w:style>
  <w:style w:type="paragraph" w:styleId="7">
    <w:name w:val="toc 3"/>
    <w:basedOn w:val="1"/>
    <w:next w:val="1"/>
    <w:unhideWhenUsed/>
    <w:qFormat/>
    <w:uiPriority w:val="39"/>
    <w:pPr>
      <w:ind w:left="840" w:leftChars="400"/>
    </w:pPr>
  </w:style>
  <w:style w:type="paragraph" w:styleId="8">
    <w:name w:val="footer"/>
    <w:basedOn w:val="1"/>
    <w:link w:val="18"/>
    <w:qFormat/>
    <w:uiPriority w:val="99"/>
    <w:pPr>
      <w:tabs>
        <w:tab w:val="center" w:pos="4153"/>
        <w:tab w:val="right" w:pos="8306"/>
      </w:tabs>
      <w:snapToGrid w:val="0"/>
      <w:jc w:val="left"/>
    </w:pPr>
    <w:rPr>
      <w:sz w:val="18"/>
      <w:szCs w:val="20"/>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20"/>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标题 1 Char"/>
    <w:basedOn w:val="12"/>
    <w:link w:val="2"/>
    <w:qFormat/>
    <w:uiPriority w:val="0"/>
    <w:rPr>
      <w:rFonts w:ascii="Times New Roman" w:hAnsi="Times New Roman" w:eastAsia="宋体" w:cs="Times New Roman"/>
      <w:b/>
      <w:bCs/>
      <w:kern w:val="44"/>
      <w:sz w:val="44"/>
      <w:szCs w:val="44"/>
    </w:rPr>
  </w:style>
  <w:style w:type="character" w:customStyle="1" w:styleId="17">
    <w:name w:val="标题 2 Char"/>
    <w:basedOn w:val="12"/>
    <w:link w:val="3"/>
    <w:qFormat/>
    <w:uiPriority w:val="0"/>
    <w:rPr>
      <w:rFonts w:ascii="Arial" w:hAnsi="Arial" w:eastAsia="黑体" w:cs="Times New Roman"/>
      <w:b/>
      <w:bCs/>
      <w:sz w:val="32"/>
      <w:szCs w:val="32"/>
    </w:rPr>
  </w:style>
  <w:style w:type="character" w:customStyle="1" w:styleId="18">
    <w:name w:val="页脚 Char"/>
    <w:basedOn w:val="12"/>
    <w:link w:val="8"/>
    <w:qFormat/>
    <w:uiPriority w:val="99"/>
    <w:rPr>
      <w:rFonts w:ascii="Times New Roman" w:hAnsi="Times New Roman" w:eastAsia="宋体" w:cs="Times New Roman"/>
      <w:sz w:val="18"/>
      <w:szCs w:val="20"/>
    </w:rPr>
  </w:style>
  <w:style w:type="character" w:customStyle="1" w:styleId="19">
    <w:name w:val="页眉 Char"/>
    <w:basedOn w:val="12"/>
    <w:link w:val="9"/>
    <w:qFormat/>
    <w:uiPriority w:val="0"/>
    <w:rPr>
      <w:rFonts w:ascii="Times New Roman" w:hAnsi="Times New Roman" w:eastAsia="宋体" w:cs="Times New Roman"/>
      <w:sz w:val="18"/>
      <w:szCs w:val="20"/>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2">
    <w:name w:val="正文缩进 Char1"/>
    <w:link w:val="5"/>
    <w:qFormat/>
    <w:uiPriority w:val="0"/>
    <w:rPr>
      <w:rFonts w:ascii="Times New Roman" w:hAnsi="Times New Roman" w:eastAsia="宋体" w:cs="Times New Roman"/>
      <w:szCs w:val="24"/>
    </w:rPr>
  </w:style>
  <w:style w:type="character" w:customStyle="1" w:styleId="23">
    <w:name w:val="文档结构图 Char"/>
    <w:basedOn w:val="12"/>
    <w:link w:val="6"/>
    <w:semiHidden/>
    <w:qFormat/>
    <w:uiPriority w:val="99"/>
    <w:rPr>
      <w:rFonts w:ascii="宋体" w:hAnsi="Times New Roman" w:eastAsia="宋体" w:cs="Times New Roman"/>
      <w:sz w:val="18"/>
      <w:szCs w:val="18"/>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styleId="25">
    <w:name w:val="List Paragraph"/>
    <w:basedOn w:val="1"/>
    <w:link w:val="26"/>
    <w:qFormat/>
    <w:uiPriority w:val="0"/>
    <w:pPr>
      <w:ind w:firstLine="420" w:firstLineChars="200"/>
    </w:pPr>
  </w:style>
  <w:style w:type="character" w:customStyle="1" w:styleId="26">
    <w:name w:val="列出段落 Char"/>
    <w:link w:val="25"/>
    <w:qFormat/>
    <w:uiPriority w:val="0"/>
    <w:rPr>
      <w:rFonts w:ascii="Times New Roman" w:hAnsi="Times New Roman" w:eastAsia="宋体" w:cs="Times New Roman"/>
      <w:szCs w:val="24"/>
    </w:rPr>
  </w:style>
  <w:style w:type="character" w:customStyle="1" w:styleId="27">
    <w:name w:val="标题 3 Char"/>
    <w:basedOn w:val="12"/>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A43B8-E52C-4B07-8252-869713331B4D}">
  <ds:schemaRefs/>
</ds:datastoreItem>
</file>

<file path=docProps/app.xml><?xml version="1.0" encoding="utf-8"?>
<Properties xmlns="http://schemas.openxmlformats.org/officeDocument/2006/extended-properties" xmlns:vt="http://schemas.openxmlformats.org/officeDocument/2006/docPropsVTypes">
  <Template>Normal</Template>
  <Pages>18</Pages>
  <Words>6653</Words>
  <Characters>7076</Characters>
  <Lines>68</Lines>
  <Paragraphs>19</Paragraphs>
  <ScaleCrop>false</ScaleCrop>
  <LinksUpToDate>false</LinksUpToDate>
  <CharactersWithSpaces>7790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2018-03-30T06:25:00Z</dcterms:created>
  <dc:creator>Administrator</dc:creator>
  <cp:lastModifiedBy>怪怪</cp:lastModifiedBy>
  <cp:lastPrinted>2018-04-11T00:51:00Z</cp:lastPrinted>
  <dcterms:modified xsi:type="dcterms:W3CDTF">2018-04-13T10:15:02Z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