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F41" w:rsidRDefault="00BF0F41">
      <w:pPr>
        <w:widowControl/>
        <w:spacing w:line="360" w:lineRule="auto"/>
        <w:jc w:val="center"/>
        <w:rPr>
          <w:rFonts w:ascii="宋体" w:cs="宋体"/>
          <w:b/>
          <w:bCs/>
          <w:color w:val="000000"/>
          <w:kern w:val="0"/>
          <w:sz w:val="36"/>
          <w:szCs w:val="30"/>
        </w:rPr>
      </w:pPr>
      <w:r>
        <w:rPr>
          <w:rFonts w:ascii="宋体" w:hAnsi="宋体" w:cs="宋体" w:hint="eastAsia"/>
          <w:b/>
          <w:bCs/>
          <w:color w:val="000000"/>
          <w:kern w:val="0"/>
          <w:sz w:val="36"/>
          <w:szCs w:val="30"/>
        </w:rPr>
        <w:t>泸州市江阳区分水岭镇中心卫生院二期</w:t>
      </w:r>
    </w:p>
    <w:p w:rsidR="00BF0F41" w:rsidRDefault="00BF0F41">
      <w:pPr>
        <w:widowControl/>
        <w:spacing w:line="360" w:lineRule="auto"/>
        <w:jc w:val="center"/>
        <w:rPr>
          <w:rFonts w:ascii="宋体" w:cs="宋体"/>
          <w:color w:val="000000"/>
          <w:kern w:val="0"/>
          <w:sz w:val="36"/>
          <w:szCs w:val="28"/>
        </w:rPr>
      </w:pPr>
      <w:r>
        <w:rPr>
          <w:rFonts w:ascii="宋体" w:hAnsi="宋体" w:cs="宋体" w:hint="eastAsia"/>
          <w:b/>
          <w:bCs/>
          <w:color w:val="000000"/>
          <w:kern w:val="0"/>
          <w:sz w:val="36"/>
          <w:szCs w:val="30"/>
        </w:rPr>
        <w:t>电梯采购询价函</w:t>
      </w:r>
    </w:p>
    <w:p w:rsidR="00BF0F41" w:rsidRDefault="00BF0F41">
      <w:pPr>
        <w:widowControl/>
        <w:spacing w:line="360" w:lineRule="auto"/>
        <w:jc w:val="center"/>
        <w:rPr>
          <w:rFonts w:ascii="宋体" w:cs="宋体"/>
          <w:color w:val="000000"/>
          <w:kern w:val="0"/>
          <w:sz w:val="28"/>
          <w:szCs w:val="28"/>
        </w:rPr>
      </w:pPr>
      <w:r>
        <w:rPr>
          <w:rFonts w:ascii="宋体" w:hAnsi="宋体" w:cs="宋体" w:hint="eastAsia"/>
          <w:color w:val="000000"/>
          <w:kern w:val="0"/>
          <w:sz w:val="28"/>
          <w:szCs w:val="28"/>
        </w:rPr>
        <w:t>编号</w:t>
      </w:r>
      <w:r>
        <w:rPr>
          <w:rFonts w:ascii="宋体" w:hAnsi="宋体" w:cs="宋体"/>
          <w:color w:val="000000"/>
          <w:kern w:val="0"/>
          <w:sz w:val="28"/>
          <w:szCs w:val="28"/>
        </w:rPr>
        <w:t>:JCDTXJ20180308</w:t>
      </w:r>
    </w:p>
    <w:p w:rsidR="00BF0F41" w:rsidRDefault="00BF0F41">
      <w:pPr>
        <w:widowControl/>
        <w:spacing w:line="360" w:lineRule="auto"/>
        <w:jc w:val="left"/>
        <w:rPr>
          <w:rFonts w:ascii="宋体" w:cs="宋体"/>
          <w:color w:val="000000"/>
          <w:kern w:val="0"/>
          <w:sz w:val="13"/>
          <w:szCs w:val="28"/>
        </w:rPr>
      </w:pPr>
    </w:p>
    <w:p w:rsidR="00BF0F41" w:rsidRDefault="00BF0F41">
      <w:pPr>
        <w:widowControl/>
        <w:spacing w:line="360" w:lineRule="auto"/>
        <w:jc w:val="left"/>
        <w:rPr>
          <w:rFonts w:ascii="宋体" w:cs="宋体"/>
          <w:color w:val="000000"/>
          <w:kern w:val="0"/>
          <w:sz w:val="27"/>
          <w:szCs w:val="27"/>
          <w:u w:val="single"/>
        </w:rPr>
      </w:pPr>
      <w:r>
        <w:rPr>
          <w:rFonts w:ascii="宋体" w:hAnsi="宋体" w:cs="宋体"/>
          <w:color w:val="000000"/>
          <w:kern w:val="0"/>
          <w:sz w:val="28"/>
          <w:szCs w:val="28"/>
          <w:u w:val="single"/>
        </w:rPr>
        <w:t xml:space="preserve">                     </w:t>
      </w:r>
      <w:r>
        <w:rPr>
          <w:rFonts w:ascii="宋体" w:hAnsi="宋体" w:cs="宋体" w:hint="eastAsia"/>
          <w:color w:val="000000"/>
          <w:kern w:val="0"/>
          <w:sz w:val="28"/>
          <w:szCs w:val="28"/>
          <w:u w:val="single"/>
        </w:rPr>
        <w:t>：</w:t>
      </w:r>
    </w:p>
    <w:p w:rsidR="00BF0F41" w:rsidRDefault="00BF0F41" w:rsidP="00491A3C">
      <w:pPr>
        <w:autoSpaceDE w:val="0"/>
        <w:autoSpaceDN w:val="0"/>
        <w:adjustRightInd w:val="0"/>
        <w:spacing w:line="360" w:lineRule="auto"/>
        <w:ind w:firstLineChars="200" w:firstLine="31680"/>
        <w:jc w:val="left"/>
        <w:rPr>
          <w:rFonts w:ascii="宋体" w:cs="宋体"/>
          <w:color w:val="000000"/>
          <w:kern w:val="0"/>
          <w:sz w:val="28"/>
          <w:szCs w:val="28"/>
        </w:rPr>
      </w:pPr>
      <w:r>
        <w:rPr>
          <w:rFonts w:ascii="宋体" w:hAnsi="宋体" w:cs="仿宋" w:hint="eastAsia"/>
          <w:kern w:val="0"/>
          <w:sz w:val="30"/>
          <w:szCs w:val="30"/>
        </w:rPr>
        <w:t>因项目建设需要，拟对江阳区分水岭镇卫生院二期工程电梯采购</w:t>
      </w:r>
      <w:r>
        <w:rPr>
          <w:rFonts w:ascii="宋体" w:hAnsi="宋体" w:cs="宋体" w:hint="eastAsia"/>
          <w:color w:val="000000"/>
          <w:kern w:val="0"/>
          <w:sz w:val="28"/>
          <w:szCs w:val="28"/>
        </w:rPr>
        <w:t>进行询价采购，诚挚邀请贵单位参与报价。</w:t>
      </w:r>
    </w:p>
    <w:p w:rsidR="00BF0F41" w:rsidRDefault="00BF0F41">
      <w:pPr>
        <w:autoSpaceDE w:val="0"/>
        <w:autoSpaceDN w:val="0"/>
        <w:adjustRightInd w:val="0"/>
        <w:spacing w:line="360" w:lineRule="auto"/>
        <w:jc w:val="left"/>
        <w:rPr>
          <w:rFonts w:ascii="宋体" w:cs="宋体"/>
          <w:color w:val="000000"/>
          <w:kern w:val="0"/>
          <w:sz w:val="27"/>
          <w:szCs w:val="27"/>
        </w:rPr>
      </w:pPr>
      <w:r>
        <w:rPr>
          <w:rFonts w:ascii="宋体" w:hAnsi="宋体" w:cs="黑体"/>
          <w:kern w:val="0"/>
          <w:sz w:val="28"/>
          <w:szCs w:val="28"/>
        </w:rPr>
        <w:t xml:space="preserve">1. </w:t>
      </w:r>
      <w:r>
        <w:rPr>
          <w:rFonts w:ascii="宋体" w:hAnsi="宋体" w:cs="ArialUnicodeMS" w:hint="eastAsia"/>
          <w:kern w:val="0"/>
          <w:sz w:val="28"/>
          <w:szCs w:val="28"/>
        </w:rPr>
        <w:t>货物清单及要求</w:t>
      </w:r>
    </w:p>
    <w:tbl>
      <w:tblPr>
        <w:tblW w:w="9629" w:type="dxa"/>
        <w:jc w:val="center"/>
        <w:tblCellSpacing w:w="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A0"/>
      </w:tblPr>
      <w:tblGrid>
        <w:gridCol w:w="724"/>
        <w:gridCol w:w="2101"/>
        <w:gridCol w:w="1560"/>
        <w:gridCol w:w="814"/>
        <w:gridCol w:w="1170"/>
        <w:gridCol w:w="1418"/>
        <w:gridCol w:w="1842"/>
      </w:tblGrid>
      <w:tr w:rsidR="00BF0F41" w:rsidRPr="00ED6C80">
        <w:trPr>
          <w:trHeight w:val="746"/>
          <w:tblCellSpacing w:w="0" w:type="dxa"/>
          <w:jc w:val="center"/>
        </w:trPr>
        <w:tc>
          <w:tcPr>
            <w:tcW w:w="724" w:type="dxa"/>
            <w:tcBorders>
              <w:top w:val="single" w:sz="8" w:space="0" w:color="auto"/>
              <w:bottom w:val="single" w:sz="8" w:space="0" w:color="auto"/>
              <w:right w:val="single" w:sz="8" w:space="0" w:color="auto"/>
            </w:tcBorders>
            <w:vAlign w:val="center"/>
          </w:tcPr>
          <w:p w:rsidR="00BF0F41" w:rsidRPr="00ED6C80" w:rsidRDefault="00BF0F41">
            <w:pPr>
              <w:spacing w:line="360" w:lineRule="auto"/>
              <w:jc w:val="center"/>
              <w:rPr>
                <w:rFonts w:ascii="宋体"/>
                <w:b/>
                <w:sz w:val="28"/>
              </w:rPr>
            </w:pPr>
            <w:r w:rsidRPr="00ED6C80">
              <w:rPr>
                <w:rFonts w:ascii="宋体" w:hAnsi="宋体" w:hint="eastAsia"/>
                <w:b/>
                <w:sz w:val="28"/>
              </w:rPr>
              <w:t>序号</w:t>
            </w:r>
          </w:p>
        </w:tc>
        <w:tc>
          <w:tcPr>
            <w:tcW w:w="2101"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spacing w:line="360" w:lineRule="auto"/>
              <w:jc w:val="center"/>
              <w:rPr>
                <w:rFonts w:ascii="宋体"/>
                <w:b/>
                <w:sz w:val="28"/>
              </w:rPr>
            </w:pPr>
            <w:r w:rsidRPr="00ED6C80">
              <w:rPr>
                <w:rFonts w:ascii="宋体" w:hAnsi="宋体" w:hint="eastAsia"/>
                <w:b/>
                <w:sz w:val="28"/>
              </w:rPr>
              <w:t>商品名称</w:t>
            </w:r>
          </w:p>
        </w:tc>
        <w:tc>
          <w:tcPr>
            <w:tcW w:w="1560"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spacing w:line="360" w:lineRule="auto"/>
              <w:jc w:val="center"/>
              <w:rPr>
                <w:rFonts w:ascii="宋体"/>
                <w:b/>
                <w:sz w:val="28"/>
              </w:rPr>
            </w:pPr>
            <w:r w:rsidRPr="00ED6C80">
              <w:rPr>
                <w:rFonts w:ascii="宋体" w:hAnsi="宋体" w:hint="eastAsia"/>
                <w:b/>
                <w:sz w:val="28"/>
              </w:rPr>
              <w:t>规</w:t>
            </w:r>
            <w:r w:rsidRPr="00ED6C80">
              <w:rPr>
                <w:rFonts w:ascii="宋体" w:hAnsi="宋体"/>
                <w:b/>
                <w:sz w:val="28"/>
              </w:rPr>
              <w:t xml:space="preserve"> </w:t>
            </w:r>
            <w:r w:rsidRPr="00ED6C80">
              <w:rPr>
                <w:rFonts w:ascii="宋体" w:hAnsi="宋体" w:hint="eastAsia"/>
                <w:b/>
                <w:sz w:val="28"/>
              </w:rPr>
              <w:t>格</w:t>
            </w:r>
          </w:p>
        </w:tc>
        <w:tc>
          <w:tcPr>
            <w:tcW w:w="814"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spacing w:line="360" w:lineRule="auto"/>
              <w:jc w:val="center"/>
              <w:rPr>
                <w:rFonts w:ascii="宋体"/>
                <w:b/>
                <w:sz w:val="28"/>
              </w:rPr>
            </w:pPr>
            <w:r w:rsidRPr="00ED6C80">
              <w:rPr>
                <w:rFonts w:ascii="宋体" w:hAnsi="宋体" w:hint="eastAsia"/>
                <w:b/>
                <w:sz w:val="28"/>
              </w:rPr>
              <w:t>数量</w:t>
            </w:r>
          </w:p>
        </w:tc>
        <w:tc>
          <w:tcPr>
            <w:tcW w:w="1170"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spacing w:line="360" w:lineRule="auto"/>
              <w:jc w:val="center"/>
              <w:rPr>
                <w:rFonts w:ascii="宋体"/>
                <w:b/>
                <w:sz w:val="28"/>
              </w:rPr>
            </w:pPr>
            <w:r w:rsidRPr="00ED6C80">
              <w:rPr>
                <w:rFonts w:ascii="宋体" w:hAnsi="宋体" w:hint="eastAsia"/>
                <w:b/>
                <w:sz w:val="28"/>
              </w:rPr>
              <w:t>单价</w:t>
            </w:r>
          </w:p>
        </w:tc>
        <w:tc>
          <w:tcPr>
            <w:tcW w:w="1418"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spacing w:line="360" w:lineRule="auto"/>
              <w:jc w:val="center"/>
              <w:rPr>
                <w:rFonts w:ascii="宋体"/>
                <w:b/>
                <w:sz w:val="28"/>
              </w:rPr>
            </w:pPr>
            <w:r w:rsidRPr="00ED6C80">
              <w:rPr>
                <w:rFonts w:ascii="宋体" w:hAnsi="宋体" w:hint="eastAsia"/>
                <w:b/>
                <w:sz w:val="28"/>
              </w:rPr>
              <w:t>小计</w:t>
            </w:r>
          </w:p>
        </w:tc>
        <w:tc>
          <w:tcPr>
            <w:tcW w:w="1842" w:type="dxa"/>
            <w:tcBorders>
              <w:top w:val="single" w:sz="8" w:space="0" w:color="auto"/>
              <w:left w:val="single" w:sz="8" w:space="0" w:color="auto"/>
              <w:bottom w:val="single" w:sz="8" w:space="0" w:color="auto"/>
            </w:tcBorders>
            <w:vAlign w:val="center"/>
          </w:tcPr>
          <w:p w:rsidR="00BF0F41" w:rsidRPr="00ED6C80" w:rsidRDefault="00BF0F41">
            <w:pPr>
              <w:spacing w:line="360" w:lineRule="auto"/>
              <w:jc w:val="center"/>
              <w:rPr>
                <w:rFonts w:ascii="宋体"/>
                <w:b/>
                <w:sz w:val="28"/>
              </w:rPr>
            </w:pPr>
            <w:r w:rsidRPr="00ED6C80">
              <w:rPr>
                <w:rFonts w:ascii="宋体" w:hAnsi="宋体" w:hint="eastAsia"/>
                <w:b/>
                <w:sz w:val="28"/>
              </w:rPr>
              <w:t>备注</w:t>
            </w:r>
          </w:p>
        </w:tc>
      </w:tr>
      <w:tr w:rsidR="00BF0F41" w:rsidRPr="00ED6C80">
        <w:trPr>
          <w:trHeight w:val="746"/>
          <w:tblCellSpacing w:w="0" w:type="dxa"/>
          <w:jc w:val="center"/>
        </w:trPr>
        <w:tc>
          <w:tcPr>
            <w:tcW w:w="724" w:type="dxa"/>
            <w:tcBorders>
              <w:top w:val="single" w:sz="8" w:space="0" w:color="auto"/>
              <w:bottom w:val="single" w:sz="8" w:space="0" w:color="auto"/>
              <w:right w:val="single" w:sz="8" w:space="0" w:color="auto"/>
            </w:tcBorders>
            <w:vAlign w:val="center"/>
          </w:tcPr>
          <w:p w:rsidR="00BF0F41" w:rsidRPr="00ED6C80" w:rsidRDefault="00BF0F41">
            <w:pPr>
              <w:spacing w:line="360" w:lineRule="auto"/>
              <w:jc w:val="center"/>
              <w:rPr>
                <w:rFonts w:ascii="宋体" w:hAnsi="宋体"/>
                <w:sz w:val="28"/>
              </w:rPr>
            </w:pPr>
            <w:r w:rsidRPr="00ED6C80">
              <w:rPr>
                <w:rFonts w:ascii="宋体" w:hAnsi="宋体"/>
                <w:sz w:val="28"/>
              </w:rPr>
              <w:t>1</w:t>
            </w:r>
          </w:p>
        </w:tc>
        <w:tc>
          <w:tcPr>
            <w:tcW w:w="2101"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spacing w:line="360" w:lineRule="auto"/>
              <w:jc w:val="center"/>
              <w:rPr>
                <w:rFonts w:ascii="宋体"/>
                <w:sz w:val="28"/>
              </w:rPr>
            </w:pPr>
            <w:r w:rsidRPr="00ED6C80">
              <w:rPr>
                <w:rFonts w:ascii="宋体" w:hAnsi="宋体" w:hint="eastAsia"/>
                <w:sz w:val="28"/>
              </w:rPr>
              <w:t>乘客电梯</w:t>
            </w:r>
          </w:p>
        </w:tc>
        <w:tc>
          <w:tcPr>
            <w:tcW w:w="1560"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spacing w:line="360" w:lineRule="auto"/>
              <w:jc w:val="center"/>
              <w:rPr>
                <w:rFonts w:ascii="宋体" w:hAnsi="宋体"/>
                <w:sz w:val="28"/>
              </w:rPr>
            </w:pPr>
            <w:r w:rsidRPr="00ED6C80">
              <w:rPr>
                <w:rFonts w:ascii="宋体" w:hAnsi="宋体"/>
                <w:sz w:val="28"/>
              </w:rPr>
              <w:t>4/4</w:t>
            </w:r>
          </w:p>
        </w:tc>
        <w:tc>
          <w:tcPr>
            <w:tcW w:w="814"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spacing w:line="360" w:lineRule="auto"/>
              <w:jc w:val="center"/>
              <w:rPr>
                <w:rFonts w:ascii="宋体"/>
                <w:sz w:val="28"/>
              </w:rPr>
            </w:pPr>
            <w:r w:rsidRPr="00ED6C80">
              <w:rPr>
                <w:rFonts w:ascii="宋体" w:hAnsi="宋体"/>
                <w:sz w:val="28"/>
              </w:rPr>
              <w:t>1</w:t>
            </w:r>
            <w:r w:rsidRPr="00ED6C80">
              <w:rPr>
                <w:rFonts w:ascii="宋体" w:hAnsi="宋体" w:hint="eastAsia"/>
                <w:sz w:val="28"/>
              </w:rPr>
              <w:t>台</w:t>
            </w:r>
          </w:p>
        </w:tc>
        <w:tc>
          <w:tcPr>
            <w:tcW w:w="1170"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spacing w:line="360" w:lineRule="auto"/>
              <w:jc w:val="center"/>
              <w:rPr>
                <w:rFonts w:ascii="宋体"/>
                <w:sz w:val="28"/>
              </w:rPr>
            </w:pPr>
          </w:p>
        </w:tc>
        <w:tc>
          <w:tcPr>
            <w:tcW w:w="1418"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spacing w:line="360" w:lineRule="auto"/>
              <w:jc w:val="center"/>
              <w:rPr>
                <w:rFonts w:ascii="宋体"/>
                <w:sz w:val="28"/>
              </w:rPr>
            </w:pPr>
          </w:p>
        </w:tc>
        <w:tc>
          <w:tcPr>
            <w:tcW w:w="1842" w:type="dxa"/>
            <w:tcBorders>
              <w:top w:val="single" w:sz="8" w:space="0" w:color="auto"/>
              <w:left w:val="single" w:sz="8" w:space="0" w:color="auto"/>
              <w:bottom w:val="single" w:sz="8" w:space="0" w:color="auto"/>
            </w:tcBorders>
            <w:vAlign w:val="center"/>
          </w:tcPr>
          <w:p w:rsidR="00BF0F41" w:rsidRPr="00ED6C80" w:rsidRDefault="00BF0F41" w:rsidP="00BF0F41">
            <w:pPr>
              <w:spacing w:line="360" w:lineRule="auto"/>
              <w:ind w:leftChars="-20" w:left="31680" w:hangingChars="15" w:firstLine="31680"/>
              <w:jc w:val="center"/>
              <w:rPr>
                <w:rFonts w:ascii="宋体"/>
                <w:sz w:val="28"/>
              </w:rPr>
            </w:pPr>
          </w:p>
        </w:tc>
      </w:tr>
      <w:tr w:rsidR="00BF0F41" w:rsidRPr="00ED6C80">
        <w:trPr>
          <w:trHeight w:val="746"/>
          <w:tblCellSpacing w:w="0" w:type="dxa"/>
          <w:jc w:val="center"/>
        </w:trPr>
        <w:tc>
          <w:tcPr>
            <w:tcW w:w="9629" w:type="dxa"/>
            <w:gridSpan w:val="7"/>
            <w:tcBorders>
              <w:top w:val="single" w:sz="8" w:space="0" w:color="auto"/>
              <w:bottom w:val="single" w:sz="8" w:space="0" w:color="auto"/>
            </w:tcBorders>
            <w:vAlign w:val="center"/>
          </w:tcPr>
          <w:p w:rsidR="00BF0F41" w:rsidRPr="00ED6C80" w:rsidRDefault="00BF0F41">
            <w:pPr>
              <w:spacing w:line="360" w:lineRule="auto"/>
              <w:rPr>
                <w:rFonts w:ascii="宋体"/>
              </w:rPr>
            </w:pPr>
            <w:r w:rsidRPr="00ED6C80">
              <w:rPr>
                <w:rFonts w:ascii="宋体" w:hAnsi="宋体" w:hint="eastAsia"/>
                <w:sz w:val="28"/>
              </w:rPr>
              <w:t>合计（大写）：</w:t>
            </w:r>
            <w:r w:rsidRPr="00ED6C80">
              <w:rPr>
                <w:rFonts w:ascii="宋体"/>
                <w:sz w:val="28"/>
              </w:rPr>
              <w:t>    </w:t>
            </w:r>
            <w:r w:rsidRPr="00ED6C80">
              <w:rPr>
                <w:rFonts w:ascii="宋体" w:hAnsi="宋体"/>
                <w:sz w:val="28"/>
              </w:rPr>
              <w:t xml:space="preserve">       </w:t>
            </w:r>
            <w:r w:rsidRPr="00ED6C80">
              <w:rPr>
                <w:rFonts w:ascii="宋体"/>
              </w:rPr>
              <w:t>        </w:t>
            </w:r>
          </w:p>
        </w:tc>
      </w:tr>
    </w:tbl>
    <w:p w:rsidR="00BF0F41" w:rsidRDefault="00BF0F41">
      <w:pPr>
        <w:widowControl/>
        <w:spacing w:line="360" w:lineRule="auto"/>
        <w:jc w:val="left"/>
        <w:rPr>
          <w:rFonts w:ascii="宋体" w:cs="宋体"/>
          <w:color w:val="000000"/>
          <w:kern w:val="0"/>
          <w:sz w:val="28"/>
          <w:szCs w:val="28"/>
        </w:rPr>
      </w:pPr>
      <w:r>
        <w:rPr>
          <w:rFonts w:ascii="宋体" w:hAnsi="宋体" w:cs="宋体" w:hint="eastAsia"/>
          <w:color w:val="000000"/>
          <w:kern w:val="0"/>
          <w:sz w:val="28"/>
          <w:szCs w:val="28"/>
        </w:rPr>
        <w:t>价格包括但不限于设备本体、人工、材料、机械、运输、途损、包装、安装、检验、调试、验收、质保、各种税费等所有费用。</w:t>
      </w:r>
    </w:p>
    <w:p w:rsidR="00BF0F41" w:rsidRDefault="00BF0F41">
      <w:pPr>
        <w:widowControl/>
        <w:spacing w:line="360" w:lineRule="auto"/>
        <w:jc w:val="left"/>
        <w:rPr>
          <w:rFonts w:ascii="宋体" w:cs="宋体"/>
          <w:color w:val="000000"/>
          <w:kern w:val="0"/>
          <w:sz w:val="27"/>
          <w:szCs w:val="27"/>
        </w:rPr>
      </w:pPr>
      <w:r>
        <w:rPr>
          <w:rFonts w:ascii="宋体" w:hAnsi="宋体" w:cs="宋体" w:hint="eastAsia"/>
          <w:color w:val="000000"/>
          <w:kern w:val="0"/>
          <w:sz w:val="28"/>
          <w:szCs w:val="28"/>
        </w:rPr>
        <w:t>注：详细要求见附件。</w:t>
      </w:r>
    </w:p>
    <w:p w:rsidR="00BF0F41" w:rsidRDefault="00BF0F41">
      <w:pPr>
        <w:widowControl/>
        <w:spacing w:line="360" w:lineRule="auto"/>
        <w:jc w:val="left"/>
        <w:rPr>
          <w:rFonts w:ascii="宋体" w:cs="宋体"/>
          <w:b/>
          <w:bCs/>
          <w:color w:val="000000"/>
          <w:kern w:val="0"/>
          <w:sz w:val="28"/>
          <w:szCs w:val="28"/>
        </w:rPr>
      </w:pPr>
      <w:r>
        <w:rPr>
          <w:rFonts w:ascii="宋体" w:hAnsi="宋体" w:cs="宋体" w:hint="eastAsia"/>
          <w:b/>
          <w:bCs/>
          <w:color w:val="000000"/>
          <w:kern w:val="0"/>
          <w:sz w:val="28"/>
          <w:szCs w:val="28"/>
        </w:rPr>
        <w:t>供应商名称（公章）</w:t>
      </w:r>
      <w:r>
        <w:rPr>
          <w:rFonts w:ascii="宋体" w:hAnsi="宋体" w:cs="宋体"/>
          <w:b/>
          <w:bCs/>
          <w:color w:val="000000"/>
          <w:kern w:val="0"/>
          <w:sz w:val="28"/>
          <w:szCs w:val="28"/>
        </w:rPr>
        <w:t>:       </w:t>
      </w:r>
    </w:p>
    <w:p w:rsidR="00BF0F41" w:rsidRDefault="00BF0F41">
      <w:pPr>
        <w:widowControl/>
        <w:spacing w:line="360" w:lineRule="auto"/>
        <w:jc w:val="left"/>
        <w:rPr>
          <w:rFonts w:ascii="宋体" w:cs="宋体"/>
          <w:b/>
          <w:bCs/>
          <w:color w:val="000000"/>
          <w:kern w:val="0"/>
          <w:sz w:val="28"/>
          <w:szCs w:val="28"/>
        </w:rPr>
      </w:pPr>
      <w:r>
        <w:rPr>
          <w:rFonts w:ascii="宋体" w:hAnsi="宋体" w:cs="宋体" w:hint="eastAsia"/>
          <w:b/>
          <w:bCs/>
          <w:color w:val="000000"/>
          <w:kern w:val="0"/>
          <w:sz w:val="28"/>
          <w:szCs w:val="28"/>
        </w:rPr>
        <w:t>法人代表（签字）</w:t>
      </w:r>
      <w:r>
        <w:rPr>
          <w:rFonts w:ascii="宋体" w:hAnsi="宋体" w:cs="宋体"/>
          <w:b/>
          <w:bCs/>
          <w:color w:val="000000"/>
          <w:kern w:val="0"/>
          <w:sz w:val="28"/>
          <w:szCs w:val="28"/>
        </w:rPr>
        <w:t>:           </w:t>
      </w:r>
    </w:p>
    <w:p w:rsidR="00BF0F41" w:rsidRDefault="00BF0F41">
      <w:pPr>
        <w:widowControl/>
        <w:spacing w:line="360" w:lineRule="auto"/>
        <w:jc w:val="left"/>
        <w:rPr>
          <w:rFonts w:ascii="宋体" w:cs="宋体"/>
          <w:b/>
          <w:bCs/>
          <w:color w:val="000000"/>
          <w:kern w:val="0"/>
          <w:sz w:val="28"/>
          <w:szCs w:val="28"/>
        </w:rPr>
      </w:pPr>
      <w:r>
        <w:rPr>
          <w:rFonts w:ascii="宋体" w:hAnsi="宋体" w:cs="宋体" w:hint="eastAsia"/>
          <w:b/>
          <w:bCs/>
          <w:color w:val="000000"/>
          <w:kern w:val="0"/>
          <w:sz w:val="28"/>
          <w:szCs w:val="28"/>
        </w:rPr>
        <w:t>联系电话</w:t>
      </w:r>
      <w:r>
        <w:rPr>
          <w:rFonts w:ascii="宋体" w:hAnsi="宋体" w:cs="宋体"/>
          <w:b/>
          <w:bCs/>
          <w:color w:val="000000"/>
          <w:kern w:val="0"/>
          <w:sz w:val="28"/>
          <w:szCs w:val="28"/>
        </w:rPr>
        <w:t>:</w:t>
      </w:r>
    </w:p>
    <w:p w:rsidR="00BF0F41" w:rsidRDefault="00BF0F41">
      <w:pPr>
        <w:widowControl/>
        <w:spacing w:line="360" w:lineRule="auto"/>
        <w:jc w:val="left"/>
        <w:rPr>
          <w:rFonts w:ascii="宋体" w:cs="宋体"/>
          <w:color w:val="000000"/>
          <w:kern w:val="0"/>
          <w:sz w:val="27"/>
          <w:szCs w:val="27"/>
        </w:rPr>
      </w:pPr>
      <w:r>
        <w:rPr>
          <w:rFonts w:ascii="宋体" w:hAnsi="宋体" w:cs="宋体"/>
          <w:b/>
          <w:bCs/>
          <w:color w:val="000000"/>
          <w:kern w:val="0"/>
          <w:sz w:val="28"/>
          <w:szCs w:val="28"/>
        </w:rPr>
        <w:t>2018</w:t>
      </w:r>
      <w:r>
        <w:rPr>
          <w:rFonts w:ascii="宋体" w:hAnsi="宋体" w:cs="宋体" w:hint="eastAsia"/>
          <w:b/>
          <w:bCs/>
          <w:color w:val="000000"/>
          <w:kern w:val="0"/>
          <w:sz w:val="28"/>
          <w:szCs w:val="28"/>
        </w:rPr>
        <w:t>年</w:t>
      </w:r>
      <w:r>
        <w:rPr>
          <w:rFonts w:ascii="宋体" w:hAnsi="宋体" w:cs="宋体"/>
          <w:b/>
          <w:bCs/>
          <w:color w:val="000000"/>
          <w:kern w:val="0"/>
          <w:sz w:val="28"/>
          <w:szCs w:val="28"/>
        </w:rPr>
        <w:t xml:space="preserve">   </w:t>
      </w:r>
      <w:r>
        <w:rPr>
          <w:rFonts w:ascii="宋体" w:hAnsi="宋体" w:cs="宋体" w:hint="eastAsia"/>
          <w:b/>
          <w:bCs/>
          <w:color w:val="000000"/>
          <w:kern w:val="0"/>
          <w:sz w:val="28"/>
          <w:szCs w:val="28"/>
        </w:rPr>
        <w:t>月</w:t>
      </w:r>
      <w:r>
        <w:rPr>
          <w:rFonts w:ascii="宋体" w:hAnsi="宋体" w:cs="宋体"/>
          <w:b/>
          <w:bCs/>
          <w:color w:val="000000"/>
          <w:kern w:val="0"/>
          <w:sz w:val="28"/>
          <w:szCs w:val="28"/>
        </w:rPr>
        <w:t xml:space="preserve">   </w:t>
      </w:r>
      <w:r>
        <w:rPr>
          <w:rFonts w:ascii="宋体" w:hAnsi="宋体" w:cs="宋体" w:hint="eastAsia"/>
          <w:b/>
          <w:bCs/>
          <w:color w:val="000000"/>
          <w:kern w:val="0"/>
          <w:sz w:val="28"/>
          <w:szCs w:val="28"/>
        </w:rPr>
        <w:t>日</w:t>
      </w:r>
    </w:p>
    <w:p w:rsidR="00BF0F41" w:rsidRDefault="00BF0F41">
      <w:pPr>
        <w:widowControl/>
        <w:spacing w:line="360" w:lineRule="auto"/>
        <w:jc w:val="left"/>
        <w:rPr>
          <w:rFonts w:ascii="宋体" w:cs="宋体"/>
          <w:color w:val="000000"/>
          <w:kern w:val="0"/>
          <w:sz w:val="27"/>
          <w:szCs w:val="27"/>
        </w:rPr>
      </w:pPr>
      <w:r>
        <w:rPr>
          <w:rFonts w:ascii="宋体" w:hAnsi="宋体" w:cs="宋体" w:hint="eastAsia"/>
          <w:b/>
          <w:bCs/>
          <w:color w:val="000000"/>
          <w:kern w:val="0"/>
          <w:sz w:val="28"/>
          <w:szCs w:val="28"/>
        </w:rPr>
        <w:t>说明：</w:t>
      </w:r>
    </w:p>
    <w:p w:rsidR="00BF0F41" w:rsidRDefault="00BF0F41">
      <w:pPr>
        <w:widowControl/>
        <w:spacing w:line="360" w:lineRule="auto"/>
        <w:jc w:val="left"/>
        <w:rPr>
          <w:rFonts w:ascii="宋体" w:cs="宋体"/>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、本次询价项目采用一次性报价，所报价格为最终发票结算价。</w:t>
      </w:r>
    </w:p>
    <w:p w:rsidR="00BF0F41" w:rsidRDefault="00BF0F41">
      <w:pPr>
        <w:widowControl/>
        <w:spacing w:line="360" w:lineRule="auto"/>
        <w:jc w:val="left"/>
        <w:rPr>
          <w:rFonts w:ascii="宋体" w:cs="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、中选后，供应商擅自变更或无故不提供中标产品，将按照《政府采购法》相关规定进行处罚。交货地点：江阳区分水岭镇卫生院振兴路</w:t>
      </w:r>
      <w:r>
        <w:rPr>
          <w:rFonts w:ascii="宋体" w:hAnsi="宋体" w:cs="宋体"/>
          <w:color w:val="000000"/>
          <w:kern w:val="0"/>
          <w:sz w:val="28"/>
          <w:szCs w:val="28"/>
        </w:rPr>
        <w:t xml:space="preserve"> 227 </w:t>
      </w:r>
      <w:r>
        <w:rPr>
          <w:rFonts w:ascii="宋体" w:hAnsi="宋体" w:cs="宋体" w:hint="eastAsia"/>
          <w:color w:val="000000"/>
          <w:kern w:val="0"/>
          <w:sz w:val="28"/>
          <w:szCs w:val="28"/>
        </w:rPr>
        <w:t>号四楼会议室。</w:t>
      </w:r>
    </w:p>
    <w:p w:rsidR="00BF0F41" w:rsidRDefault="00BF0F41">
      <w:pPr>
        <w:widowControl/>
        <w:spacing w:line="360" w:lineRule="auto"/>
        <w:jc w:val="left"/>
        <w:rPr>
          <w:rFonts w:ascii="宋体" w:cs="宋体"/>
          <w:color w:val="000000"/>
          <w:kern w:val="0"/>
          <w:sz w:val="27"/>
          <w:szCs w:val="27"/>
        </w:rPr>
      </w:pPr>
      <w:r>
        <w:rPr>
          <w:rFonts w:ascii="宋体" w:hAnsi="宋体" w:cs="宋体"/>
          <w:color w:val="000000"/>
          <w:kern w:val="0"/>
          <w:sz w:val="28"/>
          <w:szCs w:val="28"/>
        </w:rPr>
        <w:t>3</w:t>
      </w:r>
      <w:r>
        <w:rPr>
          <w:rFonts w:ascii="宋体" w:hAnsi="宋体" w:cs="宋体" w:hint="eastAsia"/>
          <w:color w:val="000000"/>
          <w:kern w:val="0"/>
          <w:sz w:val="28"/>
          <w:szCs w:val="28"/>
        </w:rPr>
        <w:t>、供应商应提供的有关资料：营业执照</w:t>
      </w:r>
      <w:r>
        <w:rPr>
          <w:rFonts w:ascii="宋体" w:hAnsi="宋体" w:cs="宋体"/>
          <w:color w:val="000000"/>
          <w:kern w:val="0"/>
          <w:sz w:val="28"/>
          <w:szCs w:val="28"/>
        </w:rPr>
        <w:t>(</w:t>
      </w:r>
      <w:r>
        <w:rPr>
          <w:rFonts w:ascii="宋体" w:hAnsi="宋体" w:cs="宋体" w:hint="eastAsia"/>
          <w:color w:val="000000"/>
          <w:kern w:val="0"/>
          <w:sz w:val="28"/>
          <w:szCs w:val="28"/>
        </w:rPr>
        <w:t>三证合一</w:t>
      </w:r>
      <w:r>
        <w:rPr>
          <w:rFonts w:ascii="宋体" w:hAnsi="宋体" w:cs="宋体"/>
          <w:color w:val="000000"/>
          <w:kern w:val="0"/>
          <w:sz w:val="28"/>
          <w:szCs w:val="28"/>
        </w:rPr>
        <w:t>)</w:t>
      </w:r>
      <w:r>
        <w:rPr>
          <w:rFonts w:ascii="宋体" w:hAnsi="宋体" w:cs="宋体" w:hint="eastAsia"/>
          <w:color w:val="000000"/>
          <w:kern w:val="0"/>
          <w:sz w:val="28"/>
          <w:szCs w:val="28"/>
        </w:rPr>
        <w:t>、售后服务承诺书（原件）、技术参数表及设备彩页等相关证件复印件并加盖公章。</w:t>
      </w:r>
    </w:p>
    <w:p w:rsidR="00BF0F41" w:rsidRDefault="00BF0F41">
      <w:pPr>
        <w:widowControl/>
        <w:spacing w:line="360" w:lineRule="auto"/>
        <w:jc w:val="left"/>
        <w:rPr>
          <w:rFonts w:ascii="宋体" w:cs="宋体"/>
          <w:color w:val="000000"/>
          <w:kern w:val="0"/>
          <w:sz w:val="28"/>
          <w:szCs w:val="28"/>
        </w:rPr>
      </w:pPr>
      <w:r>
        <w:rPr>
          <w:rFonts w:ascii="宋体" w:hAnsi="宋体" w:cs="宋体"/>
          <w:color w:val="000000"/>
          <w:kern w:val="0"/>
          <w:sz w:val="28"/>
          <w:szCs w:val="28"/>
        </w:rPr>
        <w:t>4</w:t>
      </w:r>
      <w:r>
        <w:rPr>
          <w:rFonts w:ascii="宋体" w:hAnsi="宋体" w:cs="宋体" w:hint="eastAsia"/>
          <w:color w:val="000000"/>
          <w:kern w:val="0"/>
          <w:sz w:val="28"/>
          <w:szCs w:val="28"/>
        </w:rPr>
        <w:t>、询价成交原则：综合考虑价格、品牌质量、供应商信誉、售后服务及标书制作等方面，最终确定中标供应商。</w:t>
      </w:r>
    </w:p>
    <w:p w:rsidR="00BF0F41" w:rsidRDefault="00BF0F41">
      <w:pPr>
        <w:widowControl/>
        <w:spacing w:line="360" w:lineRule="auto"/>
        <w:jc w:val="left"/>
        <w:rPr>
          <w:rFonts w:ascii="宋体" w:cs="宋体"/>
          <w:color w:val="000000"/>
          <w:kern w:val="0"/>
          <w:sz w:val="28"/>
          <w:szCs w:val="28"/>
        </w:rPr>
      </w:pPr>
      <w:r>
        <w:rPr>
          <w:rFonts w:ascii="宋体" w:hAnsi="宋体" w:cs="宋体"/>
          <w:color w:val="000000"/>
          <w:kern w:val="0"/>
          <w:sz w:val="28"/>
          <w:szCs w:val="28"/>
        </w:rPr>
        <w:t>5</w:t>
      </w:r>
      <w:r>
        <w:rPr>
          <w:rFonts w:ascii="宋体" w:hAnsi="宋体" w:cs="宋体" w:hint="eastAsia"/>
          <w:color w:val="000000"/>
          <w:kern w:val="0"/>
          <w:sz w:val="28"/>
          <w:szCs w:val="28"/>
        </w:rPr>
        <w:t>、本次询价有效期为开标后</w:t>
      </w:r>
      <w:r>
        <w:rPr>
          <w:rFonts w:ascii="宋体" w:hAnsi="宋体" w:cs="宋体"/>
          <w:color w:val="000000"/>
          <w:kern w:val="0"/>
          <w:sz w:val="28"/>
          <w:szCs w:val="28"/>
        </w:rPr>
        <w:t xml:space="preserve"> 60 </w:t>
      </w:r>
      <w:r>
        <w:rPr>
          <w:rFonts w:ascii="宋体" w:hAnsi="宋体" w:cs="宋体" w:hint="eastAsia"/>
          <w:color w:val="000000"/>
          <w:kern w:val="0"/>
          <w:sz w:val="28"/>
          <w:szCs w:val="28"/>
        </w:rPr>
        <w:t>天。</w:t>
      </w:r>
    </w:p>
    <w:p w:rsidR="00BF0F41" w:rsidRDefault="00BF0F41">
      <w:pPr>
        <w:widowControl/>
        <w:spacing w:line="360" w:lineRule="auto"/>
        <w:jc w:val="left"/>
        <w:rPr>
          <w:rFonts w:ascii="宋体" w:cs="宋体"/>
          <w:color w:val="000000"/>
          <w:kern w:val="0"/>
          <w:sz w:val="27"/>
          <w:szCs w:val="27"/>
        </w:rPr>
      </w:pPr>
      <w:r>
        <w:rPr>
          <w:rFonts w:ascii="宋体" w:hAnsi="宋体" w:cs="宋体"/>
          <w:color w:val="000000"/>
          <w:kern w:val="0"/>
          <w:sz w:val="28"/>
          <w:szCs w:val="28"/>
        </w:rPr>
        <w:t>5</w:t>
      </w:r>
      <w:r>
        <w:rPr>
          <w:rFonts w:ascii="宋体" w:hAnsi="宋体" w:cs="宋体" w:hint="eastAsia"/>
          <w:color w:val="000000"/>
          <w:kern w:val="0"/>
          <w:sz w:val="28"/>
          <w:szCs w:val="28"/>
        </w:rPr>
        <w:t>、投标截止时间：请将投标文件制作完整后于</w:t>
      </w:r>
      <w:r>
        <w:rPr>
          <w:rFonts w:ascii="宋体" w:hAnsi="宋体" w:cs="宋体"/>
          <w:color w:val="000000"/>
          <w:kern w:val="0"/>
          <w:sz w:val="28"/>
          <w:szCs w:val="28"/>
        </w:rPr>
        <w:t>2018</w:t>
      </w:r>
      <w:r>
        <w:rPr>
          <w:rFonts w:ascii="宋体" w:hAnsi="宋体" w:cs="宋体" w:hint="eastAsia"/>
          <w:color w:val="000000"/>
          <w:kern w:val="0"/>
          <w:sz w:val="28"/>
          <w:szCs w:val="28"/>
        </w:rPr>
        <w:t>年</w:t>
      </w:r>
      <w:r>
        <w:rPr>
          <w:rFonts w:ascii="宋体" w:hAnsi="宋体" w:cs="宋体"/>
          <w:color w:val="000000"/>
          <w:kern w:val="0"/>
          <w:sz w:val="28"/>
          <w:szCs w:val="28"/>
        </w:rPr>
        <w:t>3</w:t>
      </w:r>
      <w:r>
        <w:rPr>
          <w:rFonts w:ascii="宋体" w:hAnsi="宋体" w:cs="宋体" w:hint="eastAsia"/>
          <w:color w:val="000000"/>
          <w:kern w:val="0"/>
          <w:sz w:val="28"/>
          <w:szCs w:val="28"/>
        </w:rPr>
        <w:t>月</w:t>
      </w:r>
      <w:r>
        <w:rPr>
          <w:rFonts w:ascii="宋体" w:hAnsi="宋体" w:cs="宋体"/>
          <w:kern w:val="0"/>
          <w:sz w:val="28"/>
          <w:szCs w:val="28"/>
        </w:rPr>
        <w:t>22</w:t>
      </w:r>
      <w:r>
        <w:rPr>
          <w:rFonts w:ascii="宋体" w:hAnsi="宋体" w:cs="宋体" w:hint="eastAsia"/>
          <w:kern w:val="0"/>
          <w:sz w:val="28"/>
          <w:szCs w:val="28"/>
        </w:rPr>
        <w:t>日</w:t>
      </w:r>
      <w:r>
        <w:rPr>
          <w:rFonts w:ascii="宋体" w:hAnsi="宋体" w:cs="宋体" w:hint="eastAsia"/>
          <w:color w:val="000000"/>
          <w:kern w:val="0"/>
          <w:sz w:val="28"/>
          <w:szCs w:val="28"/>
        </w:rPr>
        <w:t>上午</w:t>
      </w:r>
      <w:r>
        <w:rPr>
          <w:rFonts w:ascii="宋体" w:hAnsi="宋体" w:cs="宋体"/>
          <w:color w:val="000000"/>
          <w:kern w:val="0"/>
          <w:sz w:val="28"/>
          <w:szCs w:val="28"/>
        </w:rPr>
        <w:t>1</w:t>
      </w:r>
      <w:r>
        <w:rPr>
          <w:rFonts w:ascii="宋体" w:cs="宋体"/>
          <w:color w:val="000000"/>
          <w:kern w:val="0"/>
          <w:sz w:val="28"/>
          <w:szCs w:val="28"/>
        </w:rPr>
        <w:t>0</w:t>
      </w:r>
      <w:r>
        <w:rPr>
          <w:rFonts w:ascii="宋体" w:hAnsi="宋体" w:cs="宋体" w:hint="eastAsia"/>
          <w:color w:val="000000"/>
          <w:kern w:val="0"/>
          <w:sz w:val="28"/>
          <w:szCs w:val="28"/>
        </w:rPr>
        <w:t>：</w:t>
      </w:r>
      <w:r>
        <w:rPr>
          <w:rFonts w:ascii="宋体" w:hAnsi="宋体" w:cs="宋体"/>
          <w:color w:val="000000"/>
          <w:kern w:val="0"/>
          <w:sz w:val="28"/>
          <w:szCs w:val="28"/>
        </w:rPr>
        <w:t>30</w:t>
      </w:r>
      <w:r>
        <w:rPr>
          <w:rFonts w:ascii="宋体" w:hAnsi="宋体" w:cs="宋体" w:hint="eastAsia"/>
          <w:color w:val="000000"/>
          <w:kern w:val="0"/>
          <w:sz w:val="28"/>
          <w:szCs w:val="28"/>
        </w:rPr>
        <w:t>时之前密封送至江阳区分水岭镇卫生院振兴路</w:t>
      </w:r>
      <w:r>
        <w:rPr>
          <w:rFonts w:ascii="宋体" w:hAnsi="宋体" w:cs="宋体"/>
          <w:color w:val="000000"/>
          <w:kern w:val="0"/>
          <w:sz w:val="28"/>
          <w:szCs w:val="28"/>
        </w:rPr>
        <w:t xml:space="preserve"> 227 </w:t>
      </w:r>
      <w:r>
        <w:rPr>
          <w:rFonts w:ascii="宋体" w:hAnsi="宋体" w:cs="宋体" w:hint="eastAsia"/>
          <w:color w:val="000000"/>
          <w:kern w:val="0"/>
          <w:sz w:val="28"/>
          <w:szCs w:val="28"/>
        </w:rPr>
        <w:t>号四楼会议室。</w:t>
      </w:r>
    </w:p>
    <w:p w:rsidR="00BF0F41" w:rsidRDefault="00BF0F41">
      <w:pPr>
        <w:widowControl/>
        <w:spacing w:line="360" w:lineRule="auto"/>
        <w:jc w:val="left"/>
        <w:rPr>
          <w:rFonts w:ascii="宋体" w:cs="宋体"/>
          <w:color w:val="000000"/>
          <w:kern w:val="0"/>
          <w:sz w:val="27"/>
          <w:szCs w:val="27"/>
        </w:rPr>
      </w:pPr>
      <w:r>
        <w:rPr>
          <w:rFonts w:ascii="宋体" w:hAnsi="宋体" w:cs="宋体"/>
          <w:color w:val="000000"/>
          <w:kern w:val="0"/>
          <w:sz w:val="28"/>
          <w:szCs w:val="28"/>
        </w:rPr>
        <w:t>6</w:t>
      </w:r>
      <w:r>
        <w:rPr>
          <w:rFonts w:ascii="宋体" w:hAnsi="宋体" w:cs="宋体" w:hint="eastAsia"/>
          <w:color w:val="000000"/>
          <w:kern w:val="0"/>
          <w:sz w:val="28"/>
          <w:szCs w:val="28"/>
        </w:rPr>
        <w:t>、联系人：唐昌波</w:t>
      </w:r>
      <w:r>
        <w:rPr>
          <w:rFonts w:ascii="宋体" w:hAnsi="宋体" w:cs="宋体"/>
          <w:color w:val="000000"/>
          <w:kern w:val="0"/>
          <w:sz w:val="28"/>
          <w:szCs w:val="28"/>
        </w:rPr>
        <w:t xml:space="preserve">      </w:t>
      </w:r>
      <w:r>
        <w:rPr>
          <w:rFonts w:ascii="宋体" w:cs="宋体"/>
          <w:color w:val="000000"/>
          <w:kern w:val="0"/>
          <w:sz w:val="27"/>
          <w:szCs w:val="27"/>
        </w:rPr>
        <w:t> </w:t>
      </w:r>
      <w:r>
        <w:rPr>
          <w:rFonts w:ascii="宋体" w:hAnsi="宋体" w:cs="宋体" w:hint="eastAsia"/>
          <w:color w:val="000000"/>
          <w:kern w:val="0"/>
          <w:sz w:val="28"/>
          <w:szCs w:val="28"/>
        </w:rPr>
        <w:t>电话：</w:t>
      </w:r>
      <w:r>
        <w:rPr>
          <w:rFonts w:ascii="宋体" w:hAnsi="宋体" w:cs="宋体"/>
          <w:color w:val="000000"/>
          <w:kern w:val="0"/>
          <w:sz w:val="28"/>
          <w:szCs w:val="28"/>
        </w:rPr>
        <w:t xml:space="preserve">18208390599 </w:t>
      </w:r>
    </w:p>
    <w:p w:rsidR="00BF0F41" w:rsidRDefault="00BF0F41">
      <w:pPr>
        <w:widowControl/>
        <w:spacing w:line="360" w:lineRule="auto"/>
        <w:jc w:val="left"/>
        <w:rPr>
          <w:rFonts w:ascii="宋体" w:cs="宋体"/>
          <w:color w:val="000000"/>
          <w:kern w:val="0"/>
          <w:sz w:val="27"/>
          <w:szCs w:val="27"/>
        </w:rPr>
      </w:pPr>
      <w:r>
        <w:rPr>
          <w:rFonts w:ascii="宋体" w:cs="宋体"/>
          <w:color w:val="000000"/>
          <w:kern w:val="0"/>
          <w:sz w:val="27"/>
          <w:szCs w:val="27"/>
        </w:rPr>
        <w:t> </w:t>
      </w:r>
    </w:p>
    <w:p w:rsidR="00BF0F41" w:rsidRDefault="00BF0F41">
      <w:pPr>
        <w:widowControl/>
        <w:spacing w:line="360" w:lineRule="auto"/>
        <w:jc w:val="right"/>
        <w:rPr>
          <w:rFonts w:ascii="宋体" w:cs="宋体"/>
          <w:color w:val="000000"/>
          <w:kern w:val="0"/>
          <w:sz w:val="28"/>
          <w:szCs w:val="28"/>
        </w:rPr>
      </w:pPr>
      <w:r>
        <w:rPr>
          <w:rFonts w:ascii="宋体" w:hAnsi="宋体" w:cs="宋体" w:hint="eastAsia"/>
          <w:color w:val="000000"/>
          <w:kern w:val="0"/>
          <w:sz w:val="28"/>
          <w:szCs w:val="28"/>
        </w:rPr>
        <w:t>四川建川兴泸建筑工程有限公司</w:t>
      </w:r>
    </w:p>
    <w:p w:rsidR="00BF0F41" w:rsidRDefault="00BF0F41">
      <w:pPr>
        <w:widowControl/>
        <w:spacing w:line="360" w:lineRule="auto"/>
        <w:jc w:val="right"/>
        <w:rPr>
          <w:rFonts w:ascii="宋体" w:cs="宋体"/>
          <w:color w:val="000000"/>
          <w:kern w:val="0"/>
          <w:sz w:val="28"/>
          <w:szCs w:val="28"/>
        </w:rPr>
      </w:pPr>
      <w:smartTag w:uri="urn:schemas-microsoft-com:office:smarttags" w:element="chsdate">
        <w:smartTagPr>
          <w:attr w:name="IsROCDate" w:val="False"/>
          <w:attr w:name="IsLunarDate" w:val="False"/>
          <w:attr w:name="Day" w:val="4"/>
          <w:attr w:name="Month" w:val="1"/>
          <w:attr w:name="Year" w:val="2001"/>
        </w:smartTagPr>
        <w:r>
          <w:rPr>
            <w:rFonts w:ascii="宋体" w:hAnsi="宋体" w:cs="宋体"/>
            <w:color w:val="000000"/>
            <w:kern w:val="0"/>
            <w:sz w:val="28"/>
            <w:szCs w:val="28"/>
          </w:rPr>
          <w:t>2018</w:t>
        </w:r>
        <w:r>
          <w:rPr>
            <w:rFonts w:ascii="宋体" w:hAnsi="宋体" w:cs="宋体" w:hint="eastAsia"/>
            <w:color w:val="000000"/>
            <w:kern w:val="0"/>
            <w:sz w:val="28"/>
            <w:szCs w:val="28"/>
          </w:rPr>
          <w:t>年</w:t>
        </w:r>
        <w:r>
          <w:rPr>
            <w:rFonts w:ascii="宋体" w:hAnsi="宋体" w:cs="宋体"/>
            <w:color w:val="000000"/>
            <w:kern w:val="0"/>
            <w:sz w:val="28"/>
            <w:szCs w:val="28"/>
          </w:rPr>
          <w:t>3</w:t>
        </w:r>
        <w:r>
          <w:rPr>
            <w:rFonts w:ascii="宋体" w:hAnsi="宋体" w:cs="宋体" w:hint="eastAsia"/>
            <w:color w:val="000000"/>
            <w:kern w:val="0"/>
            <w:sz w:val="28"/>
            <w:szCs w:val="28"/>
          </w:rPr>
          <w:t>月</w:t>
        </w:r>
        <w:bookmarkStart w:id="0" w:name="_GoBack"/>
        <w:bookmarkEnd w:id="0"/>
        <w:r>
          <w:rPr>
            <w:rFonts w:ascii="宋体" w:hAnsi="宋体" w:cs="宋体"/>
            <w:color w:val="000000"/>
            <w:kern w:val="0"/>
            <w:sz w:val="28"/>
            <w:szCs w:val="28"/>
          </w:rPr>
          <w:t>19</w:t>
        </w:r>
        <w:r>
          <w:rPr>
            <w:rFonts w:ascii="宋体" w:hAnsi="宋体" w:cs="宋体" w:hint="eastAsia"/>
            <w:color w:val="000000"/>
            <w:kern w:val="0"/>
            <w:sz w:val="28"/>
            <w:szCs w:val="28"/>
          </w:rPr>
          <w:t>日</w:t>
        </w:r>
      </w:smartTag>
    </w:p>
    <w:p w:rsidR="00BF0F41" w:rsidRDefault="00BF0F41">
      <w:pPr>
        <w:widowControl/>
        <w:spacing w:line="360" w:lineRule="auto"/>
        <w:jc w:val="left"/>
        <w:rPr>
          <w:rFonts w:ascii="宋体" w:cs="宋体"/>
          <w:color w:val="000000"/>
          <w:kern w:val="0"/>
          <w:sz w:val="28"/>
          <w:szCs w:val="28"/>
        </w:rPr>
        <w:sectPr w:rsidR="00BF0F41">
          <w:footerReference w:type="default" r:id="rId6"/>
          <w:pgSz w:w="11906" w:h="16840"/>
          <w:pgMar w:top="1360" w:right="940" w:bottom="1160" w:left="1480" w:header="0" w:footer="979" w:gutter="0"/>
          <w:cols w:space="720"/>
        </w:sectPr>
      </w:pPr>
    </w:p>
    <w:p w:rsidR="00BF0F41" w:rsidRDefault="00BF0F41">
      <w:pPr>
        <w:widowControl/>
        <w:spacing w:line="360" w:lineRule="auto"/>
        <w:jc w:val="left"/>
        <w:rPr>
          <w:rFonts w:ascii="宋体" w:cs="宋体"/>
          <w:color w:val="000000"/>
          <w:kern w:val="0"/>
          <w:sz w:val="27"/>
          <w:szCs w:val="27"/>
        </w:rPr>
      </w:pPr>
      <w:r>
        <w:rPr>
          <w:rFonts w:ascii="宋体" w:hAnsi="宋体" w:cs="宋体" w:hint="eastAsia"/>
          <w:color w:val="000000"/>
          <w:kern w:val="0"/>
          <w:sz w:val="28"/>
          <w:szCs w:val="28"/>
        </w:rPr>
        <w:t>附件：</w:t>
      </w:r>
    </w:p>
    <w:p w:rsidR="00BF0F41" w:rsidRDefault="00BF0F41">
      <w:pPr>
        <w:widowControl/>
        <w:spacing w:line="360" w:lineRule="auto"/>
        <w:jc w:val="center"/>
        <w:rPr>
          <w:rFonts w:ascii="宋体" w:cs="宋体"/>
          <w:color w:val="000000"/>
          <w:kern w:val="0"/>
          <w:sz w:val="27"/>
          <w:szCs w:val="27"/>
        </w:rPr>
      </w:pPr>
      <w:r>
        <w:rPr>
          <w:rFonts w:ascii="宋体" w:hAnsi="宋体" w:cs="宋体" w:hint="eastAsia"/>
          <w:color w:val="000000"/>
          <w:kern w:val="0"/>
          <w:sz w:val="32"/>
          <w:szCs w:val="32"/>
        </w:rPr>
        <w:t>第一部分</w:t>
      </w:r>
      <w:r>
        <w:rPr>
          <w:rFonts w:ascii="宋体" w:hAnsi="宋体" w:cs="宋体"/>
          <w:color w:val="000000"/>
          <w:kern w:val="0"/>
          <w:sz w:val="32"/>
          <w:szCs w:val="32"/>
        </w:rPr>
        <w:t xml:space="preserve"> </w:t>
      </w:r>
      <w:r>
        <w:rPr>
          <w:rFonts w:ascii="宋体" w:hAnsi="宋体" w:cs="宋体" w:hint="eastAsia"/>
          <w:color w:val="000000"/>
          <w:kern w:val="0"/>
          <w:sz w:val="32"/>
          <w:szCs w:val="32"/>
        </w:rPr>
        <w:t>询价概况</w:t>
      </w:r>
    </w:p>
    <w:p w:rsidR="00BF0F41" w:rsidRDefault="00BF0F41" w:rsidP="00491A3C">
      <w:pPr>
        <w:widowControl/>
        <w:spacing w:line="360" w:lineRule="auto"/>
        <w:ind w:firstLineChars="157" w:firstLine="31680"/>
        <w:jc w:val="center"/>
        <w:rPr>
          <w:rFonts w:ascii="宋体" w:cs="宋体"/>
          <w:color w:val="000000"/>
          <w:kern w:val="0"/>
          <w:sz w:val="27"/>
          <w:szCs w:val="27"/>
        </w:rPr>
      </w:pPr>
      <w:r>
        <w:rPr>
          <w:rFonts w:ascii="宋体" w:cs="宋体"/>
          <w:color w:val="000000"/>
          <w:kern w:val="0"/>
          <w:sz w:val="27"/>
          <w:szCs w:val="27"/>
        </w:rPr>
        <w:t> </w:t>
      </w:r>
    </w:p>
    <w:p w:rsidR="00BF0F41" w:rsidRDefault="00BF0F41">
      <w:pPr>
        <w:widowControl/>
        <w:spacing w:line="360" w:lineRule="auto"/>
        <w:jc w:val="left"/>
        <w:rPr>
          <w:rFonts w:ascii="宋体" w:cs="宋体"/>
          <w:color w:val="000000"/>
          <w:kern w:val="0"/>
          <w:sz w:val="27"/>
          <w:szCs w:val="27"/>
        </w:rPr>
      </w:pPr>
      <w:r>
        <w:rPr>
          <w:rFonts w:ascii="宋体" w:hAnsi="宋体" w:cs="宋体" w:hint="eastAsia"/>
          <w:color w:val="000000"/>
          <w:kern w:val="0"/>
          <w:sz w:val="30"/>
          <w:szCs w:val="30"/>
        </w:rPr>
        <w:t>一、项目概况</w:t>
      </w:r>
    </w:p>
    <w:p w:rsidR="00BF0F41" w:rsidRDefault="00BF0F41">
      <w:pPr>
        <w:widowControl/>
        <w:spacing w:line="360" w:lineRule="auto"/>
        <w:ind w:firstLine="360"/>
        <w:jc w:val="left"/>
        <w:rPr>
          <w:rFonts w:ascii="宋体" w:cs="宋体"/>
          <w:color w:val="000000"/>
          <w:kern w:val="0"/>
          <w:sz w:val="24"/>
          <w:szCs w:val="24"/>
        </w:rPr>
      </w:pPr>
      <w:r>
        <w:rPr>
          <w:rFonts w:ascii="宋体" w:hAnsi="宋体" w:cs="宋体" w:hint="eastAsia"/>
          <w:color w:val="000000"/>
          <w:kern w:val="0"/>
          <w:sz w:val="24"/>
          <w:szCs w:val="24"/>
        </w:rPr>
        <w:t>江阳区分水岭镇卫生院二期工程位于分水岭镇，总建筑面积</w:t>
      </w:r>
      <w:r>
        <w:rPr>
          <w:rFonts w:ascii="宋体" w:hAnsi="宋体" w:cs="宋体"/>
          <w:color w:val="000000"/>
          <w:kern w:val="0"/>
          <w:sz w:val="24"/>
          <w:szCs w:val="24"/>
        </w:rPr>
        <w:t>2160</w:t>
      </w:r>
      <w:r>
        <w:rPr>
          <w:rFonts w:ascii="宋体" w:hAnsi="宋体" w:cs="宋体" w:hint="eastAsia"/>
          <w:color w:val="000000"/>
          <w:kern w:val="0"/>
          <w:sz w:val="24"/>
          <w:szCs w:val="24"/>
        </w:rPr>
        <w:t>㎡</w:t>
      </w:r>
      <w:r>
        <w:rPr>
          <w:rFonts w:ascii="宋体" w:cs="宋体"/>
          <w:color w:val="000000"/>
          <w:kern w:val="0"/>
          <w:sz w:val="24"/>
          <w:szCs w:val="24"/>
        </w:rPr>
        <w:t>,</w:t>
      </w:r>
      <w:r>
        <w:rPr>
          <w:rFonts w:ascii="宋体" w:hAnsi="宋体" w:cs="宋体" w:hint="eastAsia"/>
          <w:color w:val="000000"/>
          <w:kern w:val="0"/>
          <w:sz w:val="24"/>
          <w:szCs w:val="24"/>
        </w:rPr>
        <w:t>建筑层数</w:t>
      </w:r>
      <w:r>
        <w:rPr>
          <w:rFonts w:ascii="宋体" w:hAnsi="宋体" w:cs="宋体"/>
          <w:color w:val="000000"/>
          <w:kern w:val="0"/>
          <w:sz w:val="24"/>
          <w:szCs w:val="24"/>
        </w:rPr>
        <w:t>4</w:t>
      </w:r>
      <w:r>
        <w:rPr>
          <w:rFonts w:ascii="宋体" w:hAnsi="宋体" w:cs="宋体" w:hint="eastAsia"/>
          <w:color w:val="000000"/>
          <w:kern w:val="0"/>
          <w:sz w:val="24"/>
          <w:szCs w:val="24"/>
        </w:rPr>
        <w:t>层，框架结构，建筑高度</w:t>
      </w:r>
      <w:r>
        <w:rPr>
          <w:rFonts w:ascii="宋体" w:hAnsi="宋体" w:cs="宋体"/>
          <w:color w:val="000000"/>
          <w:kern w:val="0"/>
          <w:sz w:val="24"/>
          <w:szCs w:val="24"/>
        </w:rPr>
        <w:t>16.05</w:t>
      </w:r>
      <w:r>
        <w:rPr>
          <w:rFonts w:ascii="宋体" w:hAnsi="宋体" w:cs="宋体" w:hint="eastAsia"/>
          <w:color w:val="000000"/>
          <w:kern w:val="0"/>
          <w:sz w:val="24"/>
          <w:szCs w:val="24"/>
        </w:rPr>
        <w:t>米，目前该工程主体结构基本完工，已进入装修阶段。现拟对电梯进行邀请询价。</w:t>
      </w:r>
    </w:p>
    <w:p w:rsidR="00BF0F41" w:rsidRDefault="00BF0F41">
      <w:pPr>
        <w:widowControl/>
        <w:spacing w:line="360" w:lineRule="auto"/>
        <w:ind w:firstLine="360"/>
        <w:jc w:val="left"/>
        <w:rPr>
          <w:rFonts w:ascii="宋体" w:cs="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、计划工期：</w:t>
      </w:r>
      <w:r>
        <w:rPr>
          <w:rFonts w:ascii="宋体" w:hAnsi="宋体" w:cs="宋体"/>
          <w:color w:val="000000"/>
          <w:kern w:val="0"/>
          <w:sz w:val="24"/>
          <w:szCs w:val="24"/>
        </w:rPr>
        <w:t xml:space="preserve">60 </w:t>
      </w:r>
      <w:r>
        <w:rPr>
          <w:rFonts w:ascii="宋体" w:hAnsi="宋体" w:cs="宋体" w:hint="eastAsia"/>
          <w:color w:val="000000"/>
          <w:kern w:val="0"/>
          <w:sz w:val="24"/>
          <w:szCs w:val="24"/>
        </w:rPr>
        <w:t>日历天；</w:t>
      </w:r>
    </w:p>
    <w:p w:rsidR="00BF0F41" w:rsidRDefault="00BF0F41">
      <w:pPr>
        <w:widowControl/>
        <w:spacing w:line="360" w:lineRule="auto"/>
        <w:ind w:firstLine="360"/>
        <w:jc w:val="left"/>
        <w:rPr>
          <w:rFonts w:ascii="宋体" w:cs="宋体"/>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、质量要求：满足国家相关质量规范、标准；</w:t>
      </w:r>
    </w:p>
    <w:p w:rsidR="00BF0F41" w:rsidRDefault="00BF0F41">
      <w:pPr>
        <w:widowControl/>
        <w:spacing w:line="360" w:lineRule="auto"/>
        <w:ind w:firstLine="360"/>
        <w:jc w:val="left"/>
        <w:rPr>
          <w:rFonts w:ascii="宋体" w:cs="宋体"/>
          <w:color w:val="000000"/>
          <w:kern w:val="0"/>
          <w:sz w:val="27"/>
          <w:szCs w:val="27"/>
        </w:rPr>
      </w:pPr>
      <w:r>
        <w:rPr>
          <w:rFonts w:ascii="宋体" w:hAnsi="宋体" w:cs="宋体"/>
          <w:color w:val="000000"/>
          <w:kern w:val="0"/>
          <w:sz w:val="24"/>
          <w:szCs w:val="24"/>
        </w:rPr>
        <w:t>3</w:t>
      </w:r>
      <w:r>
        <w:rPr>
          <w:rFonts w:ascii="宋体" w:hAnsi="宋体" w:cs="宋体" w:hint="eastAsia"/>
          <w:color w:val="000000"/>
          <w:kern w:val="0"/>
          <w:sz w:val="24"/>
          <w:szCs w:val="24"/>
        </w:rPr>
        <w:t>、本次询价不接受联合体投标。</w:t>
      </w:r>
    </w:p>
    <w:p w:rsidR="00BF0F41" w:rsidRDefault="00BF0F41">
      <w:pPr>
        <w:widowControl/>
        <w:spacing w:line="360" w:lineRule="auto"/>
        <w:jc w:val="left"/>
        <w:rPr>
          <w:rFonts w:ascii="宋体" w:cs="宋体"/>
          <w:color w:val="000000"/>
          <w:kern w:val="0"/>
          <w:sz w:val="27"/>
          <w:szCs w:val="27"/>
        </w:rPr>
      </w:pPr>
      <w:r>
        <w:rPr>
          <w:rFonts w:ascii="宋体" w:hAnsi="宋体" w:cs="宋体" w:hint="eastAsia"/>
          <w:color w:val="000000"/>
          <w:kern w:val="0"/>
          <w:sz w:val="27"/>
          <w:szCs w:val="27"/>
        </w:rPr>
        <w:t>二、</w:t>
      </w:r>
      <w:r>
        <w:rPr>
          <w:rFonts w:ascii="Times New Roman" w:hAnsi="Times New Roman"/>
          <w:color w:val="000000"/>
          <w:kern w:val="0"/>
          <w:sz w:val="14"/>
          <w:szCs w:val="14"/>
        </w:rPr>
        <w:t> </w:t>
      </w:r>
      <w:r>
        <w:rPr>
          <w:rFonts w:ascii="宋体" w:hAnsi="宋体" w:cs="宋体" w:hint="eastAsia"/>
          <w:color w:val="000000"/>
          <w:kern w:val="0"/>
          <w:sz w:val="30"/>
          <w:szCs w:val="30"/>
        </w:rPr>
        <w:t>设备数量及技术参数要求</w:t>
      </w:r>
    </w:p>
    <w:p w:rsidR="00BF0F41" w:rsidRDefault="00BF0F41" w:rsidP="00491A3C">
      <w:pPr>
        <w:widowControl/>
        <w:spacing w:line="360" w:lineRule="auto"/>
        <w:ind w:leftChars="100" w:left="31680" w:firstLineChars="100" w:firstLine="31680"/>
        <w:jc w:val="left"/>
        <w:rPr>
          <w:rFonts w:ascii="宋体" w:cs="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、电梯数量：</w:t>
      </w:r>
      <w:r>
        <w:rPr>
          <w:rFonts w:ascii="宋体" w:hAnsi="宋体" w:cs="宋体"/>
          <w:color w:val="000000"/>
          <w:kern w:val="0"/>
          <w:sz w:val="24"/>
          <w:szCs w:val="24"/>
        </w:rPr>
        <w:t>1</w:t>
      </w:r>
      <w:r>
        <w:rPr>
          <w:rFonts w:ascii="宋体" w:hAnsi="宋体" w:cs="宋体" w:hint="eastAsia"/>
          <w:color w:val="000000"/>
          <w:kern w:val="0"/>
          <w:sz w:val="24"/>
          <w:szCs w:val="24"/>
        </w:rPr>
        <w:t>台</w:t>
      </w:r>
      <w:r>
        <w:rPr>
          <w:rFonts w:ascii="宋体" w:cs="宋体"/>
          <w:color w:val="000000"/>
          <w:kern w:val="0"/>
          <w:sz w:val="24"/>
          <w:szCs w:val="24"/>
        </w:rPr>
        <w:t> </w:t>
      </w:r>
      <w:r>
        <w:rPr>
          <w:rFonts w:ascii="宋体" w:hAnsi="宋体" w:cs="宋体" w:hint="eastAsia"/>
          <w:color w:val="000000"/>
          <w:kern w:val="0"/>
          <w:sz w:val="24"/>
          <w:szCs w:val="24"/>
        </w:rPr>
        <w:t>垂直医用电梯</w:t>
      </w:r>
    </w:p>
    <w:p w:rsidR="00BF0F41" w:rsidRDefault="00BF0F41" w:rsidP="00491A3C">
      <w:pPr>
        <w:widowControl/>
        <w:spacing w:line="360" w:lineRule="auto"/>
        <w:ind w:leftChars="100" w:left="31680" w:firstLineChars="100" w:firstLine="31680"/>
        <w:jc w:val="left"/>
        <w:rPr>
          <w:rFonts w:ascii="宋体" w:cs="宋体"/>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、电梯要求有残障功能；</w:t>
      </w:r>
    </w:p>
    <w:p w:rsidR="00BF0F41" w:rsidRDefault="00BF0F41" w:rsidP="00491A3C">
      <w:pPr>
        <w:widowControl/>
        <w:spacing w:line="360" w:lineRule="auto"/>
        <w:ind w:leftChars="100" w:left="31680" w:firstLineChars="100" w:firstLine="31680"/>
        <w:jc w:val="left"/>
        <w:rPr>
          <w:rFonts w:ascii="宋体" w:cs="宋体"/>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、电梯要求停电应急装置；</w:t>
      </w:r>
    </w:p>
    <w:p w:rsidR="00BF0F41" w:rsidRDefault="00BF0F41" w:rsidP="00491A3C">
      <w:pPr>
        <w:widowControl/>
        <w:spacing w:line="360" w:lineRule="auto"/>
        <w:ind w:leftChars="100" w:left="31680" w:firstLineChars="100" w:firstLine="31680"/>
        <w:jc w:val="left"/>
        <w:rPr>
          <w:rFonts w:ascii="宋体" w:cs="宋体"/>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w:t>
      </w:r>
      <w:r>
        <w:rPr>
          <w:rFonts w:ascii="宋体" w:cs="宋体"/>
          <w:color w:val="000000"/>
          <w:kern w:val="0"/>
          <w:sz w:val="24"/>
          <w:szCs w:val="24"/>
        </w:rPr>
        <w:t> </w:t>
      </w:r>
      <w:r>
        <w:rPr>
          <w:rFonts w:ascii="宋体" w:hAnsi="宋体" w:cs="宋体" w:hint="eastAsia"/>
          <w:color w:val="000000"/>
          <w:kern w:val="0"/>
          <w:sz w:val="24"/>
          <w:szCs w:val="24"/>
        </w:rPr>
        <w:t>参考品牌：三菱、奥的斯、西门子、迅达、蒂森、爱默生、速捷等（不定品牌），采购最高控制价</w:t>
      </w:r>
      <w:r>
        <w:rPr>
          <w:rFonts w:ascii="宋体" w:hAnsi="宋体" w:cs="宋体"/>
          <w:color w:val="000000"/>
          <w:kern w:val="0"/>
          <w:sz w:val="24"/>
          <w:szCs w:val="24"/>
        </w:rPr>
        <w:t>23</w:t>
      </w:r>
      <w:r>
        <w:rPr>
          <w:rFonts w:ascii="宋体" w:hAnsi="宋体" w:cs="宋体" w:hint="eastAsia"/>
          <w:color w:val="000000"/>
          <w:kern w:val="0"/>
          <w:sz w:val="24"/>
          <w:szCs w:val="24"/>
        </w:rPr>
        <w:t>万元人民币（大写：贰拾叁万元整）。</w:t>
      </w:r>
    </w:p>
    <w:p w:rsidR="00BF0F41" w:rsidRDefault="00BF0F41" w:rsidP="00491A3C">
      <w:pPr>
        <w:widowControl/>
        <w:spacing w:line="360" w:lineRule="auto"/>
        <w:ind w:leftChars="100" w:left="31680" w:firstLineChars="100" w:firstLine="31680"/>
        <w:jc w:val="left"/>
        <w:rPr>
          <w:rFonts w:ascii="宋体" w:cs="宋体"/>
          <w:color w:val="000000"/>
          <w:kern w:val="0"/>
          <w:sz w:val="27"/>
          <w:szCs w:val="27"/>
        </w:rPr>
      </w:pPr>
      <w:r>
        <w:rPr>
          <w:rFonts w:ascii="宋体" w:hAnsi="宋体" w:cs="宋体"/>
          <w:color w:val="000000"/>
          <w:kern w:val="0"/>
          <w:sz w:val="24"/>
          <w:szCs w:val="24"/>
        </w:rPr>
        <w:t>5</w:t>
      </w:r>
      <w:r>
        <w:rPr>
          <w:rFonts w:ascii="宋体" w:hAnsi="宋体" w:cs="宋体" w:hint="eastAsia"/>
          <w:color w:val="000000"/>
          <w:kern w:val="0"/>
          <w:sz w:val="24"/>
          <w:szCs w:val="24"/>
        </w:rPr>
        <w:t>、详细技术要求详见设备技术要求。</w:t>
      </w:r>
    </w:p>
    <w:p w:rsidR="00BF0F41" w:rsidRDefault="00BF0F41">
      <w:pPr>
        <w:widowControl/>
        <w:spacing w:line="360" w:lineRule="auto"/>
        <w:jc w:val="left"/>
        <w:rPr>
          <w:rFonts w:ascii="宋体" w:cs="宋体"/>
          <w:color w:val="000000"/>
          <w:kern w:val="0"/>
          <w:sz w:val="27"/>
          <w:szCs w:val="27"/>
        </w:rPr>
      </w:pPr>
      <w:r>
        <w:rPr>
          <w:rFonts w:ascii="宋体" w:hAnsi="宋体" w:cs="宋体" w:hint="eastAsia"/>
          <w:color w:val="000000"/>
          <w:kern w:val="0"/>
          <w:sz w:val="30"/>
          <w:szCs w:val="30"/>
        </w:rPr>
        <w:t>三、报价函文件要求及资格证明材料：</w:t>
      </w:r>
    </w:p>
    <w:p w:rsidR="00BF0F41" w:rsidRDefault="00BF0F41" w:rsidP="00491A3C">
      <w:pPr>
        <w:widowControl/>
        <w:spacing w:line="360" w:lineRule="auto"/>
        <w:ind w:leftChars="100" w:left="31680" w:firstLineChars="100" w:firstLine="31680"/>
        <w:jc w:val="left"/>
        <w:rPr>
          <w:rFonts w:ascii="宋体" w:cs="宋体"/>
          <w:color w:val="000000"/>
          <w:kern w:val="0"/>
          <w:sz w:val="27"/>
          <w:szCs w:val="27"/>
        </w:rPr>
      </w:pPr>
      <w:r>
        <w:rPr>
          <w:rFonts w:ascii="宋体" w:hAnsi="宋体" w:cs="宋体"/>
          <w:color w:val="000000"/>
          <w:kern w:val="0"/>
          <w:sz w:val="24"/>
          <w:szCs w:val="24"/>
        </w:rPr>
        <w:t>1</w:t>
      </w:r>
      <w:r>
        <w:rPr>
          <w:rFonts w:ascii="宋体" w:hAnsi="宋体" w:cs="宋体" w:hint="eastAsia"/>
          <w:color w:val="000000"/>
          <w:kern w:val="0"/>
          <w:sz w:val="24"/>
          <w:szCs w:val="24"/>
        </w:rPr>
        <w:t>、</w:t>
      </w:r>
      <w:r>
        <w:rPr>
          <w:rFonts w:ascii="宋体" w:cs="宋体"/>
          <w:color w:val="000000"/>
          <w:kern w:val="0"/>
          <w:sz w:val="24"/>
          <w:szCs w:val="24"/>
        </w:rPr>
        <w:t> </w:t>
      </w:r>
      <w:r>
        <w:rPr>
          <w:rFonts w:ascii="宋体" w:hAnsi="宋体" w:cs="宋体" w:hint="eastAsia"/>
          <w:color w:val="000000"/>
          <w:kern w:val="0"/>
          <w:sz w:val="24"/>
          <w:szCs w:val="24"/>
        </w:rPr>
        <w:t>列明所报设备、品牌及明细价格；</w:t>
      </w:r>
    </w:p>
    <w:p w:rsidR="00BF0F41" w:rsidRDefault="00BF0F41" w:rsidP="00491A3C">
      <w:pPr>
        <w:widowControl/>
        <w:spacing w:line="360" w:lineRule="auto"/>
        <w:ind w:leftChars="100" w:left="31680" w:firstLineChars="100" w:firstLine="31680"/>
        <w:jc w:val="left"/>
        <w:rPr>
          <w:rFonts w:ascii="宋体" w:cs="宋体"/>
          <w:color w:val="000000"/>
          <w:kern w:val="0"/>
          <w:sz w:val="27"/>
          <w:szCs w:val="27"/>
        </w:rPr>
      </w:pPr>
      <w:r>
        <w:rPr>
          <w:rFonts w:ascii="宋体" w:hAnsi="宋体" w:cs="宋体"/>
          <w:color w:val="000000"/>
          <w:kern w:val="0"/>
          <w:sz w:val="24"/>
          <w:szCs w:val="24"/>
        </w:rPr>
        <w:t>2</w:t>
      </w:r>
      <w:r>
        <w:rPr>
          <w:rFonts w:ascii="宋体" w:hAnsi="宋体" w:cs="宋体" w:hint="eastAsia"/>
          <w:color w:val="000000"/>
          <w:kern w:val="0"/>
          <w:sz w:val="24"/>
          <w:szCs w:val="24"/>
        </w:rPr>
        <w:t>、</w:t>
      </w:r>
      <w:r>
        <w:rPr>
          <w:rFonts w:ascii="宋体" w:cs="宋体"/>
          <w:color w:val="000000"/>
          <w:kern w:val="0"/>
          <w:sz w:val="24"/>
          <w:szCs w:val="24"/>
        </w:rPr>
        <w:t> </w:t>
      </w:r>
      <w:r>
        <w:rPr>
          <w:rFonts w:ascii="宋体" w:hAnsi="宋体" w:cs="宋体" w:hint="eastAsia"/>
          <w:color w:val="000000"/>
          <w:kern w:val="0"/>
          <w:sz w:val="24"/>
          <w:szCs w:val="24"/>
        </w:rPr>
        <w:t>将所有密封盖章包装。</w:t>
      </w:r>
    </w:p>
    <w:p w:rsidR="00BF0F41" w:rsidRDefault="00BF0F41" w:rsidP="00491A3C">
      <w:pPr>
        <w:widowControl/>
        <w:spacing w:line="360" w:lineRule="auto"/>
        <w:ind w:leftChars="100" w:left="31680" w:firstLineChars="100" w:firstLine="31680"/>
        <w:jc w:val="left"/>
        <w:rPr>
          <w:rFonts w:ascii="宋体" w:cs="宋体"/>
          <w:color w:val="000000"/>
          <w:kern w:val="0"/>
          <w:sz w:val="27"/>
          <w:szCs w:val="27"/>
        </w:rPr>
      </w:pPr>
      <w:r>
        <w:rPr>
          <w:rFonts w:ascii="宋体" w:hAnsi="宋体" w:cs="宋体"/>
          <w:color w:val="000000"/>
          <w:kern w:val="0"/>
          <w:sz w:val="24"/>
          <w:szCs w:val="24"/>
        </w:rPr>
        <w:t>3</w:t>
      </w:r>
      <w:r>
        <w:rPr>
          <w:rFonts w:ascii="宋体" w:hAnsi="宋体" w:cs="宋体" w:hint="eastAsia"/>
          <w:color w:val="000000"/>
          <w:kern w:val="0"/>
          <w:sz w:val="24"/>
          <w:szCs w:val="24"/>
        </w:rPr>
        <w:t>、</w:t>
      </w:r>
      <w:r>
        <w:rPr>
          <w:rFonts w:ascii="宋体" w:cs="宋体"/>
          <w:color w:val="000000"/>
          <w:kern w:val="0"/>
          <w:sz w:val="24"/>
          <w:szCs w:val="24"/>
        </w:rPr>
        <w:t> </w:t>
      </w:r>
      <w:r>
        <w:rPr>
          <w:rFonts w:ascii="宋体" w:hAnsi="宋体" w:cs="宋体" w:hint="eastAsia"/>
          <w:color w:val="000000"/>
          <w:kern w:val="0"/>
          <w:sz w:val="24"/>
          <w:szCs w:val="24"/>
        </w:rPr>
        <w:t>营业执照（须有年检记录）；</w:t>
      </w:r>
    </w:p>
    <w:p w:rsidR="00BF0F41" w:rsidRDefault="00BF0F41" w:rsidP="00491A3C">
      <w:pPr>
        <w:widowControl/>
        <w:spacing w:line="360" w:lineRule="auto"/>
        <w:ind w:leftChars="100" w:left="31680" w:firstLineChars="100" w:firstLine="31680"/>
        <w:jc w:val="left"/>
        <w:rPr>
          <w:rFonts w:ascii="宋体" w:cs="宋体"/>
          <w:color w:val="000000"/>
          <w:kern w:val="0"/>
          <w:sz w:val="27"/>
          <w:szCs w:val="27"/>
        </w:rPr>
      </w:pPr>
      <w:r>
        <w:rPr>
          <w:rFonts w:ascii="宋体" w:hAnsi="宋体" w:cs="宋体"/>
          <w:color w:val="000000"/>
          <w:kern w:val="0"/>
          <w:sz w:val="24"/>
          <w:szCs w:val="24"/>
        </w:rPr>
        <w:t>4</w:t>
      </w:r>
      <w:r>
        <w:rPr>
          <w:rFonts w:ascii="宋体" w:hAnsi="宋体" w:cs="宋体" w:hint="eastAsia"/>
          <w:color w:val="000000"/>
          <w:kern w:val="0"/>
          <w:sz w:val="24"/>
          <w:szCs w:val="24"/>
        </w:rPr>
        <w:t>、</w:t>
      </w:r>
      <w:r>
        <w:rPr>
          <w:rFonts w:ascii="宋体" w:cs="宋体"/>
          <w:color w:val="000000"/>
          <w:kern w:val="0"/>
          <w:sz w:val="24"/>
          <w:szCs w:val="24"/>
        </w:rPr>
        <w:t> </w:t>
      </w:r>
      <w:r>
        <w:rPr>
          <w:rFonts w:ascii="宋体" w:hAnsi="宋体" w:cs="宋体" w:hint="eastAsia"/>
          <w:color w:val="000000"/>
          <w:kern w:val="0"/>
          <w:sz w:val="24"/>
          <w:szCs w:val="24"/>
        </w:rPr>
        <w:t>企业组织机构代码证（须有年检记录）；</w:t>
      </w:r>
    </w:p>
    <w:p w:rsidR="00BF0F41" w:rsidRDefault="00BF0F41" w:rsidP="00491A3C">
      <w:pPr>
        <w:widowControl/>
        <w:spacing w:line="360" w:lineRule="auto"/>
        <w:ind w:leftChars="100" w:left="31680" w:firstLineChars="100" w:firstLine="31680"/>
        <w:jc w:val="left"/>
        <w:rPr>
          <w:rFonts w:ascii="宋体" w:cs="宋体"/>
          <w:color w:val="000000"/>
          <w:kern w:val="0"/>
          <w:sz w:val="27"/>
          <w:szCs w:val="27"/>
        </w:rPr>
      </w:pPr>
      <w:r>
        <w:rPr>
          <w:rFonts w:ascii="宋体" w:hAnsi="宋体" w:cs="宋体"/>
          <w:color w:val="000000"/>
          <w:kern w:val="0"/>
          <w:sz w:val="24"/>
          <w:szCs w:val="24"/>
        </w:rPr>
        <w:t>5</w:t>
      </w:r>
      <w:r>
        <w:rPr>
          <w:rFonts w:ascii="宋体" w:hAnsi="宋体" w:cs="宋体" w:hint="eastAsia"/>
          <w:color w:val="000000"/>
          <w:kern w:val="0"/>
          <w:sz w:val="24"/>
          <w:szCs w:val="24"/>
        </w:rPr>
        <w:t>、</w:t>
      </w:r>
      <w:r>
        <w:rPr>
          <w:rFonts w:ascii="宋体" w:cs="宋体"/>
          <w:color w:val="000000"/>
          <w:kern w:val="0"/>
          <w:sz w:val="24"/>
          <w:szCs w:val="24"/>
        </w:rPr>
        <w:t> </w:t>
      </w:r>
      <w:r>
        <w:rPr>
          <w:rFonts w:ascii="宋体" w:hAnsi="宋体" w:cs="宋体" w:hint="eastAsia"/>
          <w:color w:val="000000"/>
          <w:kern w:val="0"/>
          <w:sz w:val="24"/>
          <w:szCs w:val="24"/>
        </w:rPr>
        <w:t>税务登记证（须有年检记录）；</w:t>
      </w:r>
    </w:p>
    <w:p w:rsidR="00BF0F41" w:rsidRDefault="00BF0F41" w:rsidP="00491A3C">
      <w:pPr>
        <w:widowControl/>
        <w:spacing w:line="360" w:lineRule="auto"/>
        <w:ind w:leftChars="100" w:left="31680" w:firstLineChars="100" w:firstLine="31680"/>
        <w:jc w:val="left"/>
        <w:rPr>
          <w:rFonts w:ascii="宋体" w:cs="宋体"/>
          <w:color w:val="000000"/>
          <w:kern w:val="0"/>
          <w:sz w:val="27"/>
          <w:szCs w:val="27"/>
        </w:rPr>
      </w:pPr>
      <w:r>
        <w:rPr>
          <w:rFonts w:ascii="宋体" w:hAnsi="宋体" w:cs="宋体"/>
          <w:color w:val="000000"/>
          <w:kern w:val="0"/>
          <w:sz w:val="24"/>
          <w:szCs w:val="24"/>
        </w:rPr>
        <w:t>6</w:t>
      </w:r>
      <w:r>
        <w:rPr>
          <w:rFonts w:ascii="宋体" w:hAnsi="宋体" w:cs="宋体" w:hint="eastAsia"/>
          <w:color w:val="000000"/>
          <w:kern w:val="0"/>
          <w:sz w:val="24"/>
          <w:szCs w:val="24"/>
        </w:rPr>
        <w:t>、</w:t>
      </w:r>
      <w:r>
        <w:rPr>
          <w:rFonts w:ascii="宋体" w:cs="宋体"/>
          <w:color w:val="000000"/>
          <w:kern w:val="0"/>
          <w:sz w:val="24"/>
          <w:szCs w:val="24"/>
        </w:rPr>
        <w:t> </w:t>
      </w:r>
      <w:r>
        <w:rPr>
          <w:rFonts w:ascii="宋体" w:hAnsi="宋体" w:cs="宋体" w:hint="eastAsia"/>
          <w:color w:val="000000"/>
          <w:kern w:val="0"/>
          <w:sz w:val="24"/>
          <w:szCs w:val="24"/>
        </w:rPr>
        <w:t>法人代表证明书及法人授权委托书。</w:t>
      </w:r>
    </w:p>
    <w:p w:rsidR="00BF0F41" w:rsidRDefault="00BF0F41" w:rsidP="00491A3C">
      <w:pPr>
        <w:widowControl/>
        <w:spacing w:line="360" w:lineRule="auto"/>
        <w:ind w:leftChars="100" w:left="31680" w:firstLineChars="100" w:firstLine="31680"/>
        <w:jc w:val="left"/>
        <w:rPr>
          <w:rFonts w:ascii="宋体" w:cs="宋体"/>
          <w:color w:val="000000"/>
          <w:kern w:val="0"/>
          <w:sz w:val="27"/>
          <w:szCs w:val="27"/>
        </w:rPr>
      </w:pPr>
      <w:r>
        <w:rPr>
          <w:rFonts w:ascii="宋体" w:hAnsi="宋体" w:cs="宋体"/>
          <w:color w:val="000000"/>
          <w:kern w:val="0"/>
          <w:sz w:val="24"/>
          <w:szCs w:val="24"/>
        </w:rPr>
        <w:t>7</w:t>
      </w:r>
      <w:r>
        <w:rPr>
          <w:rFonts w:ascii="宋体" w:hAnsi="宋体" w:cs="宋体" w:hint="eastAsia"/>
          <w:color w:val="000000"/>
          <w:kern w:val="0"/>
          <w:sz w:val="24"/>
          <w:szCs w:val="24"/>
        </w:rPr>
        <w:t>、</w:t>
      </w:r>
      <w:r>
        <w:rPr>
          <w:rFonts w:ascii="宋体" w:cs="宋体"/>
          <w:color w:val="000000"/>
          <w:kern w:val="0"/>
          <w:sz w:val="24"/>
          <w:szCs w:val="24"/>
        </w:rPr>
        <w:t> </w:t>
      </w:r>
      <w:r>
        <w:rPr>
          <w:rFonts w:ascii="宋体" w:hAnsi="宋体" w:cs="宋体" w:hint="eastAsia"/>
          <w:color w:val="000000"/>
          <w:kern w:val="0"/>
          <w:sz w:val="24"/>
          <w:szCs w:val="24"/>
        </w:rPr>
        <w:t>法定代表人身份证复印件及法定代表人授权人身份证复印件；</w:t>
      </w:r>
    </w:p>
    <w:p w:rsidR="00BF0F41" w:rsidRDefault="00BF0F41" w:rsidP="00491A3C">
      <w:pPr>
        <w:widowControl/>
        <w:spacing w:line="360" w:lineRule="auto"/>
        <w:ind w:leftChars="100" w:left="31680" w:firstLineChars="100" w:firstLine="31680"/>
        <w:jc w:val="left"/>
        <w:rPr>
          <w:rFonts w:ascii="宋体" w:cs="宋体"/>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w:t>
      </w:r>
      <w:r>
        <w:rPr>
          <w:rFonts w:ascii="宋体" w:cs="宋体"/>
          <w:color w:val="000000"/>
          <w:kern w:val="0"/>
          <w:sz w:val="24"/>
          <w:szCs w:val="24"/>
        </w:rPr>
        <w:t> </w:t>
      </w:r>
      <w:r>
        <w:rPr>
          <w:rFonts w:ascii="宋体" w:hAnsi="宋体" w:cs="宋体" w:hint="eastAsia"/>
          <w:color w:val="000000"/>
          <w:kern w:val="0"/>
          <w:sz w:val="24"/>
          <w:szCs w:val="24"/>
        </w:rPr>
        <w:t>其它证件</w:t>
      </w:r>
    </w:p>
    <w:p w:rsidR="00BF0F41" w:rsidRDefault="00BF0F41" w:rsidP="00491A3C">
      <w:pPr>
        <w:widowControl/>
        <w:spacing w:line="360" w:lineRule="auto"/>
        <w:ind w:leftChars="100" w:left="31680" w:firstLineChars="100" w:firstLine="31680"/>
        <w:jc w:val="left"/>
        <w:rPr>
          <w:rFonts w:ascii="宋体" w:cs="宋体"/>
          <w:color w:val="000000"/>
          <w:kern w:val="0"/>
          <w:sz w:val="27"/>
          <w:szCs w:val="27"/>
        </w:rPr>
      </w:pPr>
    </w:p>
    <w:p w:rsidR="00BF0F41" w:rsidRDefault="00BF0F41" w:rsidP="00491A3C">
      <w:pPr>
        <w:widowControl/>
        <w:spacing w:line="360" w:lineRule="auto"/>
        <w:ind w:leftChars="100" w:left="31680" w:firstLineChars="100" w:firstLine="31680"/>
        <w:jc w:val="left"/>
        <w:rPr>
          <w:rFonts w:ascii="宋体" w:cs="宋体"/>
          <w:color w:val="000000"/>
          <w:kern w:val="0"/>
          <w:sz w:val="27"/>
          <w:szCs w:val="27"/>
        </w:rPr>
      </w:pPr>
    </w:p>
    <w:p w:rsidR="00BF0F41" w:rsidRDefault="00BF0F41" w:rsidP="00491A3C">
      <w:pPr>
        <w:widowControl/>
        <w:spacing w:line="360" w:lineRule="auto"/>
        <w:ind w:leftChars="100" w:left="31680" w:firstLineChars="100" w:firstLine="31680"/>
        <w:jc w:val="left"/>
        <w:rPr>
          <w:rFonts w:ascii="宋体" w:cs="宋体"/>
          <w:color w:val="000000"/>
          <w:kern w:val="0"/>
          <w:sz w:val="27"/>
          <w:szCs w:val="27"/>
        </w:rPr>
      </w:pPr>
    </w:p>
    <w:p w:rsidR="00BF0F41" w:rsidRDefault="00BF0F41">
      <w:pPr>
        <w:widowControl/>
        <w:spacing w:line="360" w:lineRule="auto"/>
        <w:jc w:val="center"/>
        <w:rPr>
          <w:rFonts w:ascii="宋体" w:cs="宋体"/>
          <w:color w:val="000000"/>
          <w:kern w:val="0"/>
          <w:sz w:val="32"/>
          <w:szCs w:val="32"/>
        </w:rPr>
      </w:pPr>
      <w:bookmarkStart w:id="1" w:name="_Toc180896710"/>
      <w:r>
        <w:rPr>
          <w:rFonts w:ascii="宋体" w:hAnsi="宋体" w:cs="宋体" w:hint="eastAsia"/>
          <w:color w:val="000000"/>
          <w:kern w:val="0"/>
          <w:sz w:val="32"/>
          <w:szCs w:val="32"/>
        </w:rPr>
        <w:t>第二部分</w:t>
      </w:r>
      <w:r>
        <w:rPr>
          <w:rFonts w:ascii="宋体" w:cs="宋体"/>
          <w:color w:val="000000"/>
          <w:kern w:val="0"/>
          <w:sz w:val="32"/>
          <w:szCs w:val="32"/>
        </w:rPr>
        <w:t> </w:t>
      </w:r>
      <w:r>
        <w:rPr>
          <w:rFonts w:ascii="宋体" w:hAnsi="宋体" w:cs="宋体" w:hint="eastAsia"/>
          <w:color w:val="000000"/>
          <w:kern w:val="0"/>
          <w:sz w:val="32"/>
          <w:szCs w:val="32"/>
        </w:rPr>
        <w:t>询价项目内容及要求</w:t>
      </w:r>
      <w:bookmarkEnd w:id="1"/>
    </w:p>
    <w:p w:rsidR="00BF0F41" w:rsidRDefault="00BF0F41">
      <w:pPr>
        <w:widowControl/>
        <w:spacing w:line="360" w:lineRule="auto"/>
        <w:jc w:val="center"/>
        <w:rPr>
          <w:rFonts w:ascii="宋体" w:cs="宋体"/>
          <w:color w:val="000000"/>
          <w:kern w:val="0"/>
          <w:sz w:val="27"/>
          <w:szCs w:val="27"/>
        </w:rPr>
      </w:pPr>
    </w:p>
    <w:p w:rsidR="00BF0F41" w:rsidRDefault="00BF0F41" w:rsidP="00491A3C">
      <w:pPr>
        <w:widowControl/>
        <w:spacing w:line="360" w:lineRule="auto"/>
        <w:ind w:leftChars="100" w:left="31680" w:firstLineChars="100" w:firstLine="31680"/>
        <w:rPr>
          <w:rFonts w:ascii="宋体" w:cs="宋体"/>
          <w:color w:val="000000"/>
          <w:kern w:val="0"/>
          <w:sz w:val="30"/>
          <w:szCs w:val="30"/>
        </w:rPr>
      </w:pPr>
      <w:bookmarkStart w:id="2" w:name="_Toc180896711"/>
      <w:r>
        <w:rPr>
          <w:rFonts w:ascii="宋体" w:hAnsi="宋体" w:cs="宋体" w:hint="eastAsia"/>
          <w:color w:val="000000"/>
          <w:kern w:val="0"/>
          <w:sz w:val="30"/>
          <w:szCs w:val="30"/>
        </w:rPr>
        <w:t>一、询价项目资质要求</w:t>
      </w:r>
      <w:bookmarkEnd w:id="2"/>
    </w:p>
    <w:p w:rsidR="00BF0F41" w:rsidRDefault="00BF0F41" w:rsidP="00491A3C">
      <w:pPr>
        <w:widowControl/>
        <w:spacing w:line="360" w:lineRule="auto"/>
        <w:ind w:firstLineChars="200" w:firstLine="31680"/>
        <w:rPr>
          <w:rFonts w:ascii="宋体" w:cs="宋体"/>
          <w:color w:val="000000"/>
          <w:kern w:val="0"/>
          <w:sz w:val="30"/>
          <w:szCs w:val="30"/>
        </w:rPr>
      </w:pPr>
      <w:r>
        <w:rPr>
          <w:rFonts w:ascii="宋体" w:hAnsi="宋体" w:cs="宋体"/>
          <w:color w:val="000000"/>
          <w:kern w:val="0"/>
          <w:sz w:val="24"/>
          <w:szCs w:val="24"/>
        </w:rPr>
        <w:t>1</w:t>
      </w:r>
      <w:r>
        <w:rPr>
          <w:rFonts w:ascii="宋体" w:hAnsi="宋体" w:cs="宋体" w:hint="eastAsia"/>
          <w:color w:val="000000"/>
          <w:kern w:val="0"/>
          <w:sz w:val="24"/>
          <w:szCs w:val="24"/>
        </w:rPr>
        <w:t>、</w:t>
      </w:r>
      <w:r>
        <w:rPr>
          <w:rFonts w:ascii="Times New Roman" w:hAnsi="Times New Roman"/>
          <w:color w:val="000000"/>
          <w:kern w:val="0"/>
          <w:sz w:val="14"/>
          <w:szCs w:val="14"/>
        </w:rPr>
        <w:t>  </w:t>
      </w:r>
      <w:r>
        <w:rPr>
          <w:rFonts w:ascii="宋体" w:hAnsi="宋体" w:cs="宋体" w:hint="eastAsia"/>
          <w:color w:val="000000"/>
          <w:kern w:val="0"/>
          <w:sz w:val="24"/>
          <w:szCs w:val="24"/>
        </w:rPr>
        <w:t>供应商应具备独立的法人资格，中外合资或独资企业，相应的营业范围，具有履行合同所需的财务、技术和生产能力。</w:t>
      </w:r>
    </w:p>
    <w:p w:rsidR="00BF0F41" w:rsidRDefault="00BF0F41" w:rsidP="00491A3C">
      <w:pPr>
        <w:widowControl/>
        <w:spacing w:line="360" w:lineRule="auto"/>
        <w:ind w:firstLineChars="200" w:firstLine="31680"/>
        <w:rPr>
          <w:rFonts w:ascii="宋体" w:cs="宋体"/>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、供应商必须是所投电梯产品的制造商或泸州市内唯一授权代理。</w:t>
      </w:r>
    </w:p>
    <w:p w:rsidR="00BF0F41" w:rsidRDefault="00BF0F41" w:rsidP="00491A3C">
      <w:pPr>
        <w:widowControl/>
        <w:spacing w:line="360" w:lineRule="auto"/>
        <w:ind w:firstLineChars="200" w:firstLine="31680"/>
        <w:rPr>
          <w:rFonts w:ascii="宋体" w:cs="宋体"/>
          <w:color w:val="000000"/>
          <w:kern w:val="0"/>
          <w:sz w:val="27"/>
          <w:szCs w:val="27"/>
        </w:rPr>
      </w:pPr>
      <w:r>
        <w:rPr>
          <w:rFonts w:ascii="宋体" w:hAnsi="宋体" w:cs="宋体"/>
          <w:color w:val="000000"/>
          <w:kern w:val="0"/>
          <w:sz w:val="24"/>
          <w:szCs w:val="24"/>
        </w:rPr>
        <w:t>3</w:t>
      </w:r>
      <w:r>
        <w:rPr>
          <w:rFonts w:ascii="宋体" w:hAnsi="宋体" w:cs="宋体" w:hint="eastAsia"/>
          <w:color w:val="000000"/>
          <w:kern w:val="0"/>
          <w:sz w:val="24"/>
          <w:szCs w:val="24"/>
        </w:rPr>
        <w:t>、所投设备制造厂商必须通过</w:t>
      </w:r>
      <w:r>
        <w:rPr>
          <w:rFonts w:ascii="宋体" w:hAnsi="宋体" w:cs="宋体"/>
          <w:color w:val="000000"/>
          <w:kern w:val="0"/>
          <w:sz w:val="24"/>
          <w:szCs w:val="24"/>
        </w:rPr>
        <w:t>ISO9000</w:t>
      </w:r>
      <w:r>
        <w:rPr>
          <w:rFonts w:ascii="宋体" w:hAnsi="宋体" w:cs="宋体" w:hint="eastAsia"/>
          <w:color w:val="000000"/>
          <w:kern w:val="0"/>
          <w:sz w:val="24"/>
          <w:szCs w:val="24"/>
        </w:rPr>
        <w:t>系列认证。</w:t>
      </w:r>
    </w:p>
    <w:p w:rsidR="00BF0F41" w:rsidRDefault="00BF0F41" w:rsidP="00491A3C">
      <w:pPr>
        <w:widowControl/>
        <w:spacing w:line="360" w:lineRule="auto"/>
        <w:ind w:firstLineChars="200" w:firstLine="31680"/>
        <w:rPr>
          <w:rFonts w:ascii="宋体" w:cs="宋体"/>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、供应商应有能力履行询价文件中合同条款和技术要求规定的由卖方履行的保养、修理、供应备件和其它技术服务的能力及义务。</w:t>
      </w:r>
    </w:p>
    <w:p w:rsidR="00BF0F41" w:rsidRDefault="00BF0F41" w:rsidP="00491A3C">
      <w:pPr>
        <w:widowControl/>
        <w:spacing w:line="360" w:lineRule="auto"/>
        <w:ind w:firstLineChars="200" w:firstLine="31680"/>
        <w:rPr>
          <w:rFonts w:ascii="宋体" w:cs="宋体"/>
          <w:color w:val="000000"/>
          <w:kern w:val="0"/>
          <w:sz w:val="27"/>
          <w:szCs w:val="27"/>
        </w:rPr>
      </w:pPr>
      <w:r>
        <w:rPr>
          <w:rFonts w:ascii="宋体" w:hAnsi="宋体" w:cs="宋体"/>
          <w:color w:val="000000"/>
          <w:kern w:val="0"/>
          <w:sz w:val="24"/>
          <w:szCs w:val="24"/>
        </w:rPr>
        <w:t>5</w:t>
      </w:r>
      <w:r>
        <w:rPr>
          <w:rFonts w:ascii="宋体" w:hAnsi="宋体" w:cs="宋体" w:hint="eastAsia"/>
          <w:color w:val="000000"/>
          <w:kern w:val="0"/>
          <w:sz w:val="24"/>
          <w:szCs w:val="24"/>
        </w:rPr>
        <w:t>、电梯制造商、电梯品牌制造商具有《中华人民共和国特种设备制造许可证》（电梯）</w:t>
      </w:r>
      <w:r>
        <w:rPr>
          <w:rFonts w:ascii="宋体" w:hAnsi="宋体" w:cs="宋体"/>
          <w:color w:val="000000"/>
          <w:kern w:val="0"/>
          <w:sz w:val="24"/>
          <w:szCs w:val="24"/>
        </w:rPr>
        <w:t>B</w:t>
      </w:r>
      <w:r>
        <w:rPr>
          <w:rFonts w:ascii="宋体" w:hAnsi="宋体" w:cs="宋体" w:hint="eastAsia"/>
          <w:color w:val="000000"/>
          <w:kern w:val="0"/>
          <w:sz w:val="24"/>
          <w:szCs w:val="24"/>
        </w:rPr>
        <w:t>级及以上资质。</w:t>
      </w:r>
    </w:p>
    <w:p w:rsidR="00BF0F41" w:rsidRDefault="00BF0F41">
      <w:pPr>
        <w:widowControl/>
        <w:spacing w:line="360" w:lineRule="auto"/>
        <w:ind w:firstLine="360"/>
        <w:jc w:val="left"/>
        <w:rPr>
          <w:rFonts w:ascii="宋体" w:cs="宋体"/>
          <w:color w:val="000000"/>
          <w:kern w:val="0"/>
          <w:sz w:val="30"/>
          <w:szCs w:val="30"/>
        </w:rPr>
      </w:pPr>
      <w:r>
        <w:rPr>
          <w:rFonts w:ascii="宋体" w:hAnsi="宋体" w:cs="宋体" w:hint="eastAsia"/>
          <w:color w:val="000000"/>
          <w:kern w:val="0"/>
          <w:sz w:val="30"/>
          <w:szCs w:val="30"/>
        </w:rPr>
        <w:t>二、保证金：</w:t>
      </w:r>
    </w:p>
    <w:p w:rsidR="00BF0F41" w:rsidRDefault="00BF0F41">
      <w:pPr>
        <w:widowControl/>
        <w:spacing w:line="360" w:lineRule="auto"/>
        <w:ind w:firstLine="360"/>
        <w:jc w:val="left"/>
        <w:rPr>
          <w:rFonts w:ascii="宋体" w:cs="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投标保证金：</w:t>
      </w:r>
      <w:r>
        <w:rPr>
          <w:rFonts w:ascii="宋体" w:hAnsi="宋体" w:cs="宋体"/>
          <w:color w:val="000000"/>
          <w:kern w:val="0"/>
          <w:sz w:val="24"/>
          <w:szCs w:val="24"/>
        </w:rPr>
        <w:t xml:space="preserve">0 </w:t>
      </w:r>
      <w:r>
        <w:rPr>
          <w:rFonts w:ascii="宋体" w:hAnsi="宋体" w:cs="宋体" w:hint="eastAsia"/>
          <w:color w:val="000000"/>
          <w:kern w:val="0"/>
          <w:sz w:val="24"/>
          <w:szCs w:val="24"/>
        </w:rPr>
        <w:t>元；</w:t>
      </w:r>
    </w:p>
    <w:p w:rsidR="00BF0F41" w:rsidRDefault="00BF0F41">
      <w:pPr>
        <w:widowControl/>
        <w:spacing w:line="360" w:lineRule="auto"/>
        <w:ind w:firstLine="360"/>
        <w:jc w:val="left"/>
        <w:rPr>
          <w:rFonts w:ascii="宋体" w:cs="宋体"/>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履约保证金：合同价的</w:t>
      </w:r>
      <w:r>
        <w:rPr>
          <w:rFonts w:ascii="宋体" w:hAnsi="宋体" w:cs="宋体"/>
          <w:color w:val="000000"/>
          <w:kern w:val="0"/>
          <w:sz w:val="24"/>
          <w:szCs w:val="24"/>
        </w:rPr>
        <w:t xml:space="preserve"> 10%</w:t>
      </w:r>
      <w:r>
        <w:rPr>
          <w:rFonts w:ascii="宋体" w:hAnsi="宋体" w:cs="宋体" w:hint="eastAsia"/>
          <w:color w:val="000000"/>
          <w:kern w:val="0"/>
          <w:sz w:val="24"/>
          <w:szCs w:val="24"/>
        </w:rPr>
        <w:t>（不接受保函）；</w:t>
      </w:r>
    </w:p>
    <w:p w:rsidR="00BF0F41" w:rsidRDefault="00BF0F41">
      <w:pPr>
        <w:widowControl/>
        <w:spacing w:line="360" w:lineRule="auto"/>
        <w:ind w:firstLine="360"/>
        <w:jc w:val="left"/>
        <w:rPr>
          <w:rFonts w:ascii="宋体" w:cs="宋体"/>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质量保证金：结算价的</w:t>
      </w:r>
      <w:r>
        <w:rPr>
          <w:rFonts w:ascii="宋体" w:hAnsi="宋体" w:cs="宋体"/>
          <w:color w:val="000000"/>
          <w:kern w:val="0"/>
          <w:sz w:val="24"/>
          <w:szCs w:val="24"/>
        </w:rPr>
        <w:t xml:space="preserve"> 3%</w:t>
      </w:r>
      <w:r>
        <w:rPr>
          <w:rFonts w:ascii="宋体" w:hAnsi="宋体" w:cs="宋体" w:hint="eastAsia"/>
          <w:color w:val="000000"/>
          <w:kern w:val="0"/>
          <w:sz w:val="24"/>
          <w:szCs w:val="24"/>
        </w:rPr>
        <w:t>。</w:t>
      </w:r>
    </w:p>
    <w:p w:rsidR="00BF0F41" w:rsidRDefault="00BF0F41">
      <w:pPr>
        <w:widowControl/>
        <w:spacing w:line="360" w:lineRule="auto"/>
        <w:ind w:firstLine="360"/>
        <w:jc w:val="left"/>
        <w:rPr>
          <w:rFonts w:ascii="宋体" w:cs="宋体"/>
          <w:color w:val="000000"/>
          <w:kern w:val="0"/>
          <w:sz w:val="30"/>
          <w:szCs w:val="30"/>
        </w:rPr>
      </w:pPr>
      <w:r>
        <w:rPr>
          <w:rFonts w:ascii="宋体" w:hAnsi="宋体" w:cs="宋体" w:hint="eastAsia"/>
          <w:color w:val="000000"/>
          <w:kern w:val="0"/>
          <w:sz w:val="30"/>
          <w:szCs w:val="30"/>
        </w:rPr>
        <w:t>三、付款方式：安装验收合格后付总货款</w:t>
      </w:r>
      <w:r>
        <w:rPr>
          <w:rFonts w:ascii="宋体" w:hAnsi="宋体" w:cs="宋体"/>
          <w:color w:val="000000"/>
          <w:kern w:val="0"/>
          <w:sz w:val="30"/>
          <w:szCs w:val="30"/>
        </w:rPr>
        <w:t>97%</w:t>
      </w:r>
      <w:r>
        <w:rPr>
          <w:rFonts w:ascii="宋体" w:hAnsi="宋体" w:cs="宋体" w:hint="eastAsia"/>
          <w:color w:val="000000"/>
          <w:kern w:val="0"/>
          <w:sz w:val="30"/>
          <w:szCs w:val="30"/>
        </w:rPr>
        <w:t>，余款质保期到付清。</w:t>
      </w:r>
    </w:p>
    <w:p w:rsidR="00BF0F41" w:rsidRDefault="00BF0F41">
      <w:pPr>
        <w:widowControl/>
        <w:spacing w:line="360" w:lineRule="auto"/>
        <w:ind w:firstLine="360"/>
        <w:jc w:val="left"/>
        <w:rPr>
          <w:rFonts w:ascii="宋体" w:cs="宋体"/>
          <w:color w:val="000000"/>
          <w:kern w:val="0"/>
          <w:sz w:val="30"/>
          <w:szCs w:val="30"/>
        </w:rPr>
      </w:pPr>
      <w:r>
        <w:rPr>
          <w:rFonts w:ascii="宋体" w:hAnsi="宋体" w:cs="宋体" w:hint="eastAsia"/>
          <w:color w:val="000000"/>
          <w:kern w:val="0"/>
          <w:sz w:val="30"/>
          <w:szCs w:val="30"/>
        </w:rPr>
        <w:t>四、设备要求</w:t>
      </w:r>
    </w:p>
    <w:p w:rsidR="00BF0F41" w:rsidRDefault="00BF0F41">
      <w:pPr>
        <w:widowControl/>
        <w:spacing w:line="360" w:lineRule="auto"/>
        <w:ind w:firstLine="315"/>
        <w:jc w:val="left"/>
        <w:rPr>
          <w:rFonts w:ascii="宋体" w:cs="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、电梯参数</w:t>
      </w:r>
    </w:p>
    <w:tbl>
      <w:tblPr>
        <w:tblW w:w="9892" w:type="dxa"/>
        <w:jc w:val="center"/>
        <w:tblLayout w:type="fixed"/>
        <w:tblCellMar>
          <w:left w:w="0" w:type="dxa"/>
          <w:right w:w="0" w:type="dxa"/>
        </w:tblCellMar>
        <w:tblLook w:val="00A0"/>
      </w:tblPr>
      <w:tblGrid>
        <w:gridCol w:w="716"/>
        <w:gridCol w:w="1056"/>
        <w:gridCol w:w="1418"/>
        <w:gridCol w:w="1442"/>
        <w:gridCol w:w="1291"/>
        <w:gridCol w:w="1212"/>
        <w:gridCol w:w="1371"/>
        <w:gridCol w:w="677"/>
        <w:gridCol w:w="709"/>
      </w:tblGrid>
      <w:tr w:rsidR="00BF0F41" w:rsidRPr="00ED6C80" w:rsidTr="00ED6C80">
        <w:trPr>
          <w:trHeight w:hRule="exact" w:val="803"/>
          <w:jc w:val="center"/>
        </w:trPr>
        <w:tc>
          <w:tcPr>
            <w:tcW w:w="716" w:type="dxa"/>
            <w:tcBorders>
              <w:top w:val="single" w:sz="24" w:space="0" w:color="000000"/>
              <w:left w:val="single" w:sz="24" w:space="0" w:color="000000"/>
              <w:bottom w:val="single" w:sz="12" w:space="0" w:color="000000"/>
              <w:right w:val="single" w:sz="4" w:space="0" w:color="000000"/>
            </w:tcBorders>
            <w:vAlign w:val="center"/>
          </w:tcPr>
          <w:p w:rsidR="00BF0F41" w:rsidRPr="00ED6C80" w:rsidRDefault="00BF0F41" w:rsidP="00ED6C80">
            <w:pPr>
              <w:widowControl/>
              <w:spacing w:line="360" w:lineRule="auto"/>
              <w:jc w:val="center"/>
              <w:rPr>
                <w:rFonts w:ascii="宋体" w:cs="宋体"/>
                <w:color w:val="000000"/>
                <w:kern w:val="0"/>
                <w:sz w:val="20"/>
                <w:szCs w:val="24"/>
                <w:lang w:eastAsia="en-US"/>
              </w:rPr>
            </w:pPr>
            <w:r w:rsidRPr="00ED6C80">
              <w:rPr>
                <w:rFonts w:ascii="宋体" w:hAnsi="宋体" w:cs="宋体" w:hint="eastAsia"/>
                <w:color w:val="000000"/>
                <w:kern w:val="0"/>
                <w:sz w:val="20"/>
                <w:szCs w:val="24"/>
                <w:lang w:eastAsia="en-US"/>
              </w:rPr>
              <w:t>序号</w:t>
            </w:r>
          </w:p>
        </w:tc>
        <w:tc>
          <w:tcPr>
            <w:tcW w:w="1056" w:type="dxa"/>
            <w:tcBorders>
              <w:top w:val="single" w:sz="24" w:space="0" w:color="000000"/>
              <w:left w:val="single" w:sz="4" w:space="0" w:color="000000"/>
              <w:bottom w:val="single" w:sz="12" w:space="0" w:color="000000"/>
              <w:right w:val="single" w:sz="4" w:space="0" w:color="000000"/>
            </w:tcBorders>
            <w:vAlign w:val="center"/>
          </w:tcPr>
          <w:p w:rsidR="00BF0F41" w:rsidRPr="00ED6C80" w:rsidRDefault="00BF0F41" w:rsidP="00ED6C80">
            <w:pPr>
              <w:widowControl/>
              <w:spacing w:line="360" w:lineRule="auto"/>
              <w:ind w:firstLine="315"/>
              <w:jc w:val="center"/>
              <w:rPr>
                <w:rFonts w:ascii="宋体" w:cs="宋体"/>
                <w:color w:val="000000"/>
                <w:kern w:val="0"/>
                <w:sz w:val="20"/>
                <w:szCs w:val="24"/>
                <w:lang w:eastAsia="en-US"/>
              </w:rPr>
            </w:pPr>
            <w:r w:rsidRPr="00ED6C80">
              <w:rPr>
                <w:rFonts w:ascii="宋体" w:hAnsi="宋体" w:cs="宋体" w:hint="eastAsia"/>
                <w:color w:val="000000"/>
                <w:kern w:val="0"/>
                <w:sz w:val="20"/>
                <w:szCs w:val="24"/>
                <w:lang w:eastAsia="en-US"/>
              </w:rPr>
              <w:t>楼号</w:t>
            </w:r>
          </w:p>
        </w:tc>
        <w:tc>
          <w:tcPr>
            <w:tcW w:w="1418" w:type="dxa"/>
            <w:tcBorders>
              <w:top w:val="single" w:sz="24" w:space="0" w:color="000000"/>
              <w:left w:val="single" w:sz="4" w:space="0" w:color="000000"/>
              <w:bottom w:val="single" w:sz="12" w:space="0" w:color="000000"/>
              <w:right w:val="single" w:sz="4" w:space="0" w:color="000000"/>
            </w:tcBorders>
            <w:vAlign w:val="center"/>
          </w:tcPr>
          <w:p w:rsidR="00BF0F41" w:rsidRPr="00ED6C80" w:rsidRDefault="00BF0F41" w:rsidP="00ED6C80">
            <w:pPr>
              <w:widowControl/>
              <w:spacing w:line="360" w:lineRule="auto"/>
              <w:ind w:firstLine="315"/>
              <w:jc w:val="center"/>
              <w:rPr>
                <w:rFonts w:ascii="宋体" w:cs="宋体"/>
                <w:color w:val="000000"/>
                <w:kern w:val="0"/>
                <w:sz w:val="20"/>
                <w:szCs w:val="24"/>
                <w:lang w:eastAsia="en-US"/>
              </w:rPr>
            </w:pPr>
            <w:r w:rsidRPr="00ED6C80">
              <w:rPr>
                <w:rFonts w:ascii="宋体" w:hAnsi="宋体" w:cs="宋体" w:hint="eastAsia"/>
                <w:color w:val="000000"/>
                <w:kern w:val="0"/>
                <w:sz w:val="20"/>
                <w:szCs w:val="24"/>
                <w:lang w:eastAsia="en-US"/>
              </w:rPr>
              <w:t>层站门</w:t>
            </w:r>
          </w:p>
        </w:tc>
        <w:tc>
          <w:tcPr>
            <w:tcW w:w="1442" w:type="dxa"/>
            <w:tcBorders>
              <w:top w:val="single" w:sz="24" w:space="0" w:color="000000"/>
              <w:left w:val="single" w:sz="4" w:space="0" w:color="000000"/>
              <w:bottom w:val="single" w:sz="12" w:space="0" w:color="000000"/>
              <w:right w:val="single" w:sz="4" w:space="0" w:color="000000"/>
            </w:tcBorders>
            <w:vAlign w:val="center"/>
          </w:tcPr>
          <w:p w:rsidR="00BF0F41" w:rsidRPr="00ED6C80" w:rsidRDefault="00BF0F41" w:rsidP="00ED6C80">
            <w:pPr>
              <w:widowControl/>
              <w:spacing w:line="360" w:lineRule="auto"/>
              <w:jc w:val="center"/>
              <w:rPr>
                <w:rFonts w:ascii="宋体" w:cs="宋体"/>
                <w:color w:val="000000"/>
                <w:kern w:val="0"/>
                <w:sz w:val="20"/>
                <w:szCs w:val="24"/>
              </w:rPr>
            </w:pPr>
            <w:r w:rsidRPr="00ED6C80">
              <w:rPr>
                <w:rFonts w:ascii="宋体" w:hAnsi="宋体" w:cs="宋体" w:hint="eastAsia"/>
                <w:color w:val="000000"/>
                <w:kern w:val="0"/>
                <w:sz w:val="20"/>
                <w:szCs w:val="24"/>
              </w:rPr>
              <w:t>井道尺寸</w:t>
            </w:r>
          </w:p>
          <w:p w:rsidR="00BF0F41" w:rsidRPr="00ED6C80" w:rsidRDefault="00BF0F41" w:rsidP="00ED6C80">
            <w:pPr>
              <w:widowControl/>
              <w:spacing w:line="360" w:lineRule="auto"/>
              <w:jc w:val="center"/>
              <w:rPr>
                <w:rFonts w:ascii="宋体" w:cs="宋体"/>
                <w:color w:val="000000"/>
                <w:kern w:val="0"/>
                <w:sz w:val="20"/>
                <w:szCs w:val="24"/>
              </w:rPr>
            </w:pPr>
            <w:r w:rsidRPr="00ED6C80">
              <w:rPr>
                <w:rFonts w:ascii="宋体" w:hAnsi="宋体" w:cs="宋体" w:hint="eastAsia"/>
                <w:color w:val="000000"/>
                <w:kern w:val="0"/>
                <w:sz w:val="20"/>
                <w:szCs w:val="24"/>
              </w:rPr>
              <w:t>单位（</w:t>
            </w:r>
            <w:r w:rsidRPr="00ED6C80">
              <w:rPr>
                <w:rFonts w:ascii="宋体" w:hAnsi="宋体" w:cs="宋体"/>
                <w:color w:val="000000"/>
                <w:kern w:val="0"/>
                <w:sz w:val="20"/>
                <w:szCs w:val="24"/>
              </w:rPr>
              <w:t>mm</w:t>
            </w:r>
            <w:r w:rsidRPr="00ED6C80">
              <w:rPr>
                <w:rFonts w:ascii="宋体" w:hAnsi="宋体" w:cs="宋体" w:hint="eastAsia"/>
                <w:color w:val="000000"/>
                <w:kern w:val="0"/>
                <w:sz w:val="20"/>
                <w:szCs w:val="24"/>
              </w:rPr>
              <w:t>）</w:t>
            </w:r>
          </w:p>
        </w:tc>
        <w:tc>
          <w:tcPr>
            <w:tcW w:w="1291" w:type="dxa"/>
            <w:tcBorders>
              <w:top w:val="single" w:sz="24" w:space="0" w:color="000000"/>
              <w:left w:val="single" w:sz="4" w:space="0" w:color="000000"/>
              <w:bottom w:val="single" w:sz="12" w:space="0" w:color="000000"/>
              <w:right w:val="single" w:sz="4" w:space="0" w:color="000000"/>
            </w:tcBorders>
            <w:vAlign w:val="center"/>
          </w:tcPr>
          <w:p w:rsidR="00BF0F41" w:rsidRPr="00ED6C80" w:rsidRDefault="00BF0F41" w:rsidP="00ED6C80">
            <w:pPr>
              <w:widowControl/>
              <w:spacing w:line="360" w:lineRule="auto"/>
              <w:jc w:val="center"/>
              <w:rPr>
                <w:rFonts w:ascii="宋体" w:cs="宋体"/>
                <w:color w:val="000000"/>
                <w:kern w:val="0"/>
                <w:sz w:val="20"/>
                <w:szCs w:val="24"/>
                <w:lang w:eastAsia="en-US"/>
              </w:rPr>
            </w:pPr>
            <w:r w:rsidRPr="00ED6C80">
              <w:rPr>
                <w:rFonts w:ascii="宋体" w:hAnsi="宋体" w:cs="宋体" w:hint="eastAsia"/>
                <w:color w:val="000000"/>
                <w:kern w:val="0"/>
                <w:sz w:val="20"/>
                <w:szCs w:val="24"/>
                <w:lang w:eastAsia="en-US"/>
              </w:rPr>
              <w:t>电</w:t>
            </w:r>
            <w:r w:rsidRPr="00ED6C80">
              <w:rPr>
                <w:rFonts w:ascii="宋体" w:hAnsi="宋体" w:cs="宋体"/>
                <w:color w:val="000000"/>
                <w:kern w:val="0"/>
                <w:sz w:val="20"/>
                <w:szCs w:val="24"/>
                <w:lang w:eastAsia="en-US"/>
              </w:rPr>
              <w:t xml:space="preserve"> </w:t>
            </w:r>
            <w:r w:rsidRPr="00ED6C80">
              <w:rPr>
                <w:rFonts w:ascii="宋体" w:hAnsi="宋体" w:cs="宋体" w:hint="eastAsia"/>
                <w:color w:val="000000"/>
                <w:kern w:val="0"/>
                <w:sz w:val="20"/>
                <w:szCs w:val="24"/>
                <w:lang w:eastAsia="en-US"/>
              </w:rPr>
              <w:t>梯</w:t>
            </w:r>
            <w:r w:rsidRPr="00ED6C80">
              <w:rPr>
                <w:rFonts w:ascii="宋体" w:hAnsi="宋体" w:cs="宋体"/>
                <w:color w:val="000000"/>
                <w:kern w:val="0"/>
                <w:sz w:val="20"/>
                <w:szCs w:val="24"/>
                <w:lang w:eastAsia="en-US"/>
              </w:rPr>
              <w:t xml:space="preserve"> </w:t>
            </w:r>
            <w:r w:rsidRPr="00ED6C80">
              <w:rPr>
                <w:rFonts w:ascii="宋体" w:hAnsi="宋体" w:cs="宋体" w:hint="eastAsia"/>
                <w:color w:val="000000"/>
                <w:kern w:val="0"/>
                <w:sz w:val="20"/>
                <w:szCs w:val="24"/>
                <w:lang w:eastAsia="en-US"/>
              </w:rPr>
              <w:t>运</w:t>
            </w:r>
            <w:r w:rsidRPr="00ED6C80">
              <w:rPr>
                <w:rFonts w:ascii="宋体" w:hAnsi="宋体" w:cs="宋体"/>
                <w:color w:val="000000"/>
                <w:kern w:val="0"/>
                <w:sz w:val="20"/>
                <w:szCs w:val="24"/>
                <w:lang w:eastAsia="en-US"/>
              </w:rPr>
              <w:t xml:space="preserve"> </w:t>
            </w:r>
            <w:r w:rsidRPr="00ED6C80">
              <w:rPr>
                <w:rFonts w:ascii="宋体" w:hAnsi="宋体" w:cs="宋体" w:hint="eastAsia"/>
                <w:color w:val="000000"/>
                <w:kern w:val="0"/>
                <w:sz w:val="20"/>
                <w:szCs w:val="24"/>
                <w:lang w:eastAsia="en-US"/>
              </w:rPr>
              <w:t>行</w:t>
            </w:r>
            <w:r w:rsidRPr="00ED6C80">
              <w:rPr>
                <w:rFonts w:ascii="宋体" w:hAnsi="宋体" w:cs="宋体"/>
                <w:color w:val="000000"/>
                <w:kern w:val="0"/>
                <w:sz w:val="20"/>
                <w:szCs w:val="24"/>
                <w:lang w:eastAsia="en-US"/>
              </w:rPr>
              <w:t xml:space="preserve"> </w:t>
            </w:r>
            <w:r w:rsidRPr="00ED6C80">
              <w:rPr>
                <w:rFonts w:ascii="宋体" w:hAnsi="宋体" w:cs="宋体" w:hint="eastAsia"/>
                <w:color w:val="000000"/>
                <w:kern w:val="0"/>
                <w:sz w:val="20"/>
                <w:szCs w:val="24"/>
                <w:lang w:eastAsia="en-US"/>
              </w:rPr>
              <w:t>速度</w:t>
            </w:r>
          </w:p>
        </w:tc>
        <w:tc>
          <w:tcPr>
            <w:tcW w:w="1212" w:type="dxa"/>
            <w:tcBorders>
              <w:top w:val="single" w:sz="24" w:space="0" w:color="000000"/>
              <w:left w:val="single" w:sz="4" w:space="0" w:color="000000"/>
              <w:bottom w:val="single" w:sz="12" w:space="0" w:color="000000"/>
              <w:right w:val="single" w:sz="4" w:space="0" w:color="000000"/>
            </w:tcBorders>
            <w:vAlign w:val="center"/>
          </w:tcPr>
          <w:p w:rsidR="00BF0F41" w:rsidRPr="00ED6C80" w:rsidRDefault="00BF0F41" w:rsidP="00ED6C80">
            <w:pPr>
              <w:widowControl/>
              <w:spacing w:line="360" w:lineRule="auto"/>
              <w:ind w:firstLine="315"/>
              <w:jc w:val="center"/>
              <w:rPr>
                <w:rFonts w:ascii="宋体" w:cs="宋体"/>
                <w:color w:val="000000"/>
                <w:kern w:val="0"/>
                <w:sz w:val="20"/>
                <w:szCs w:val="24"/>
                <w:lang w:eastAsia="en-US"/>
              </w:rPr>
            </w:pPr>
            <w:r w:rsidRPr="00ED6C80">
              <w:rPr>
                <w:rFonts w:ascii="宋体" w:hAnsi="宋体" w:cs="宋体" w:hint="eastAsia"/>
                <w:color w:val="000000"/>
                <w:kern w:val="0"/>
                <w:sz w:val="20"/>
                <w:szCs w:val="24"/>
                <w:lang w:eastAsia="en-US"/>
              </w:rPr>
              <w:t>载重量</w:t>
            </w:r>
          </w:p>
        </w:tc>
        <w:tc>
          <w:tcPr>
            <w:tcW w:w="1371" w:type="dxa"/>
            <w:tcBorders>
              <w:top w:val="single" w:sz="24" w:space="0" w:color="000000"/>
              <w:left w:val="single" w:sz="4" w:space="0" w:color="000000"/>
              <w:bottom w:val="single" w:sz="12" w:space="0" w:color="000000"/>
              <w:right w:val="single" w:sz="4" w:space="0" w:color="000000"/>
            </w:tcBorders>
            <w:vAlign w:val="center"/>
          </w:tcPr>
          <w:p w:rsidR="00BF0F41" w:rsidRPr="00ED6C80" w:rsidRDefault="00BF0F41" w:rsidP="00ED6C80">
            <w:pPr>
              <w:widowControl/>
              <w:spacing w:line="360" w:lineRule="auto"/>
              <w:jc w:val="center"/>
              <w:rPr>
                <w:rFonts w:ascii="宋体" w:cs="宋体"/>
                <w:color w:val="000000"/>
                <w:kern w:val="0"/>
                <w:sz w:val="20"/>
                <w:szCs w:val="24"/>
              </w:rPr>
            </w:pPr>
            <w:r w:rsidRPr="00ED6C80">
              <w:rPr>
                <w:rFonts w:ascii="宋体" w:hAnsi="宋体" w:cs="宋体" w:hint="eastAsia"/>
                <w:color w:val="000000"/>
                <w:kern w:val="0"/>
                <w:sz w:val="20"/>
                <w:szCs w:val="24"/>
              </w:rPr>
              <w:t>技</w:t>
            </w:r>
            <w:r w:rsidRPr="00ED6C80">
              <w:rPr>
                <w:rFonts w:ascii="宋体" w:hAnsi="宋体" w:cs="宋体"/>
                <w:color w:val="000000"/>
                <w:kern w:val="0"/>
                <w:sz w:val="20"/>
                <w:szCs w:val="24"/>
              </w:rPr>
              <w:t xml:space="preserve"> </w:t>
            </w:r>
            <w:r w:rsidRPr="00ED6C80">
              <w:rPr>
                <w:rFonts w:ascii="宋体" w:hAnsi="宋体" w:cs="宋体" w:hint="eastAsia"/>
                <w:color w:val="000000"/>
                <w:kern w:val="0"/>
                <w:sz w:val="20"/>
                <w:szCs w:val="24"/>
              </w:rPr>
              <w:t>术</w:t>
            </w:r>
            <w:r w:rsidRPr="00ED6C80">
              <w:rPr>
                <w:rFonts w:ascii="宋体" w:hAnsi="宋体" w:cs="宋体"/>
                <w:color w:val="000000"/>
                <w:kern w:val="0"/>
                <w:sz w:val="20"/>
                <w:szCs w:val="24"/>
              </w:rPr>
              <w:t xml:space="preserve"> </w:t>
            </w:r>
            <w:r w:rsidRPr="00ED6C80">
              <w:rPr>
                <w:rFonts w:ascii="宋体" w:hAnsi="宋体" w:cs="宋体" w:hint="eastAsia"/>
                <w:color w:val="000000"/>
                <w:kern w:val="0"/>
                <w:sz w:val="20"/>
                <w:szCs w:val="24"/>
              </w:rPr>
              <w:t>参</w:t>
            </w:r>
            <w:r w:rsidRPr="00ED6C80">
              <w:rPr>
                <w:rFonts w:ascii="宋体" w:hAnsi="宋体" w:cs="宋体"/>
                <w:color w:val="000000"/>
                <w:kern w:val="0"/>
                <w:sz w:val="20"/>
                <w:szCs w:val="24"/>
              </w:rPr>
              <w:t xml:space="preserve"> </w:t>
            </w:r>
            <w:r w:rsidRPr="00ED6C80">
              <w:rPr>
                <w:rFonts w:ascii="宋体" w:hAnsi="宋体" w:cs="宋体" w:hint="eastAsia"/>
                <w:color w:val="000000"/>
                <w:kern w:val="0"/>
                <w:sz w:val="20"/>
                <w:szCs w:val="24"/>
              </w:rPr>
              <w:t>数、功能</w:t>
            </w:r>
            <w:r w:rsidRPr="00ED6C80">
              <w:rPr>
                <w:rFonts w:ascii="宋体" w:hAnsi="宋体" w:cs="宋体"/>
                <w:color w:val="000000"/>
                <w:kern w:val="0"/>
                <w:sz w:val="20"/>
                <w:szCs w:val="24"/>
              </w:rPr>
              <w:t xml:space="preserve"> </w:t>
            </w:r>
            <w:r w:rsidRPr="00ED6C80">
              <w:rPr>
                <w:rFonts w:ascii="宋体" w:hAnsi="宋体" w:cs="宋体" w:hint="eastAsia"/>
                <w:color w:val="000000"/>
                <w:kern w:val="0"/>
                <w:sz w:val="20"/>
                <w:szCs w:val="24"/>
              </w:rPr>
              <w:t>等要求</w:t>
            </w:r>
          </w:p>
        </w:tc>
        <w:tc>
          <w:tcPr>
            <w:tcW w:w="677" w:type="dxa"/>
            <w:tcBorders>
              <w:top w:val="single" w:sz="24" w:space="0" w:color="000000"/>
              <w:left w:val="single" w:sz="4" w:space="0" w:color="000000"/>
              <w:bottom w:val="single" w:sz="12" w:space="0" w:color="000000"/>
              <w:right w:val="single" w:sz="4" w:space="0" w:color="000000"/>
            </w:tcBorders>
            <w:vAlign w:val="center"/>
          </w:tcPr>
          <w:p w:rsidR="00BF0F41" w:rsidRPr="00ED6C80" w:rsidRDefault="00BF0F41" w:rsidP="00ED6C80">
            <w:pPr>
              <w:widowControl/>
              <w:spacing w:line="360" w:lineRule="auto"/>
              <w:jc w:val="center"/>
              <w:rPr>
                <w:rFonts w:ascii="宋体" w:cs="宋体"/>
                <w:color w:val="000000"/>
                <w:kern w:val="0"/>
                <w:sz w:val="20"/>
                <w:szCs w:val="24"/>
                <w:lang w:eastAsia="en-US"/>
              </w:rPr>
            </w:pPr>
            <w:r w:rsidRPr="00ED6C80">
              <w:rPr>
                <w:rFonts w:ascii="宋体" w:hAnsi="宋体" w:cs="宋体" w:hint="eastAsia"/>
                <w:color w:val="000000"/>
                <w:kern w:val="0"/>
                <w:sz w:val="20"/>
                <w:szCs w:val="24"/>
                <w:lang w:eastAsia="en-US"/>
              </w:rPr>
              <w:t>单</w:t>
            </w:r>
            <w:r w:rsidRPr="00ED6C80">
              <w:rPr>
                <w:rFonts w:ascii="宋体" w:hAnsi="宋体" w:cs="宋体"/>
                <w:color w:val="000000"/>
                <w:kern w:val="0"/>
                <w:sz w:val="20"/>
                <w:szCs w:val="24"/>
                <w:lang w:eastAsia="en-US"/>
              </w:rPr>
              <w:t xml:space="preserve"> </w:t>
            </w:r>
            <w:r w:rsidRPr="00ED6C80">
              <w:rPr>
                <w:rFonts w:ascii="宋体" w:hAnsi="宋体" w:cs="宋体" w:hint="eastAsia"/>
                <w:color w:val="000000"/>
                <w:kern w:val="0"/>
                <w:sz w:val="20"/>
                <w:szCs w:val="24"/>
                <w:lang w:eastAsia="en-US"/>
              </w:rPr>
              <w:t>位</w:t>
            </w:r>
          </w:p>
        </w:tc>
        <w:tc>
          <w:tcPr>
            <w:tcW w:w="709" w:type="dxa"/>
            <w:tcBorders>
              <w:top w:val="single" w:sz="24" w:space="0" w:color="000000"/>
              <w:left w:val="single" w:sz="4" w:space="0" w:color="000000"/>
              <w:bottom w:val="single" w:sz="12" w:space="0" w:color="000000"/>
              <w:right w:val="single" w:sz="4" w:space="0" w:color="000000"/>
            </w:tcBorders>
            <w:vAlign w:val="center"/>
          </w:tcPr>
          <w:p w:rsidR="00BF0F41" w:rsidRPr="00ED6C80" w:rsidRDefault="00BF0F41" w:rsidP="00ED6C80">
            <w:pPr>
              <w:widowControl/>
              <w:spacing w:line="360" w:lineRule="auto"/>
              <w:jc w:val="center"/>
              <w:rPr>
                <w:rFonts w:ascii="宋体" w:cs="宋体"/>
                <w:color w:val="000000"/>
                <w:kern w:val="0"/>
                <w:sz w:val="20"/>
                <w:szCs w:val="24"/>
                <w:lang w:eastAsia="en-US"/>
              </w:rPr>
            </w:pPr>
            <w:r w:rsidRPr="00ED6C80">
              <w:rPr>
                <w:rFonts w:ascii="宋体" w:hAnsi="宋体" w:cs="宋体" w:hint="eastAsia"/>
                <w:color w:val="000000"/>
                <w:kern w:val="0"/>
                <w:sz w:val="20"/>
                <w:szCs w:val="24"/>
                <w:lang w:eastAsia="en-US"/>
              </w:rPr>
              <w:t>数</w:t>
            </w:r>
            <w:r w:rsidRPr="00ED6C80">
              <w:rPr>
                <w:rFonts w:ascii="宋体" w:hAnsi="宋体" w:cs="宋体"/>
                <w:color w:val="000000"/>
                <w:kern w:val="0"/>
                <w:sz w:val="20"/>
                <w:szCs w:val="24"/>
                <w:lang w:eastAsia="en-US"/>
              </w:rPr>
              <w:t xml:space="preserve"> </w:t>
            </w:r>
            <w:r w:rsidRPr="00ED6C80">
              <w:rPr>
                <w:rFonts w:ascii="宋体" w:hAnsi="宋体" w:cs="宋体" w:hint="eastAsia"/>
                <w:color w:val="000000"/>
                <w:kern w:val="0"/>
                <w:sz w:val="20"/>
                <w:szCs w:val="24"/>
                <w:lang w:eastAsia="en-US"/>
              </w:rPr>
              <w:t>量</w:t>
            </w:r>
          </w:p>
        </w:tc>
      </w:tr>
      <w:tr w:rsidR="00BF0F41" w:rsidRPr="00ED6C80" w:rsidTr="00ED6C80">
        <w:trPr>
          <w:trHeight w:hRule="exact" w:val="952"/>
          <w:jc w:val="center"/>
        </w:trPr>
        <w:tc>
          <w:tcPr>
            <w:tcW w:w="716" w:type="dxa"/>
            <w:tcBorders>
              <w:top w:val="single" w:sz="12" w:space="0" w:color="000000"/>
              <w:left w:val="single" w:sz="24" w:space="0" w:color="000000"/>
              <w:bottom w:val="single" w:sz="4" w:space="0" w:color="000000"/>
              <w:right w:val="single" w:sz="4" w:space="0" w:color="000000"/>
            </w:tcBorders>
            <w:vAlign w:val="center"/>
          </w:tcPr>
          <w:p w:rsidR="00BF0F41" w:rsidRPr="00ED6C80" w:rsidRDefault="00BF0F41" w:rsidP="00ED6C80">
            <w:pPr>
              <w:widowControl/>
              <w:spacing w:line="360" w:lineRule="auto"/>
              <w:ind w:firstLine="315"/>
              <w:jc w:val="left"/>
              <w:rPr>
                <w:rFonts w:ascii="宋体" w:cs="宋体"/>
                <w:color w:val="000000"/>
                <w:kern w:val="0"/>
                <w:sz w:val="20"/>
                <w:szCs w:val="24"/>
                <w:lang w:eastAsia="en-US"/>
              </w:rPr>
            </w:pPr>
          </w:p>
          <w:p w:rsidR="00BF0F41" w:rsidRPr="00ED6C80" w:rsidRDefault="00BF0F41" w:rsidP="00ED6C80">
            <w:pPr>
              <w:widowControl/>
              <w:spacing w:line="360" w:lineRule="auto"/>
              <w:ind w:firstLine="315"/>
              <w:jc w:val="left"/>
              <w:rPr>
                <w:rFonts w:ascii="宋体" w:cs="宋体"/>
                <w:color w:val="000000"/>
                <w:kern w:val="0"/>
                <w:sz w:val="20"/>
                <w:szCs w:val="24"/>
                <w:lang w:eastAsia="en-US"/>
              </w:rPr>
            </w:pPr>
            <w:r w:rsidRPr="00ED6C80">
              <w:rPr>
                <w:rFonts w:ascii="宋体" w:hAnsi="宋体" w:cs="宋体"/>
                <w:color w:val="000000"/>
                <w:kern w:val="0"/>
                <w:sz w:val="20"/>
                <w:szCs w:val="24"/>
                <w:lang w:eastAsia="en-US"/>
              </w:rPr>
              <w:t>1</w:t>
            </w:r>
          </w:p>
        </w:tc>
        <w:tc>
          <w:tcPr>
            <w:tcW w:w="1056" w:type="dxa"/>
            <w:tcBorders>
              <w:top w:val="single" w:sz="12" w:space="0" w:color="000000"/>
              <w:left w:val="single" w:sz="4" w:space="0" w:color="000000"/>
              <w:bottom w:val="single" w:sz="4" w:space="0" w:color="000000"/>
              <w:right w:val="single" w:sz="4" w:space="0" w:color="000000"/>
            </w:tcBorders>
            <w:vAlign w:val="center"/>
          </w:tcPr>
          <w:p w:rsidR="00BF0F41" w:rsidRPr="00ED6C80" w:rsidRDefault="00BF0F41" w:rsidP="00ED6C80">
            <w:pPr>
              <w:widowControl/>
              <w:spacing w:line="360" w:lineRule="auto"/>
              <w:jc w:val="left"/>
              <w:rPr>
                <w:rFonts w:ascii="宋体" w:cs="宋体"/>
                <w:color w:val="000000"/>
                <w:kern w:val="0"/>
                <w:sz w:val="20"/>
                <w:szCs w:val="24"/>
                <w:lang w:eastAsia="en-US"/>
              </w:rPr>
            </w:pPr>
            <w:r w:rsidRPr="00ED6C80">
              <w:rPr>
                <w:rFonts w:ascii="宋体" w:hAnsi="宋体" w:cs="宋体" w:hint="eastAsia"/>
                <w:color w:val="000000"/>
                <w:kern w:val="0"/>
                <w:sz w:val="20"/>
                <w:szCs w:val="24"/>
                <w:lang w:eastAsia="en-US"/>
              </w:rPr>
              <w:t>乘客电梯</w:t>
            </w:r>
          </w:p>
          <w:p w:rsidR="00BF0F41" w:rsidRPr="00ED6C80" w:rsidRDefault="00BF0F41" w:rsidP="00ED6C80">
            <w:pPr>
              <w:widowControl/>
              <w:spacing w:line="360" w:lineRule="auto"/>
              <w:ind w:firstLine="315"/>
              <w:jc w:val="left"/>
              <w:rPr>
                <w:rFonts w:ascii="宋体" w:cs="宋体"/>
                <w:color w:val="000000"/>
                <w:kern w:val="0"/>
                <w:sz w:val="20"/>
                <w:szCs w:val="24"/>
                <w:lang w:eastAsia="en-US"/>
              </w:rPr>
            </w:pPr>
            <w:r w:rsidRPr="00ED6C80">
              <w:rPr>
                <w:rFonts w:ascii="宋体" w:hAnsi="宋体" w:cs="宋体"/>
                <w:color w:val="000000"/>
                <w:kern w:val="0"/>
                <w:sz w:val="20"/>
                <w:szCs w:val="24"/>
                <w:lang w:eastAsia="en-US"/>
              </w:rPr>
              <w:t>A</w:t>
            </w:r>
          </w:p>
        </w:tc>
        <w:tc>
          <w:tcPr>
            <w:tcW w:w="1418" w:type="dxa"/>
            <w:tcBorders>
              <w:top w:val="single" w:sz="12" w:space="0" w:color="000000"/>
              <w:left w:val="single" w:sz="4" w:space="0" w:color="000000"/>
              <w:bottom w:val="single" w:sz="4" w:space="0" w:color="000000"/>
              <w:right w:val="single" w:sz="4" w:space="0" w:color="000000"/>
            </w:tcBorders>
            <w:vAlign w:val="center"/>
          </w:tcPr>
          <w:p w:rsidR="00BF0F41" w:rsidRPr="00ED6C80" w:rsidRDefault="00BF0F41" w:rsidP="00ED6C80">
            <w:pPr>
              <w:widowControl/>
              <w:spacing w:line="360" w:lineRule="auto"/>
              <w:ind w:firstLine="315"/>
              <w:jc w:val="left"/>
              <w:rPr>
                <w:rFonts w:ascii="宋体" w:cs="宋体"/>
                <w:color w:val="000000"/>
                <w:kern w:val="0"/>
                <w:sz w:val="20"/>
                <w:szCs w:val="24"/>
                <w:lang w:eastAsia="en-US"/>
              </w:rPr>
            </w:pPr>
            <w:smartTag w:uri="urn:schemas-microsoft-com:office:smarttags" w:element="chsdate">
              <w:smartTagPr>
                <w:attr w:name="IsROCDate" w:val="False"/>
                <w:attr w:name="IsLunarDate" w:val="False"/>
                <w:attr w:name="Day" w:val="4"/>
                <w:attr w:name="Month" w:val="1"/>
                <w:attr w:name="Year" w:val="2001"/>
              </w:smartTagPr>
              <w:r w:rsidRPr="00ED6C80">
                <w:rPr>
                  <w:rFonts w:ascii="宋体" w:hAnsi="宋体" w:cs="宋体"/>
                  <w:color w:val="000000"/>
                  <w:kern w:val="0"/>
                  <w:sz w:val="20"/>
                  <w:szCs w:val="24"/>
                  <w:lang w:eastAsia="en-US"/>
                </w:rPr>
                <w:t>4/4/4</w:t>
              </w:r>
            </w:smartTag>
            <w:r w:rsidRPr="00ED6C80">
              <w:rPr>
                <w:rFonts w:ascii="宋体" w:hAnsi="宋体" w:cs="宋体"/>
                <w:color w:val="000000"/>
                <w:kern w:val="0"/>
                <w:sz w:val="20"/>
                <w:szCs w:val="24"/>
                <w:lang w:eastAsia="en-US"/>
              </w:rPr>
              <w:t>/</w:t>
            </w:r>
          </w:p>
          <w:p w:rsidR="00BF0F41" w:rsidRPr="00ED6C80" w:rsidRDefault="00BF0F41" w:rsidP="00ED6C80">
            <w:pPr>
              <w:widowControl/>
              <w:spacing w:line="360" w:lineRule="auto"/>
              <w:jc w:val="left"/>
              <w:rPr>
                <w:rFonts w:ascii="宋体" w:cs="宋体"/>
                <w:color w:val="000000"/>
                <w:kern w:val="0"/>
                <w:sz w:val="20"/>
                <w:szCs w:val="24"/>
                <w:lang w:eastAsia="en-US"/>
              </w:rPr>
            </w:pPr>
            <w:r w:rsidRPr="00ED6C80">
              <w:rPr>
                <w:rFonts w:ascii="宋体" w:hAnsi="宋体" w:cs="宋体" w:hint="eastAsia"/>
                <w:color w:val="000000"/>
                <w:kern w:val="0"/>
                <w:sz w:val="20"/>
                <w:szCs w:val="24"/>
                <w:lang w:eastAsia="en-US"/>
              </w:rPr>
              <w:t>（</w:t>
            </w:r>
            <w:r w:rsidRPr="00ED6C80">
              <w:rPr>
                <w:rFonts w:ascii="宋体" w:hAnsi="宋体" w:cs="宋体"/>
                <w:color w:val="000000"/>
                <w:kern w:val="0"/>
                <w:sz w:val="20"/>
                <w:szCs w:val="24"/>
                <w:lang w:eastAsia="en-US"/>
              </w:rPr>
              <w:t>1F—4F</w:t>
            </w:r>
            <w:r w:rsidRPr="00ED6C80">
              <w:rPr>
                <w:rFonts w:ascii="宋体" w:hAnsi="宋体" w:cs="宋体" w:hint="eastAsia"/>
                <w:color w:val="000000"/>
                <w:kern w:val="0"/>
                <w:sz w:val="20"/>
                <w:szCs w:val="24"/>
                <w:lang w:eastAsia="en-US"/>
              </w:rPr>
              <w:t>）</w:t>
            </w:r>
          </w:p>
        </w:tc>
        <w:tc>
          <w:tcPr>
            <w:tcW w:w="1442" w:type="dxa"/>
            <w:tcBorders>
              <w:top w:val="single" w:sz="12" w:space="0" w:color="000000"/>
              <w:left w:val="single" w:sz="4" w:space="0" w:color="000000"/>
              <w:bottom w:val="single" w:sz="4" w:space="0" w:color="000000"/>
              <w:right w:val="single" w:sz="4" w:space="0" w:color="000000"/>
            </w:tcBorders>
            <w:vAlign w:val="center"/>
          </w:tcPr>
          <w:p w:rsidR="00BF0F41" w:rsidRPr="00ED6C80" w:rsidRDefault="00BF0F41" w:rsidP="00ED6C80">
            <w:pPr>
              <w:widowControl/>
              <w:spacing w:line="360" w:lineRule="auto"/>
              <w:ind w:firstLine="315"/>
              <w:jc w:val="left"/>
              <w:rPr>
                <w:rFonts w:ascii="宋体" w:cs="宋体"/>
                <w:color w:val="000000"/>
                <w:kern w:val="0"/>
                <w:sz w:val="20"/>
                <w:szCs w:val="24"/>
                <w:lang w:eastAsia="en-US"/>
              </w:rPr>
            </w:pPr>
            <w:r w:rsidRPr="00ED6C80">
              <w:rPr>
                <w:rFonts w:ascii="宋体" w:hAnsi="宋体" w:cs="宋体"/>
                <w:color w:val="000000"/>
                <w:kern w:val="0"/>
                <w:sz w:val="20"/>
                <w:szCs w:val="24"/>
                <w:lang w:eastAsia="en-US"/>
              </w:rPr>
              <w:t>3300*2500</w:t>
            </w:r>
          </w:p>
        </w:tc>
        <w:tc>
          <w:tcPr>
            <w:tcW w:w="1291" w:type="dxa"/>
            <w:tcBorders>
              <w:top w:val="single" w:sz="12" w:space="0" w:color="000000"/>
              <w:left w:val="single" w:sz="4" w:space="0" w:color="000000"/>
              <w:bottom w:val="single" w:sz="4" w:space="0" w:color="000000"/>
              <w:right w:val="single" w:sz="4" w:space="0" w:color="000000"/>
            </w:tcBorders>
            <w:vAlign w:val="center"/>
          </w:tcPr>
          <w:p w:rsidR="00BF0F41" w:rsidRPr="00ED6C80" w:rsidRDefault="00BF0F41" w:rsidP="00ED6C80">
            <w:pPr>
              <w:widowControl/>
              <w:spacing w:line="360" w:lineRule="auto"/>
              <w:ind w:firstLine="315"/>
              <w:jc w:val="left"/>
              <w:rPr>
                <w:rFonts w:ascii="宋体" w:cs="宋体"/>
                <w:color w:val="000000"/>
                <w:kern w:val="0"/>
                <w:sz w:val="20"/>
                <w:szCs w:val="24"/>
                <w:lang w:eastAsia="en-US"/>
              </w:rPr>
            </w:pPr>
            <w:r w:rsidRPr="00ED6C80">
              <w:rPr>
                <w:rFonts w:ascii="宋体" w:hAnsi="宋体" w:cs="宋体"/>
                <w:color w:val="000000"/>
                <w:kern w:val="0"/>
                <w:sz w:val="20"/>
                <w:szCs w:val="24"/>
                <w:lang w:eastAsia="en-US"/>
              </w:rPr>
              <w:t>1m/s</w:t>
            </w:r>
          </w:p>
        </w:tc>
        <w:tc>
          <w:tcPr>
            <w:tcW w:w="1212" w:type="dxa"/>
            <w:tcBorders>
              <w:top w:val="single" w:sz="12" w:space="0" w:color="000000"/>
              <w:left w:val="single" w:sz="4" w:space="0" w:color="000000"/>
              <w:bottom w:val="single" w:sz="4" w:space="0" w:color="000000"/>
              <w:right w:val="single" w:sz="4" w:space="0" w:color="000000"/>
            </w:tcBorders>
            <w:vAlign w:val="center"/>
          </w:tcPr>
          <w:p w:rsidR="00BF0F41" w:rsidRPr="00ED6C80" w:rsidRDefault="00BF0F41" w:rsidP="00ED6C80">
            <w:pPr>
              <w:widowControl/>
              <w:spacing w:line="360" w:lineRule="auto"/>
              <w:ind w:firstLine="315"/>
              <w:jc w:val="left"/>
              <w:rPr>
                <w:rFonts w:ascii="宋体" w:cs="宋体"/>
                <w:color w:val="000000"/>
                <w:kern w:val="0"/>
                <w:sz w:val="20"/>
                <w:szCs w:val="24"/>
                <w:lang w:eastAsia="en-US"/>
              </w:rPr>
            </w:pPr>
            <w:r w:rsidRPr="00ED6C80">
              <w:rPr>
                <w:rFonts w:ascii="宋体" w:cs="宋体" w:hint="eastAsia"/>
                <w:color w:val="000000"/>
                <w:kern w:val="0"/>
                <w:sz w:val="20"/>
                <w:szCs w:val="24"/>
                <w:lang w:eastAsia="en-US"/>
              </w:rPr>
              <w:t>≥</w:t>
            </w:r>
            <w:r w:rsidRPr="00ED6C80">
              <w:rPr>
                <w:rFonts w:ascii="宋体" w:hAnsi="宋体" w:cs="宋体"/>
                <w:color w:val="000000"/>
                <w:kern w:val="0"/>
                <w:sz w:val="20"/>
                <w:szCs w:val="24"/>
                <w:lang w:eastAsia="en-US"/>
              </w:rPr>
              <w:t>1600kg</w:t>
            </w:r>
          </w:p>
        </w:tc>
        <w:tc>
          <w:tcPr>
            <w:tcW w:w="1371" w:type="dxa"/>
            <w:tcBorders>
              <w:top w:val="single" w:sz="12" w:space="0" w:color="000000"/>
              <w:left w:val="single" w:sz="4" w:space="0" w:color="000000"/>
              <w:bottom w:val="single" w:sz="4" w:space="0" w:color="000000"/>
              <w:right w:val="single" w:sz="4" w:space="0" w:color="000000"/>
            </w:tcBorders>
            <w:vAlign w:val="center"/>
          </w:tcPr>
          <w:p w:rsidR="00BF0F41" w:rsidRPr="00ED6C80" w:rsidRDefault="00BF0F41" w:rsidP="00ED6C80">
            <w:pPr>
              <w:widowControl/>
              <w:spacing w:line="360" w:lineRule="auto"/>
              <w:ind w:firstLine="315"/>
              <w:jc w:val="left"/>
              <w:rPr>
                <w:rFonts w:ascii="宋体" w:cs="宋体"/>
                <w:color w:val="000000"/>
                <w:kern w:val="0"/>
                <w:sz w:val="20"/>
                <w:szCs w:val="24"/>
                <w:lang w:eastAsia="en-US"/>
              </w:rPr>
            </w:pPr>
            <w:r w:rsidRPr="00ED6C80">
              <w:rPr>
                <w:rFonts w:ascii="宋体" w:hAnsi="宋体" w:cs="宋体" w:hint="eastAsia"/>
                <w:color w:val="000000"/>
                <w:kern w:val="0"/>
                <w:sz w:val="20"/>
                <w:szCs w:val="24"/>
                <w:lang w:eastAsia="en-US"/>
              </w:rPr>
              <w:t>见下表</w:t>
            </w:r>
          </w:p>
        </w:tc>
        <w:tc>
          <w:tcPr>
            <w:tcW w:w="677" w:type="dxa"/>
            <w:tcBorders>
              <w:top w:val="single" w:sz="12" w:space="0" w:color="000000"/>
              <w:left w:val="single" w:sz="4" w:space="0" w:color="000000"/>
              <w:bottom w:val="single" w:sz="4" w:space="0" w:color="000000"/>
              <w:right w:val="single" w:sz="4" w:space="0" w:color="000000"/>
            </w:tcBorders>
            <w:vAlign w:val="center"/>
          </w:tcPr>
          <w:p w:rsidR="00BF0F41" w:rsidRPr="00ED6C80" w:rsidRDefault="00BF0F41" w:rsidP="00ED6C80">
            <w:pPr>
              <w:widowControl/>
              <w:spacing w:line="360" w:lineRule="auto"/>
              <w:jc w:val="left"/>
              <w:rPr>
                <w:rFonts w:ascii="宋体" w:cs="宋体"/>
                <w:color w:val="000000"/>
                <w:kern w:val="0"/>
                <w:sz w:val="20"/>
                <w:szCs w:val="24"/>
                <w:lang w:eastAsia="en-US"/>
              </w:rPr>
            </w:pPr>
            <w:r w:rsidRPr="00ED6C80">
              <w:rPr>
                <w:rFonts w:ascii="宋体" w:hAnsi="宋体" w:cs="宋体" w:hint="eastAsia"/>
                <w:color w:val="000000"/>
                <w:kern w:val="0"/>
                <w:sz w:val="20"/>
                <w:szCs w:val="24"/>
                <w:lang w:eastAsia="en-US"/>
              </w:rPr>
              <w:t>台</w:t>
            </w:r>
          </w:p>
        </w:tc>
        <w:tc>
          <w:tcPr>
            <w:tcW w:w="709" w:type="dxa"/>
            <w:tcBorders>
              <w:top w:val="single" w:sz="12" w:space="0" w:color="000000"/>
              <w:left w:val="single" w:sz="4" w:space="0" w:color="000000"/>
              <w:bottom w:val="single" w:sz="4" w:space="0" w:color="000000"/>
              <w:right w:val="single" w:sz="4" w:space="0" w:color="000000"/>
            </w:tcBorders>
            <w:vAlign w:val="center"/>
          </w:tcPr>
          <w:p w:rsidR="00BF0F41" w:rsidRPr="00ED6C80" w:rsidRDefault="00BF0F41" w:rsidP="00ED6C80">
            <w:pPr>
              <w:widowControl/>
              <w:spacing w:line="360" w:lineRule="auto"/>
              <w:ind w:firstLine="315"/>
              <w:jc w:val="left"/>
              <w:rPr>
                <w:rFonts w:ascii="宋体" w:cs="宋体"/>
                <w:color w:val="000000"/>
                <w:kern w:val="0"/>
                <w:sz w:val="20"/>
                <w:szCs w:val="24"/>
                <w:lang w:eastAsia="en-US"/>
              </w:rPr>
            </w:pPr>
            <w:r w:rsidRPr="00ED6C80">
              <w:rPr>
                <w:rFonts w:ascii="宋体" w:hAnsi="宋体" w:cs="宋体"/>
                <w:color w:val="000000"/>
                <w:kern w:val="0"/>
                <w:sz w:val="20"/>
                <w:szCs w:val="24"/>
                <w:lang w:eastAsia="en-US"/>
              </w:rPr>
              <w:t>1</w:t>
            </w:r>
          </w:p>
        </w:tc>
      </w:tr>
    </w:tbl>
    <w:p w:rsidR="00BF0F41" w:rsidRDefault="00BF0F41" w:rsidP="00BF0F41">
      <w:pPr>
        <w:widowControl/>
        <w:spacing w:line="360" w:lineRule="auto"/>
        <w:ind w:firstLineChars="100" w:firstLine="31680"/>
        <w:jc w:val="left"/>
        <w:rPr>
          <w:rFonts w:ascii="宋体" w:cs="宋体"/>
          <w:color w:val="000000"/>
          <w:kern w:val="0"/>
          <w:sz w:val="27"/>
          <w:szCs w:val="27"/>
        </w:rPr>
      </w:pPr>
      <w:bookmarkStart w:id="3" w:name="_Toc145924116"/>
      <w:r>
        <w:rPr>
          <w:rFonts w:ascii="宋体" w:hAnsi="宋体" w:cs="宋体"/>
          <w:color w:val="000000"/>
          <w:kern w:val="0"/>
          <w:sz w:val="24"/>
          <w:szCs w:val="24"/>
        </w:rPr>
        <w:t>2</w:t>
      </w:r>
      <w:bookmarkEnd w:id="3"/>
      <w:r>
        <w:rPr>
          <w:rFonts w:ascii="宋体" w:hAnsi="宋体" w:cs="宋体" w:hint="eastAsia"/>
          <w:color w:val="000000"/>
          <w:kern w:val="0"/>
          <w:sz w:val="24"/>
          <w:szCs w:val="24"/>
        </w:rPr>
        <w:t>、技术规格、主要技术指标要求与功能要求：</w:t>
      </w:r>
    </w:p>
    <w:p w:rsidR="00BF0F41" w:rsidRDefault="00BF0F41" w:rsidP="00491A3C">
      <w:pPr>
        <w:widowControl/>
        <w:spacing w:line="360" w:lineRule="auto"/>
        <w:ind w:firstLineChars="100" w:firstLine="31680"/>
        <w:jc w:val="left"/>
        <w:rPr>
          <w:rFonts w:ascii="宋体" w:cs="宋体"/>
          <w:color w:val="000000"/>
          <w:kern w:val="0"/>
          <w:sz w:val="27"/>
          <w:szCs w:val="27"/>
        </w:rPr>
      </w:pPr>
      <w:r>
        <w:rPr>
          <w:rFonts w:ascii="宋体" w:hAnsi="宋体" w:cs="宋体"/>
          <w:color w:val="000000"/>
          <w:kern w:val="0"/>
          <w:sz w:val="24"/>
          <w:szCs w:val="24"/>
        </w:rPr>
        <w:t>2.1</w:t>
      </w:r>
      <w:r>
        <w:rPr>
          <w:rFonts w:ascii="宋体" w:hAnsi="宋体" w:cs="宋体" w:hint="eastAsia"/>
          <w:color w:val="000000"/>
          <w:kern w:val="0"/>
          <w:sz w:val="24"/>
          <w:szCs w:val="24"/>
        </w:rPr>
        <w:t>电梯应适用于指定的下述工作环境和条件：</w:t>
      </w:r>
    </w:p>
    <w:p w:rsidR="00BF0F41" w:rsidRDefault="00BF0F41" w:rsidP="00491A3C">
      <w:pPr>
        <w:widowControl/>
        <w:spacing w:line="360" w:lineRule="auto"/>
        <w:ind w:firstLineChars="100" w:firstLine="31680"/>
        <w:jc w:val="left"/>
        <w:rPr>
          <w:rFonts w:ascii="宋体" w:cs="宋体"/>
          <w:color w:val="000000"/>
          <w:kern w:val="0"/>
          <w:sz w:val="27"/>
          <w:szCs w:val="27"/>
        </w:rPr>
      </w:pPr>
      <w:r>
        <w:rPr>
          <w:rFonts w:ascii="宋体" w:hAnsi="宋体" w:cs="宋体"/>
          <w:color w:val="000000"/>
          <w:kern w:val="0"/>
          <w:sz w:val="24"/>
          <w:szCs w:val="24"/>
        </w:rPr>
        <w:t>1</w:t>
      </w:r>
      <w:r>
        <w:rPr>
          <w:rFonts w:ascii="宋体" w:hAnsi="宋体" w:cs="宋体" w:hint="eastAsia"/>
          <w:color w:val="000000"/>
          <w:kern w:val="0"/>
          <w:sz w:val="24"/>
          <w:szCs w:val="24"/>
        </w:rPr>
        <w:t>）</w:t>
      </w:r>
      <w:r>
        <w:rPr>
          <w:rFonts w:ascii="Times New Roman" w:hAnsi="Times New Roman"/>
          <w:color w:val="000000"/>
          <w:kern w:val="0"/>
          <w:sz w:val="14"/>
          <w:szCs w:val="14"/>
        </w:rPr>
        <w:t>    </w:t>
      </w:r>
      <w:r>
        <w:rPr>
          <w:rFonts w:ascii="宋体" w:hAnsi="宋体" w:cs="宋体" w:hint="eastAsia"/>
          <w:color w:val="000000"/>
          <w:kern w:val="0"/>
          <w:sz w:val="24"/>
          <w:szCs w:val="24"/>
        </w:rPr>
        <w:t>温度：</w:t>
      </w:r>
      <w:r>
        <w:rPr>
          <w:rFonts w:ascii="宋体" w:cs="宋体"/>
          <w:color w:val="000000"/>
          <w:kern w:val="0"/>
          <w:sz w:val="24"/>
          <w:szCs w:val="24"/>
        </w:rPr>
        <w:t>0</w:t>
      </w:r>
      <w:r>
        <w:rPr>
          <w:rFonts w:ascii="宋体" w:cs="宋体" w:hint="eastAsia"/>
          <w:color w:val="000000"/>
          <w:kern w:val="0"/>
          <w:sz w:val="24"/>
          <w:szCs w:val="24"/>
        </w:rPr>
        <w:t>℃</w:t>
      </w:r>
      <w:r>
        <w:rPr>
          <w:rFonts w:ascii="宋体" w:hAnsi="宋体" w:cs="宋体"/>
          <w:color w:val="000000"/>
          <w:kern w:val="0"/>
          <w:sz w:val="24"/>
          <w:szCs w:val="24"/>
        </w:rPr>
        <w:t>-40</w:t>
      </w:r>
      <w:r>
        <w:rPr>
          <w:rFonts w:ascii="宋体" w:hAnsi="宋体" w:cs="宋体" w:hint="eastAsia"/>
          <w:color w:val="000000"/>
          <w:kern w:val="0"/>
          <w:sz w:val="24"/>
          <w:szCs w:val="24"/>
        </w:rPr>
        <w:t>℃；</w:t>
      </w:r>
    </w:p>
    <w:p w:rsidR="00BF0F41" w:rsidRDefault="00BF0F41" w:rsidP="00491A3C">
      <w:pPr>
        <w:widowControl/>
        <w:spacing w:line="360" w:lineRule="auto"/>
        <w:ind w:firstLineChars="100" w:firstLine="31680"/>
        <w:jc w:val="left"/>
        <w:rPr>
          <w:rFonts w:ascii="宋体" w:cs="宋体"/>
          <w:color w:val="000000"/>
          <w:kern w:val="0"/>
          <w:sz w:val="27"/>
          <w:szCs w:val="27"/>
        </w:rPr>
      </w:pPr>
      <w:r>
        <w:rPr>
          <w:rFonts w:ascii="宋体" w:hAnsi="宋体" w:cs="宋体"/>
          <w:color w:val="000000"/>
          <w:kern w:val="0"/>
          <w:sz w:val="24"/>
          <w:szCs w:val="24"/>
        </w:rPr>
        <w:t>2</w:t>
      </w:r>
      <w:r>
        <w:rPr>
          <w:rFonts w:ascii="宋体" w:hAnsi="宋体" w:cs="宋体" w:hint="eastAsia"/>
          <w:color w:val="000000"/>
          <w:kern w:val="0"/>
          <w:sz w:val="24"/>
          <w:szCs w:val="24"/>
        </w:rPr>
        <w:t>）</w:t>
      </w:r>
      <w:r>
        <w:rPr>
          <w:rFonts w:ascii="Times New Roman" w:hAnsi="Times New Roman"/>
          <w:color w:val="000000"/>
          <w:kern w:val="0"/>
          <w:sz w:val="14"/>
          <w:szCs w:val="14"/>
        </w:rPr>
        <w:t>  </w:t>
      </w:r>
      <w:r>
        <w:rPr>
          <w:rFonts w:ascii="宋体" w:hAnsi="宋体" w:cs="宋体" w:hint="eastAsia"/>
          <w:color w:val="000000"/>
          <w:kern w:val="0"/>
          <w:sz w:val="24"/>
          <w:szCs w:val="24"/>
        </w:rPr>
        <w:t>相对湿度：</w:t>
      </w:r>
      <w:r>
        <w:rPr>
          <w:rFonts w:ascii="宋体" w:hAnsi="宋体" w:cs="宋体"/>
          <w:color w:val="000000"/>
          <w:kern w:val="0"/>
          <w:sz w:val="24"/>
          <w:szCs w:val="24"/>
        </w:rPr>
        <w:t>85%</w:t>
      </w:r>
      <w:r>
        <w:rPr>
          <w:rFonts w:ascii="宋体" w:hAnsi="宋体" w:cs="宋体" w:hint="eastAsia"/>
          <w:color w:val="000000"/>
          <w:kern w:val="0"/>
          <w:sz w:val="24"/>
          <w:szCs w:val="24"/>
        </w:rPr>
        <w:t>；</w:t>
      </w:r>
    </w:p>
    <w:p w:rsidR="00BF0F41" w:rsidRDefault="00BF0F41" w:rsidP="00491A3C">
      <w:pPr>
        <w:widowControl/>
        <w:spacing w:line="360" w:lineRule="auto"/>
        <w:ind w:firstLineChars="100" w:firstLine="31680"/>
        <w:jc w:val="left"/>
        <w:rPr>
          <w:rFonts w:ascii="宋体" w:cs="宋体"/>
          <w:color w:val="000000"/>
          <w:kern w:val="0"/>
          <w:sz w:val="27"/>
          <w:szCs w:val="27"/>
        </w:rPr>
      </w:pPr>
      <w:r>
        <w:rPr>
          <w:rFonts w:ascii="宋体" w:hAnsi="宋体" w:cs="宋体"/>
          <w:color w:val="000000"/>
          <w:kern w:val="0"/>
          <w:sz w:val="24"/>
          <w:szCs w:val="24"/>
        </w:rPr>
        <w:t>3</w:t>
      </w:r>
      <w:r>
        <w:rPr>
          <w:rFonts w:ascii="宋体" w:hAnsi="宋体" w:cs="宋体" w:hint="eastAsia"/>
          <w:color w:val="000000"/>
          <w:kern w:val="0"/>
          <w:sz w:val="24"/>
          <w:szCs w:val="24"/>
        </w:rPr>
        <w:t>）消防要求：应具备消防应急返回功能；</w:t>
      </w:r>
    </w:p>
    <w:p w:rsidR="00BF0F41" w:rsidRDefault="00BF0F41" w:rsidP="00491A3C">
      <w:pPr>
        <w:widowControl/>
        <w:spacing w:line="360" w:lineRule="auto"/>
        <w:ind w:firstLineChars="100" w:firstLine="31680"/>
        <w:jc w:val="left"/>
        <w:rPr>
          <w:rFonts w:ascii="宋体" w:cs="宋体"/>
          <w:color w:val="000000"/>
          <w:kern w:val="0"/>
          <w:sz w:val="27"/>
          <w:szCs w:val="27"/>
        </w:rPr>
      </w:pPr>
      <w:r>
        <w:rPr>
          <w:rFonts w:ascii="宋体" w:hAnsi="宋体" w:cs="宋体"/>
          <w:color w:val="000000"/>
          <w:kern w:val="0"/>
          <w:sz w:val="24"/>
          <w:szCs w:val="24"/>
        </w:rPr>
        <w:t>4</w:t>
      </w:r>
      <w:r>
        <w:rPr>
          <w:rFonts w:ascii="宋体" w:hAnsi="宋体" w:cs="宋体" w:hint="eastAsia"/>
          <w:color w:val="000000"/>
          <w:kern w:val="0"/>
          <w:sz w:val="24"/>
          <w:szCs w:val="24"/>
        </w:rPr>
        <w:t>）电源：动力电源</w:t>
      </w:r>
      <w:r>
        <w:rPr>
          <w:rFonts w:ascii="宋体" w:hAnsi="宋体" w:cs="宋体"/>
          <w:color w:val="000000"/>
          <w:kern w:val="0"/>
          <w:sz w:val="24"/>
          <w:szCs w:val="24"/>
        </w:rPr>
        <w:t>—AC</w:t>
      </w:r>
      <w:r>
        <w:rPr>
          <w:rFonts w:ascii="宋体" w:hAnsi="宋体" w:cs="宋体" w:hint="eastAsia"/>
          <w:color w:val="000000"/>
          <w:kern w:val="0"/>
          <w:sz w:val="24"/>
          <w:szCs w:val="24"/>
        </w:rPr>
        <w:t>三相</w:t>
      </w:r>
      <w:r>
        <w:rPr>
          <w:rFonts w:ascii="宋体" w:hAnsi="宋体" w:cs="宋体"/>
          <w:color w:val="000000"/>
          <w:kern w:val="0"/>
          <w:sz w:val="24"/>
          <w:szCs w:val="24"/>
        </w:rPr>
        <w:t>380V</w:t>
      </w:r>
      <w:r>
        <w:rPr>
          <w:rFonts w:ascii="宋体" w:hAnsi="宋体" w:cs="宋体" w:hint="eastAsia"/>
          <w:color w:val="000000"/>
          <w:kern w:val="0"/>
          <w:sz w:val="24"/>
          <w:szCs w:val="24"/>
        </w:rPr>
        <w:t>、</w:t>
      </w:r>
      <w:r>
        <w:rPr>
          <w:rFonts w:ascii="宋体" w:hAnsi="宋体" w:cs="宋体"/>
          <w:color w:val="000000"/>
          <w:kern w:val="0"/>
          <w:sz w:val="24"/>
          <w:szCs w:val="24"/>
        </w:rPr>
        <w:t>50HZ</w:t>
      </w:r>
      <w:r>
        <w:rPr>
          <w:rFonts w:ascii="宋体" w:hAnsi="宋体" w:cs="宋体" w:hint="eastAsia"/>
          <w:color w:val="000000"/>
          <w:kern w:val="0"/>
          <w:sz w:val="24"/>
          <w:szCs w:val="24"/>
        </w:rPr>
        <w:t>，照明电源</w:t>
      </w:r>
      <w:r>
        <w:rPr>
          <w:rFonts w:ascii="宋体" w:hAnsi="宋体" w:cs="宋体"/>
          <w:color w:val="000000"/>
          <w:kern w:val="0"/>
          <w:sz w:val="24"/>
          <w:szCs w:val="24"/>
        </w:rPr>
        <w:t>—AC</w:t>
      </w:r>
      <w:r>
        <w:rPr>
          <w:rFonts w:ascii="宋体" w:hAnsi="宋体" w:cs="宋体" w:hint="eastAsia"/>
          <w:color w:val="000000"/>
          <w:kern w:val="0"/>
          <w:sz w:val="24"/>
          <w:szCs w:val="24"/>
        </w:rPr>
        <w:t>单相</w:t>
      </w:r>
      <w:r>
        <w:rPr>
          <w:rFonts w:ascii="宋体" w:hAnsi="宋体" w:cs="宋体"/>
          <w:color w:val="000000"/>
          <w:kern w:val="0"/>
          <w:sz w:val="24"/>
          <w:szCs w:val="24"/>
        </w:rPr>
        <w:t>220V</w:t>
      </w:r>
      <w:r>
        <w:rPr>
          <w:rFonts w:ascii="宋体" w:hAnsi="宋体" w:cs="宋体" w:hint="eastAsia"/>
          <w:color w:val="000000"/>
          <w:kern w:val="0"/>
          <w:sz w:val="24"/>
          <w:szCs w:val="24"/>
        </w:rPr>
        <w:t>、</w:t>
      </w:r>
      <w:r>
        <w:rPr>
          <w:rFonts w:ascii="宋体" w:hAnsi="宋体" w:cs="宋体"/>
          <w:color w:val="000000"/>
          <w:kern w:val="0"/>
          <w:sz w:val="24"/>
          <w:szCs w:val="24"/>
        </w:rPr>
        <w:t>50HZ</w:t>
      </w:r>
      <w:r>
        <w:rPr>
          <w:rFonts w:ascii="宋体" w:hAnsi="宋体" w:cs="宋体" w:hint="eastAsia"/>
          <w:color w:val="000000"/>
          <w:kern w:val="0"/>
          <w:sz w:val="24"/>
          <w:szCs w:val="24"/>
        </w:rPr>
        <w:t>，电压允许波动范围</w:t>
      </w:r>
      <w:r>
        <w:rPr>
          <w:rFonts w:ascii="宋体" w:cs="宋体" w:hint="eastAsia"/>
          <w:color w:val="000000"/>
          <w:kern w:val="0"/>
          <w:sz w:val="24"/>
          <w:szCs w:val="24"/>
        </w:rPr>
        <w:t>±</w:t>
      </w:r>
      <w:r>
        <w:rPr>
          <w:rFonts w:ascii="宋体" w:hAnsi="宋体" w:cs="宋体"/>
          <w:color w:val="000000"/>
          <w:kern w:val="0"/>
          <w:sz w:val="24"/>
          <w:szCs w:val="24"/>
        </w:rPr>
        <w:t>10%</w:t>
      </w:r>
      <w:r>
        <w:rPr>
          <w:rFonts w:ascii="宋体" w:hAnsi="宋体" w:cs="宋体" w:hint="eastAsia"/>
          <w:color w:val="000000"/>
          <w:kern w:val="0"/>
          <w:sz w:val="24"/>
          <w:szCs w:val="24"/>
        </w:rPr>
        <w:t>；</w:t>
      </w:r>
    </w:p>
    <w:p w:rsidR="00BF0F41" w:rsidRDefault="00BF0F41" w:rsidP="00491A3C">
      <w:pPr>
        <w:widowControl/>
        <w:spacing w:line="360" w:lineRule="auto"/>
        <w:ind w:firstLineChars="100" w:firstLine="31680"/>
        <w:jc w:val="left"/>
        <w:rPr>
          <w:rFonts w:ascii="宋体" w:cs="宋体"/>
          <w:color w:val="000000"/>
          <w:kern w:val="0"/>
          <w:sz w:val="27"/>
          <w:szCs w:val="27"/>
        </w:rPr>
      </w:pPr>
      <w:r>
        <w:rPr>
          <w:rFonts w:ascii="宋体" w:hAnsi="宋体" w:cs="宋体"/>
          <w:color w:val="000000"/>
          <w:kern w:val="0"/>
          <w:sz w:val="24"/>
          <w:szCs w:val="24"/>
        </w:rPr>
        <w:t>2.2</w:t>
      </w:r>
      <w:r>
        <w:rPr>
          <w:rFonts w:ascii="宋体" w:hAnsi="宋体" w:cs="宋体" w:hint="eastAsia"/>
          <w:color w:val="000000"/>
          <w:kern w:val="0"/>
          <w:sz w:val="24"/>
          <w:szCs w:val="24"/>
        </w:rPr>
        <w:t>标准：</w:t>
      </w:r>
    </w:p>
    <w:p w:rsidR="00BF0F41" w:rsidRDefault="00BF0F41">
      <w:pPr>
        <w:widowControl/>
        <w:spacing w:line="360" w:lineRule="auto"/>
        <w:jc w:val="left"/>
        <w:rPr>
          <w:rFonts w:ascii="宋体" w:cs="宋体"/>
          <w:color w:val="000000"/>
          <w:kern w:val="0"/>
          <w:sz w:val="27"/>
          <w:szCs w:val="27"/>
        </w:rPr>
      </w:pPr>
      <w:r>
        <w:rPr>
          <w:rFonts w:ascii="宋体" w:hAnsi="宋体" w:cs="宋体" w:hint="eastAsia"/>
          <w:color w:val="000000"/>
          <w:kern w:val="0"/>
          <w:sz w:val="24"/>
          <w:szCs w:val="24"/>
        </w:rPr>
        <w:t>（</w:t>
      </w:r>
      <w:r>
        <w:rPr>
          <w:rFonts w:ascii="宋体" w:hAnsi="宋体" w:cs="宋体"/>
          <w:color w:val="000000"/>
          <w:kern w:val="0"/>
          <w:sz w:val="24"/>
          <w:szCs w:val="24"/>
        </w:rPr>
        <w:t>1</w:t>
      </w:r>
      <w:r>
        <w:rPr>
          <w:rFonts w:ascii="宋体" w:hAnsi="宋体" w:cs="宋体" w:hint="eastAsia"/>
          <w:color w:val="000000"/>
          <w:kern w:val="0"/>
          <w:sz w:val="24"/>
          <w:szCs w:val="24"/>
        </w:rPr>
        <w:t>）标准要求</w:t>
      </w:r>
    </w:p>
    <w:p w:rsidR="00BF0F41" w:rsidRDefault="00BF0F41" w:rsidP="00491A3C">
      <w:pPr>
        <w:widowControl/>
        <w:spacing w:line="360" w:lineRule="auto"/>
        <w:ind w:firstLineChars="200" w:firstLine="31680"/>
        <w:jc w:val="left"/>
        <w:rPr>
          <w:rFonts w:ascii="宋体" w:cs="宋体"/>
          <w:color w:val="000000"/>
          <w:kern w:val="0"/>
          <w:sz w:val="27"/>
          <w:szCs w:val="27"/>
        </w:rPr>
      </w:pPr>
      <w:r>
        <w:rPr>
          <w:rFonts w:ascii="宋体" w:hAnsi="宋体" w:cs="宋体" w:hint="eastAsia"/>
          <w:color w:val="000000"/>
          <w:kern w:val="0"/>
          <w:sz w:val="24"/>
          <w:szCs w:val="24"/>
        </w:rPr>
        <w:t>除本询价文件另有规定的技术要求外，本次询价的全部电梯的设计、安全设施、制造、测试、安装及验收应不低于中华人民共和国下述相关的国家标准：</w:t>
      </w:r>
    </w:p>
    <w:p w:rsidR="00BF0F41" w:rsidRDefault="00BF0F41" w:rsidP="00491A3C">
      <w:pPr>
        <w:widowControl/>
        <w:spacing w:line="360" w:lineRule="auto"/>
        <w:ind w:firstLineChars="200" w:firstLine="31680"/>
        <w:jc w:val="left"/>
        <w:rPr>
          <w:rFonts w:ascii="宋体" w:cs="宋体"/>
          <w:color w:val="000000"/>
          <w:kern w:val="0"/>
          <w:sz w:val="27"/>
          <w:szCs w:val="27"/>
        </w:rPr>
      </w:pPr>
      <w:r>
        <w:rPr>
          <w:rFonts w:ascii="宋体" w:hAnsi="宋体" w:cs="宋体"/>
          <w:color w:val="000000"/>
          <w:kern w:val="0"/>
          <w:sz w:val="24"/>
          <w:szCs w:val="24"/>
        </w:rPr>
        <w:t>a</w:t>
      </w:r>
      <w:r>
        <w:rPr>
          <w:rFonts w:ascii="宋体" w:hAnsi="宋体" w:cs="宋体" w:hint="eastAsia"/>
          <w:color w:val="000000"/>
          <w:kern w:val="0"/>
          <w:sz w:val="24"/>
          <w:szCs w:val="24"/>
        </w:rPr>
        <w:t>、</w:t>
      </w:r>
      <w:r>
        <w:rPr>
          <w:rFonts w:ascii="宋体" w:hAnsi="宋体" w:cs="宋体"/>
          <w:color w:val="000000"/>
          <w:kern w:val="0"/>
          <w:sz w:val="24"/>
          <w:szCs w:val="24"/>
        </w:rPr>
        <w:t>GB10060-1993</w:t>
      </w:r>
      <w:r>
        <w:rPr>
          <w:rFonts w:ascii="宋体" w:hAnsi="宋体" w:cs="宋体" w:hint="eastAsia"/>
          <w:color w:val="000000"/>
          <w:kern w:val="0"/>
          <w:sz w:val="24"/>
          <w:szCs w:val="24"/>
        </w:rPr>
        <w:t>《电梯安装验收规范》；</w:t>
      </w:r>
    </w:p>
    <w:p w:rsidR="00BF0F41" w:rsidRDefault="00BF0F41" w:rsidP="00491A3C">
      <w:pPr>
        <w:widowControl/>
        <w:spacing w:line="360" w:lineRule="auto"/>
        <w:ind w:firstLineChars="200" w:firstLine="31680"/>
        <w:jc w:val="left"/>
        <w:rPr>
          <w:rFonts w:ascii="宋体" w:cs="宋体"/>
          <w:color w:val="000000"/>
          <w:kern w:val="0"/>
          <w:sz w:val="27"/>
          <w:szCs w:val="27"/>
        </w:rPr>
      </w:pPr>
      <w:r>
        <w:rPr>
          <w:rFonts w:ascii="宋体" w:hAnsi="宋体" w:cs="宋体"/>
          <w:color w:val="000000"/>
          <w:kern w:val="0"/>
          <w:sz w:val="24"/>
          <w:szCs w:val="24"/>
        </w:rPr>
        <w:t>b</w:t>
      </w:r>
      <w:r>
        <w:rPr>
          <w:rFonts w:ascii="宋体" w:hAnsi="宋体" w:cs="宋体" w:hint="eastAsia"/>
          <w:color w:val="000000"/>
          <w:kern w:val="0"/>
          <w:sz w:val="24"/>
          <w:szCs w:val="24"/>
        </w:rPr>
        <w:t>、</w:t>
      </w:r>
      <w:r>
        <w:rPr>
          <w:rFonts w:ascii="宋体" w:hAnsi="宋体" w:cs="宋体"/>
          <w:color w:val="000000"/>
          <w:kern w:val="0"/>
          <w:sz w:val="24"/>
          <w:szCs w:val="24"/>
        </w:rPr>
        <w:t>GB50182-1993</w:t>
      </w:r>
      <w:r>
        <w:rPr>
          <w:rFonts w:ascii="宋体" w:hAnsi="宋体" w:cs="宋体" w:hint="eastAsia"/>
          <w:color w:val="000000"/>
          <w:kern w:val="0"/>
          <w:sz w:val="24"/>
          <w:szCs w:val="24"/>
        </w:rPr>
        <w:t>《电气装置安装工程电梯电气装置施工及验收规范》；</w:t>
      </w:r>
    </w:p>
    <w:p w:rsidR="00BF0F41" w:rsidRDefault="00BF0F41" w:rsidP="00491A3C">
      <w:pPr>
        <w:widowControl/>
        <w:spacing w:line="360" w:lineRule="auto"/>
        <w:ind w:firstLineChars="200" w:firstLine="31680"/>
        <w:jc w:val="left"/>
        <w:rPr>
          <w:rFonts w:ascii="宋体" w:cs="宋体"/>
          <w:color w:val="000000"/>
          <w:kern w:val="0"/>
          <w:sz w:val="27"/>
          <w:szCs w:val="27"/>
        </w:rPr>
      </w:pPr>
      <w:r>
        <w:rPr>
          <w:rFonts w:ascii="宋体" w:hAnsi="宋体" w:cs="宋体"/>
          <w:color w:val="000000"/>
          <w:kern w:val="0"/>
          <w:sz w:val="24"/>
          <w:szCs w:val="24"/>
        </w:rPr>
        <w:t>c</w:t>
      </w:r>
      <w:r>
        <w:rPr>
          <w:rFonts w:ascii="宋体" w:hAnsi="宋体" w:cs="宋体" w:hint="eastAsia"/>
          <w:color w:val="000000"/>
          <w:kern w:val="0"/>
          <w:sz w:val="24"/>
          <w:szCs w:val="24"/>
        </w:rPr>
        <w:t>、</w:t>
      </w:r>
      <w:r>
        <w:rPr>
          <w:rFonts w:ascii="宋体" w:hAnsi="宋体" w:cs="宋体"/>
          <w:color w:val="000000"/>
          <w:kern w:val="0"/>
          <w:sz w:val="24"/>
          <w:szCs w:val="24"/>
        </w:rPr>
        <w:t>GB/T10058-</w:t>
      </w:r>
      <w:bookmarkStart w:id="4" w:name="OLE_LINK3"/>
      <w:r>
        <w:rPr>
          <w:rFonts w:ascii="宋体" w:hAnsi="宋体" w:cs="宋体"/>
          <w:color w:val="000000"/>
          <w:kern w:val="0"/>
          <w:sz w:val="24"/>
          <w:szCs w:val="24"/>
        </w:rPr>
        <w:t>2009</w:t>
      </w:r>
      <w:r>
        <w:rPr>
          <w:rFonts w:ascii="宋体" w:hAnsi="宋体" w:cs="宋体" w:hint="eastAsia"/>
          <w:color w:val="000000"/>
          <w:kern w:val="0"/>
          <w:sz w:val="24"/>
          <w:szCs w:val="24"/>
        </w:rPr>
        <w:t>《电梯技术条件》；</w:t>
      </w:r>
      <w:bookmarkEnd w:id="4"/>
    </w:p>
    <w:p w:rsidR="00BF0F41" w:rsidRDefault="00BF0F41" w:rsidP="00491A3C">
      <w:pPr>
        <w:widowControl/>
        <w:spacing w:line="360" w:lineRule="auto"/>
        <w:ind w:firstLineChars="200" w:firstLine="31680"/>
        <w:jc w:val="left"/>
        <w:rPr>
          <w:rFonts w:ascii="宋体" w:cs="宋体"/>
          <w:color w:val="000000"/>
          <w:kern w:val="0"/>
          <w:sz w:val="27"/>
          <w:szCs w:val="27"/>
        </w:rPr>
      </w:pPr>
      <w:r>
        <w:rPr>
          <w:rFonts w:ascii="宋体" w:hAnsi="宋体" w:cs="宋体"/>
          <w:color w:val="000000"/>
          <w:kern w:val="0"/>
          <w:sz w:val="24"/>
          <w:szCs w:val="24"/>
        </w:rPr>
        <w:t>d</w:t>
      </w:r>
      <w:r>
        <w:rPr>
          <w:rFonts w:ascii="宋体" w:hAnsi="宋体" w:cs="宋体" w:hint="eastAsia"/>
          <w:color w:val="000000"/>
          <w:kern w:val="0"/>
          <w:sz w:val="24"/>
          <w:szCs w:val="24"/>
        </w:rPr>
        <w:t>、</w:t>
      </w:r>
      <w:r>
        <w:rPr>
          <w:rFonts w:ascii="宋体" w:hAnsi="宋体" w:cs="宋体"/>
          <w:color w:val="000000"/>
          <w:kern w:val="0"/>
          <w:sz w:val="24"/>
          <w:szCs w:val="24"/>
        </w:rPr>
        <w:t>GB/T10059-2009</w:t>
      </w:r>
      <w:r>
        <w:rPr>
          <w:rFonts w:ascii="宋体" w:hAnsi="宋体" w:cs="宋体" w:hint="eastAsia"/>
          <w:color w:val="000000"/>
          <w:kern w:val="0"/>
          <w:sz w:val="24"/>
          <w:szCs w:val="24"/>
        </w:rPr>
        <w:t>《电梯试验方法》；</w:t>
      </w:r>
    </w:p>
    <w:p w:rsidR="00BF0F41" w:rsidRDefault="00BF0F41" w:rsidP="00491A3C">
      <w:pPr>
        <w:widowControl/>
        <w:spacing w:line="360" w:lineRule="auto"/>
        <w:ind w:firstLineChars="200" w:firstLine="31680"/>
        <w:jc w:val="left"/>
        <w:rPr>
          <w:rFonts w:ascii="宋体" w:cs="宋体"/>
          <w:color w:val="000000"/>
          <w:kern w:val="0"/>
          <w:sz w:val="27"/>
          <w:szCs w:val="27"/>
        </w:rPr>
      </w:pPr>
      <w:r>
        <w:rPr>
          <w:rFonts w:ascii="宋体" w:hAnsi="宋体" w:cs="宋体"/>
          <w:color w:val="000000"/>
          <w:kern w:val="0"/>
          <w:sz w:val="24"/>
          <w:szCs w:val="24"/>
        </w:rPr>
        <w:t>e</w:t>
      </w:r>
      <w:r>
        <w:rPr>
          <w:rFonts w:ascii="宋体" w:hAnsi="宋体" w:cs="宋体" w:hint="eastAsia"/>
          <w:color w:val="000000"/>
          <w:kern w:val="0"/>
          <w:sz w:val="24"/>
          <w:szCs w:val="24"/>
        </w:rPr>
        <w:t>、</w:t>
      </w:r>
      <w:r>
        <w:rPr>
          <w:rFonts w:ascii="宋体" w:hAnsi="宋体" w:cs="宋体"/>
          <w:color w:val="000000"/>
          <w:kern w:val="0"/>
          <w:sz w:val="24"/>
          <w:szCs w:val="24"/>
        </w:rPr>
        <w:t>GB50310-2002</w:t>
      </w:r>
      <w:r>
        <w:rPr>
          <w:rFonts w:ascii="宋体" w:hAnsi="宋体" w:cs="宋体" w:hint="eastAsia"/>
          <w:color w:val="000000"/>
          <w:kern w:val="0"/>
          <w:sz w:val="24"/>
          <w:szCs w:val="24"/>
        </w:rPr>
        <w:t>《电梯工程施工质量验收规范》；</w:t>
      </w:r>
    </w:p>
    <w:p w:rsidR="00BF0F41" w:rsidRDefault="00BF0F41" w:rsidP="00491A3C">
      <w:pPr>
        <w:widowControl/>
        <w:spacing w:line="360" w:lineRule="auto"/>
        <w:ind w:firstLineChars="200" w:firstLine="31680"/>
        <w:jc w:val="left"/>
        <w:rPr>
          <w:rFonts w:ascii="宋体" w:cs="宋体"/>
          <w:color w:val="000000"/>
          <w:kern w:val="0"/>
          <w:sz w:val="27"/>
          <w:szCs w:val="27"/>
        </w:rPr>
      </w:pPr>
      <w:r>
        <w:rPr>
          <w:rFonts w:ascii="宋体" w:hAnsi="宋体" w:cs="宋体"/>
          <w:color w:val="000000"/>
          <w:kern w:val="0"/>
          <w:sz w:val="24"/>
          <w:szCs w:val="24"/>
        </w:rPr>
        <w:t>f</w:t>
      </w:r>
      <w:r>
        <w:rPr>
          <w:rFonts w:ascii="宋体" w:hAnsi="宋体" w:cs="宋体" w:hint="eastAsia"/>
          <w:color w:val="000000"/>
          <w:kern w:val="0"/>
          <w:sz w:val="24"/>
          <w:szCs w:val="24"/>
        </w:rPr>
        <w:t>、</w:t>
      </w:r>
      <w:r>
        <w:rPr>
          <w:rFonts w:ascii="宋体" w:hAnsi="宋体" w:cs="宋体"/>
          <w:color w:val="000000"/>
          <w:kern w:val="0"/>
          <w:sz w:val="24"/>
          <w:szCs w:val="24"/>
        </w:rPr>
        <w:t>GB7588-2003</w:t>
      </w:r>
      <w:r>
        <w:rPr>
          <w:rFonts w:ascii="宋体" w:hAnsi="宋体" w:cs="宋体" w:hint="eastAsia"/>
          <w:color w:val="000000"/>
          <w:kern w:val="0"/>
          <w:sz w:val="24"/>
          <w:szCs w:val="24"/>
        </w:rPr>
        <w:t>《电梯制造与安装安全规范》；</w:t>
      </w:r>
    </w:p>
    <w:p w:rsidR="00BF0F41" w:rsidRDefault="00BF0F41" w:rsidP="00491A3C">
      <w:pPr>
        <w:widowControl/>
        <w:spacing w:line="360" w:lineRule="auto"/>
        <w:ind w:firstLineChars="200" w:firstLine="31680"/>
        <w:jc w:val="left"/>
        <w:rPr>
          <w:rFonts w:ascii="宋体" w:cs="宋体"/>
          <w:color w:val="000000"/>
          <w:kern w:val="0"/>
          <w:sz w:val="27"/>
          <w:szCs w:val="27"/>
        </w:rPr>
      </w:pPr>
      <w:r>
        <w:rPr>
          <w:rFonts w:ascii="宋体" w:hAnsi="宋体" w:cs="宋体"/>
          <w:color w:val="000000"/>
          <w:kern w:val="0"/>
          <w:sz w:val="24"/>
          <w:szCs w:val="24"/>
        </w:rPr>
        <w:t>g</w:t>
      </w:r>
      <w:r>
        <w:rPr>
          <w:rFonts w:ascii="宋体" w:hAnsi="宋体" w:cs="宋体" w:hint="eastAsia"/>
          <w:color w:val="000000"/>
          <w:kern w:val="0"/>
          <w:sz w:val="24"/>
          <w:szCs w:val="24"/>
        </w:rPr>
        <w:t>、《特种设备安全监察条例》。</w:t>
      </w:r>
    </w:p>
    <w:p w:rsidR="00BF0F41" w:rsidRDefault="00BF0F41" w:rsidP="00491A3C">
      <w:pPr>
        <w:widowControl/>
        <w:spacing w:line="360" w:lineRule="auto"/>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为满足</w:t>
      </w:r>
      <w:r>
        <w:rPr>
          <w:rFonts w:ascii="宋体" w:hAnsi="宋体" w:cs="宋体"/>
          <w:color w:val="000000"/>
          <w:kern w:val="0"/>
          <w:sz w:val="24"/>
          <w:szCs w:val="24"/>
        </w:rPr>
        <w:t>GB7588-2003</w:t>
      </w:r>
      <w:r>
        <w:rPr>
          <w:rFonts w:ascii="宋体" w:hAnsi="宋体" w:cs="宋体" w:hint="eastAsia"/>
          <w:color w:val="000000"/>
          <w:kern w:val="0"/>
          <w:sz w:val="24"/>
          <w:szCs w:val="24"/>
        </w:rPr>
        <w:t>《电梯制造与安装安全规范》的最新要求，投标电梯应配置轿厢上行超速保护装置（</w:t>
      </w:r>
      <w:r>
        <w:rPr>
          <w:rFonts w:ascii="宋体" w:hAnsi="宋体" w:cs="宋体"/>
          <w:color w:val="000000"/>
          <w:kern w:val="0"/>
          <w:sz w:val="24"/>
          <w:szCs w:val="24"/>
        </w:rPr>
        <w:t>GB7588</w:t>
      </w:r>
      <w:r>
        <w:rPr>
          <w:rFonts w:ascii="宋体" w:hAnsi="宋体" w:cs="宋体" w:hint="eastAsia"/>
          <w:color w:val="000000"/>
          <w:kern w:val="0"/>
          <w:sz w:val="24"/>
          <w:szCs w:val="24"/>
        </w:rPr>
        <w:t>第</w:t>
      </w:r>
      <w:r>
        <w:rPr>
          <w:rFonts w:ascii="宋体" w:hAnsi="宋体" w:cs="宋体"/>
          <w:color w:val="000000"/>
          <w:kern w:val="0"/>
          <w:sz w:val="24"/>
          <w:szCs w:val="24"/>
        </w:rPr>
        <w:t>9.10</w:t>
      </w:r>
      <w:r>
        <w:rPr>
          <w:rFonts w:ascii="宋体" w:hAnsi="宋体" w:cs="宋体" w:hint="eastAsia"/>
          <w:color w:val="000000"/>
          <w:kern w:val="0"/>
          <w:sz w:val="24"/>
          <w:szCs w:val="24"/>
        </w:rPr>
        <w:t>条）。</w:t>
      </w:r>
    </w:p>
    <w:p w:rsidR="00BF0F41" w:rsidRDefault="00BF0F41" w:rsidP="00491A3C">
      <w:pPr>
        <w:widowControl/>
        <w:spacing w:line="360" w:lineRule="auto"/>
        <w:ind w:firstLineChars="200" w:firstLine="31680"/>
        <w:jc w:val="left"/>
        <w:rPr>
          <w:rFonts w:ascii="宋体" w:cs="宋体"/>
          <w:color w:val="000000"/>
          <w:kern w:val="0"/>
          <w:sz w:val="27"/>
          <w:szCs w:val="27"/>
        </w:rPr>
      </w:pP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）安全设施要求</w:t>
      </w:r>
    </w:p>
    <w:p w:rsidR="00BF0F41" w:rsidRDefault="00BF0F41" w:rsidP="00491A3C">
      <w:pPr>
        <w:widowControl/>
        <w:spacing w:line="360" w:lineRule="auto"/>
        <w:ind w:firstLineChars="200" w:firstLine="31680"/>
        <w:jc w:val="left"/>
        <w:rPr>
          <w:rFonts w:ascii="宋体" w:cs="宋体"/>
          <w:color w:val="000000"/>
          <w:kern w:val="0"/>
          <w:sz w:val="27"/>
          <w:szCs w:val="27"/>
        </w:rPr>
      </w:pPr>
      <w:r>
        <w:rPr>
          <w:rFonts w:ascii="宋体" w:hAnsi="宋体" w:cs="宋体"/>
          <w:color w:val="000000"/>
          <w:kern w:val="0"/>
          <w:sz w:val="24"/>
          <w:szCs w:val="24"/>
        </w:rPr>
        <w:t>a</w:t>
      </w:r>
      <w:r>
        <w:rPr>
          <w:rFonts w:ascii="宋体" w:hAnsi="宋体" w:cs="宋体" w:hint="eastAsia"/>
          <w:color w:val="000000"/>
          <w:kern w:val="0"/>
          <w:sz w:val="24"/>
          <w:szCs w:val="24"/>
        </w:rPr>
        <w:t>）</w:t>
      </w:r>
      <w:r>
        <w:rPr>
          <w:rFonts w:ascii="Times New Roman" w:hAnsi="Times New Roman"/>
          <w:color w:val="000000"/>
          <w:kern w:val="0"/>
          <w:sz w:val="14"/>
          <w:szCs w:val="14"/>
        </w:rPr>
        <w:t>      </w:t>
      </w:r>
      <w:r>
        <w:rPr>
          <w:rFonts w:ascii="宋体" w:hAnsi="宋体" w:cs="宋体" w:hint="eastAsia"/>
          <w:color w:val="000000"/>
          <w:kern w:val="0"/>
          <w:sz w:val="24"/>
          <w:szCs w:val="24"/>
        </w:rPr>
        <w:t>限速器应符合</w:t>
      </w:r>
      <w:r>
        <w:rPr>
          <w:rFonts w:ascii="宋体" w:hAnsi="宋体" w:cs="宋体"/>
          <w:color w:val="000000"/>
          <w:kern w:val="0"/>
          <w:sz w:val="24"/>
          <w:szCs w:val="24"/>
        </w:rPr>
        <w:t>GB/T10058-2009</w:t>
      </w:r>
      <w:r>
        <w:rPr>
          <w:rFonts w:ascii="宋体" w:hAnsi="宋体" w:cs="宋体" w:hint="eastAsia"/>
          <w:color w:val="000000"/>
          <w:kern w:val="0"/>
          <w:sz w:val="24"/>
          <w:szCs w:val="24"/>
        </w:rPr>
        <w:t>《电梯技术条件》</w:t>
      </w:r>
      <w:r>
        <w:rPr>
          <w:rFonts w:ascii="宋体" w:hAnsi="宋体" w:cs="宋体"/>
          <w:color w:val="000000"/>
          <w:kern w:val="0"/>
          <w:sz w:val="24"/>
          <w:szCs w:val="24"/>
        </w:rPr>
        <w:t>3.6</w:t>
      </w:r>
      <w:r>
        <w:rPr>
          <w:rFonts w:ascii="宋体" w:hAnsi="宋体" w:cs="宋体" w:hint="eastAsia"/>
          <w:color w:val="000000"/>
          <w:kern w:val="0"/>
          <w:sz w:val="24"/>
          <w:szCs w:val="24"/>
        </w:rPr>
        <w:t>条的要求；</w:t>
      </w:r>
    </w:p>
    <w:p w:rsidR="00BF0F41" w:rsidRDefault="00BF0F41" w:rsidP="00491A3C">
      <w:pPr>
        <w:widowControl/>
        <w:spacing w:line="360" w:lineRule="auto"/>
        <w:ind w:leftChars="100" w:left="31680" w:firstLineChars="100" w:firstLine="31680"/>
        <w:jc w:val="left"/>
        <w:rPr>
          <w:rFonts w:ascii="宋体" w:cs="宋体"/>
          <w:color w:val="000000"/>
          <w:kern w:val="0"/>
          <w:sz w:val="27"/>
          <w:szCs w:val="27"/>
        </w:rPr>
      </w:pPr>
      <w:r>
        <w:rPr>
          <w:rFonts w:ascii="宋体" w:hAnsi="宋体" w:cs="宋体"/>
          <w:color w:val="000000"/>
          <w:kern w:val="0"/>
          <w:sz w:val="24"/>
          <w:szCs w:val="24"/>
        </w:rPr>
        <w:t>b</w:t>
      </w:r>
      <w:r>
        <w:rPr>
          <w:rFonts w:ascii="宋体" w:hAnsi="宋体" w:cs="宋体" w:hint="eastAsia"/>
          <w:color w:val="000000"/>
          <w:kern w:val="0"/>
          <w:sz w:val="24"/>
          <w:szCs w:val="24"/>
        </w:rPr>
        <w:t>）</w:t>
      </w:r>
      <w:r>
        <w:rPr>
          <w:rFonts w:ascii="Times New Roman" w:hAnsi="Times New Roman"/>
          <w:color w:val="000000"/>
          <w:kern w:val="0"/>
          <w:sz w:val="14"/>
          <w:szCs w:val="14"/>
        </w:rPr>
        <w:t>      </w:t>
      </w:r>
      <w:r>
        <w:rPr>
          <w:rFonts w:ascii="宋体" w:hAnsi="宋体" w:cs="宋体" w:hint="eastAsia"/>
          <w:color w:val="000000"/>
          <w:kern w:val="0"/>
          <w:sz w:val="24"/>
          <w:szCs w:val="24"/>
        </w:rPr>
        <w:t>安全钳应符合</w:t>
      </w:r>
      <w:r>
        <w:rPr>
          <w:rFonts w:ascii="宋体" w:hAnsi="宋体" w:cs="宋体"/>
          <w:color w:val="000000"/>
          <w:kern w:val="0"/>
          <w:sz w:val="24"/>
          <w:szCs w:val="24"/>
        </w:rPr>
        <w:t>GB/T10058-2009</w:t>
      </w:r>
      <w:r>
        <w:rPr>
          <w:rFonts w:ascii="宋体" w:hAnsi="宋体" w:cs="宋体" w:hint="eastAsia"/>
          <w:color w:val="000000"/>
          <w:kern w:val="0"/>
          <w:sz w:val="24"/>
          <w:szCs w:val="24"/>
        </w:rPr>
        <w:t>《电梯技术条件》</w:t>
      </w:r>
      <w:r>
        <w:rPr>
          <w:rFonts w:ascii="宋体" w:hAnsi="宋体" w:cs="宋体"/>
          <w:color w:val="000000"/>
          <w:kern w:val="0"/>
          <w:sz w:val="24"/>
          <w:szCs w:val="24"/>
        </w:rPr>
        <w:t>3.7</w:t>
      </w:r>
      <w:r>
        <w:rPr>
          <w:rFonts w:ascii="宋体" w:hAnsi="宋体" w:cs="宋体" w:hint="eastAsia"/>
          <w:color w:val="000000"/>
          <w:kern w:val="0"/>
          <w:sz w:val="24"/>
          <w:szCs w:val="24"/>
        </w:rPr>
        <w:t>条的要求；</w:t>
      </w:r>
    </w:p>
    <w:p w:rsidR="00BF0F41" w:rsidRDefault="00BF0F41" w:rsidP="00491A3C">
      <w:pPr>
        <w:widowControl/>
        <w:spacing w:line="360" w:lineRule="auto"/>
        <w:ind w:leftChars="100" w:left="31680" w:firstLineChars="100" w:firstLine="31680"/>
        <w:jc w:val="left"/>
        <w:rPr>
          <w:rFonts w:ascii="宋体" w:cs="宋体"/>
          <w:color w:val="000000"/>
          <w:kern w:val="0"/>
          <w:sz w:val="27"/>
          <w:szCs w:val="27"/>
        </w:rPr>
      </w:pPr>
      <w:r>
        <w:rPr>
          <w:rFonts w:ascii="宋体" w:hAnsi="宋体" w:cs="宋体"/>
          <w:color w:val="000000"/>
          <w:kern w:val="0"/>
          <w:sz w:val="24"/>
          <w:szCs w:val="24"/>
        </w:rPr>
        <w:t>c</w:t>
      </w:r>
      <w:r>
        <w:rPr>
          <w:rFonts w:ascii="宋体" w:hAnsi="宋体" w:cs="宋体" w:hint="eastAsia"/>
          <w:color w:val="000000"/>
          <w:kern w:val="0"/>
          <w:sz w:val="24"/>
          <w:szCs w:val="24"/>
        </w:rPr>
        <w:t>）</w:t>
      </w:r>
      <w:r>
        <w:rPr>
          <w:rFonts w:ascii="Times New Roman" w:hAnsi="Times New Roman"/>
          <w:color w:val="000000"/>
          <w:kern w:val="0"/>
          <w:sz w:val="14"/>
          <w:szCs w:val="14"/>
        </w:rPr>
        <w:t>      </w:t>
      </w:r>
      <w:r>
        <w:rPr>
          <w:rFonts w:ascii="宋体" w:hAnsi="宋体" w:cs="宋体" w:hint="eastAsia"/>
          <w:color w:val="000000"/>
          <w:kern w:val="0"/>
          <w:sz w:val="24"/>
          <w:szCs w:val="24"/>
        </w:rPr>
        <w:t>缓冲器应符合</w:t>
      </w:r>
      <w:r>
        <w:rPr>
          <w:rFonts w:ascii="宋体" w:hAnsi="宋体" w:cs="宋体"/>
          <w:color w:val="000000"/>
          <w:kern w:val="0"/>
          <w:sz w:val="24"/>
          <w:szCs w:val="24"/>
        </w:rPr>
        <w:t>GB/T10058-2009</w:t>
      </w:r>
      <w:r>
        <w:rPr>
          <w:rFonts w:ascii="宋体" w:hAnsi="宋体" w:cs="宋体" w:hint="eastAsia"/>
          <w:color w:val="000000"/>
          <w:kern w:val="0"/>
          <w:sz w:val="24"/>
          <w:szCs w:val="24"/>
        </w:rPr>
        <w:t>《电梯技术条件》</w:t>
      </w:r>
      <w:r>
        <w:rPr>
          <w:rFonts w:ascii="宋体" w:hAnsi="宋体" w:cs="宋体"/>
          <w:color w:val="000000"/>
          <w:kern w:val="0"/>
          <w:sz w:val="24"/>
          <w:szCs w:val="24"/>
        </w:rPr>
        <w:t>3.8</w:t>
      </w:r>
      <w:r>
        <w:rPr>
          <w:rFonts w:ascii="宋体" w:hAnsi="宋体" w:cs="宋体" w:hint="eastAsia"/>
          <w:color w:val="000000"/>
          <w:kern w:val="0"/>
          <w:sz w:val="24"/>
          <w:szCs w:val="24"/>
        </w:rPr>
        <w:t>条的要求。</w:t>
      </w:r>
    </w:p>
    <w:p w:rsidR="00BF0F41" w:rsidRDefault="00BF0F41" w:rsidP="00491A3C">
      <w:pPr>
        <w:widowControl/>
        <w:spacing w:line="360" w:lineRule="auto"/>
        <w:ind w:leftChars="100" w:left="31680" w:firstLineChars="100" w:firstLine="31680"/>
        <w:jc w:val="left"/>
        <w:rPr>
          <w:rFonts w:ascii="宋体" w:cs="宋体"/>
          <w:color w:val="000000"/>
          <w:kern w:val="0"/>
          <w:sz w:val="27"/>
          <w:szCs w:val="27"/>
        </w:rPr>
      </w:pPr>
      <w:r>
        <w:rPr>
          <w:rFonts w:ascii="宋体" w:hAnsi="宋体" w:cs="宋体" w:hint="eastAsia"/>
          <w:color w:val="000000"/>
          <w:kern w:val="0"/>
          <w:sz w:val="24"/>
          <w:szCs w:val="24"/>
        </w:rPr>
        <w:t>（</w:t>
      </w:r>
      <w:r>
        <w:rPr>
          <w:rFonts w:ascii="宋体" w:hAnsi="宋体" w:cs="宋体"/>
          <w:color w:val="000000"/>
          <w:kern w:val="0"/>
          <w:sz w:val="24"/>
          <w:szCs w:val="24"/>
        </w:rPr>
        <w:t>3</w:t>
      </w:r>
      <w:r>
        <w:rPr>
          <w:rFonts w:ascii="宋体" w:hAnsi="宋体" w:cs="宋体" w:hint="eastAsia"/>
          <w:color w:val="000000"/>
          <w:kern w:val="0"/>
          <w:sz w:val="24"/>
          <w:szCs w:val="24"/>
        </w:rPr>
        <w:t>）电气安全要求：电梯电气安全要求应符合</w:t>
      </w:r>
      <w:r>
        <w:rPr>
          <w:rFonts w:ascii="宋体" w:hAnsi="宋体" w:cs="宋体"/>
          <w:color w:val="000000"/>
          <w:kern w:val="0"/>
          <w:sz w:val="24"/>
          <w:szCs w:val="24"/>
        </w:rPr>
        <w:t>GB/T10058-2009</w:t>
      </w:r>
      <w:r>
        <w:rPr>
          <w:rFonts w:ascii="宋体" w:hAnsi="宋体" w:cs="宋体" w:hint="eastAsia"/>
          <w:color w:val="000000"/>
          <w:kern w:val="0"/>
          <w:sz w:val="24"/>
          <w:szCs w:val="24"/>
        </w:rPr>
        <w:t>《电梯技术条件》的有关条款规定。</w:t>
      </w:r>
    </w:p>
    <w:p w:rsidR="00BF0F41" w:rsidRDefault="00BF0F41" w:rsidP="00491A3C">
      <w:pPr>
        <w:widowControl/>
        <w:spacing w:line="360" w:lineRule="auto"/>
        <w:ind w:leftChars="100" w:left="31680" w:firstLineChars="100" w:firstLine="31680"/>
        <w:jc w:val="left"/>
        <w:rPr>
          <w:rFonts w:ascii="宋体" w:cs="宋体"/>
          <w:color w:val="000000"/>
          <w:kern w:val="0"/>
          <w:sz w:val="27"/>
          <w:szCs w:val="27"/>
        </w:rPr>
      </w:pPr>
      <w:r>
        <w:rPr>
          <w:rFonts w:ascii="宋体" w:hAnsi="宋体" w:cs="宋体" w:hint="eastAsia"/>
          <w:color w:val="000000"/>
          <w:kern w:val="0"/>
          <w:sz w:val="24"/>
          <w:szCs w:val="24"/>
        </w:rPr>
        <w:t>（</w:t>
      </w:r>
      <w:r>
        <w:rPr>
          <w:rFonts w:ascii="宋体" w:hAnsi="宋体" w:cs="宋体"/>
          <w:color w:val="000000"/>
          <w:kern w:val="0"/>
          <w:sz w:val="24"/>
          <w:szCs w:val="24"/>
        </w:rPr>
        <w:t>4</w:t>
      </w:r>
      <w:r>
        <w:rPr>
          <w:rFonts w:ascii="宋体" w:hAnsi="宋体" w:cs="宋体" w:hint="eastAsia"/>
          <w:color w:val="000000"/>
          <w:kern w:val="0"/>
          <w:sz w:val="24"/>
          <w:szCs w:val="24"/>
        </w:rPr>
        <w:t>）电梯可靠性要求：可靠性必须达到</w:t>
      </w:r>
      <w:r>
        <w:rPr>
          <w:rFonts w:ascii="宋体" w:hAnsi="宋体" w:cs="宋体"/>
          <w:color w:val="000000"/>
          <w:kern w:val="0"/>
          <w:sz w:val="24"/>
          <w:szCs w:val="24"/>
        </w:rPr>
        <w:t>GB/T10058-</w:t>
      </w:r>
      <w:bookmarkStart w:id="5" w:name="OLE_LINK8"/>
      <w:r>
        <w:rPr>
          <w:rFonts w:ascii="宋体" w:hAnsi="宋体" w:cs="宋体"/>
          <w:color w:val="000000"/>
          <w:kern w:val="0"/>
          <w:sz w:val="24"/>
          <w:szCs w:val="24"/>
        </w:rPr>
        <w:t>2009</w:t>
      </w:r>
      <w:r>
        <w:rPr>
          <w:rFonts w:ascii="宋体" w:hAnsi="宋体" w:cs="宋体" w:hint="eastAsia"/>
          <w:color w:val="000000"/>
          <w:kern w:val="0"/>
          <w:sz w:val="24"/>
          <w:szCs w:val="24"/>
        </w:rPr>
        <w:t>《电梯技术条件》的要求。</w:t>
      </w:r>
      <w:bookmarkEnd w:id="5"/>
    </w:p>
    <w:p w:rsidR="00BF0F41" w:rsidRDefault="00BF0F41">
      <w:pPr>
        <w:widowControl/>
        <w:spacing w:line="360" w:lineRule="auto"/>
        <w:ind w:firstLine="426"/>
        <w:jc w:val="left"/>
        <w:rPr>
          <w:rFonts w:ascii="宋体" w:cs="宋体"/>
          <w:color w:val="000000"/>
          <w:kern w:val="0"/>
          <w:sz w:val="27"/>
          <w:szCs w:val="27"/>
        </w:rPr>
      </w:pPr>
      <w:r>
        <w:rPr>
          <w:rFonts w:ascii="宋体" w:hAnsi="宋体" w:cs="宋体" w:hint="eastAsia"/>
          <w:color w:val="000000"/>
          <w:kern w:val="0"/>
          <w:sz w:val="24"/>
          <w:szCs w:val="24"/>
        </w:rPr>
        <w:t>（</w:t>
      </w:r>
      <w:r>
        <w:rPr>
          <w:rFonts w:ascii="宋体" w:hAnsi="宋体" w:cs="宋体"/>
          <w:color w:val="000000"/>
          <w:kern w:val="0"/>
          <w:sz w:val="24"/>
          <w:szCs w:val="24"/>
        </w:rPr>
        <w:t>5</w:t>
      </w:r>
      <w:r>
        <w:rPr>
          <w:rFonts w:ascii="宋体" w:hAnsi="宋体" w:cs="宋体" w:hint="eastAsia"/>
          <w:color w:val="000000"/>
          <w:kern w:val="0"/>
          <w:sz w:val="24"/>
          <w:szCs w:val="24"/>
        </w:rPr>
        <w:t>）电梯其它要求：电梯其它要求按</w:t>
      </w:r>
      <w:r>
        <w:rPr>
          <w:rFonts w:ascii="宋体" w:hAnsi="宋体" w:cs="宋体"/>
          <w:color w:val="000000"/>
          <w:kern w:val="0"/>
          <w:sz w:val="24"/>
          <w:szCs w:val="24"/>
        </w:rPr>
        <w:t>GB/T10058-2009</w:t>
      </w:r>
      <w:r>
        <w:rPr>
          <w:rFonts w:ascii="宋体" w:hAnsi="宋体" w:cs="宋体" w:hint="eastAsia"/>
          <w:color w:val="000000"/>
          <w:kern w:val="0"/>
          <w:sz w:val="24"/>
          <w:szCs w:val="24"/>
        </w:rPr>
        <w:t>《电梯技术条件》规定。</w:t>
      </w:r>
    </w:p>
    <w:p w:rsidR="00BF0F41" w:rsidRDefault="00BF0F41">
      <w:pPr>
        <w:widowControl/>
        <w:spacing w:line="360" w:lineRule="auto"/>
        <w:ind w:firstLine="426"/>
        <w:jc w:val="left"/>
        <w:rPr>
          <w:rFonts w:ascii="宋体" w:cs="宋体"/>
          <w:b/>
          <w:bCs/>
          <w:color w:val="000000"/>
          <w:kern w:val="0"/>
          <w:sz w:val="24"/>
          <w:szCs w:val="24"/>
        </w:rPr>
      </w:pPr>
      <w:r>
        <w:rPr>
          <w:rFonts w:ascii="宋体" w:hAnsi="宋体" w:cs="宋体" w:hint="eastAsia"/>
          <w:b/>
          <w:bCs/>
          <w:color w:val="000000"/>
          <w:kern w:val="0"/>
          <w:sz w:val="24"/>
          <w:szCs w:val="24"/>
        </w:rPr>
        <w:t>投标人必须承诺其投标产品满足土建施工图的井道尺寸要求（详见图纸），并承担由此发生的一切费用。</w:t>
      </w:r>
    </w:p>
    <w:p w:rsidR="00BF0F41" w:rsidRDefault="00BF0F41">
      <w:pPr>
        <w:widowControl/>
        <w:spacing w:line="360" w:lineRule="auto"/>
        <w:ind w:firstLine="426"/>
        <w:jc w:val="left"/>
        <w:rPr>
          <w:rFonts w:ascii="仿宋" w:eastAsia="仿宋" w:hAnsi="仿宋" w:cs="仿宋"/>
          <w:sz w:val="30"/>
          <w:szCs w:val="30"/>
        </w:rPr>
      </w:pPr>
      <w:r>
        <w:rPr>
          <w:rFonts w:ascii="仿宋" w:eastAsia="仿宋" w:hAnsi="仿宋" w:cs="仿宋" w:hint="eastAsia"/>
          <w:sz w:val="30"/>
          <w:szCs w:val="30"/>
        </w:rPr>
        <w:t>五、询价文件制作要求</w:t>
      </w:r>
    </w:p>
    <w:p w:rsidR="00BF0F41" w:rsidRDefault="00BF0F41" w:rsidP="00491A3C">
      <w:pPr>
        <w:widowControl/>
        <w:spacing w:line="360" w:lineRule="auto"/>
        <w:ind w:leftChars="100" w:left="31680" w:firstLineChars="100" w:firstLine="31680"/>
        <w:jc w:val="left"/>
        <w:rPr>
          <w:rFonts w:ascii="宋体" w:cs="宋体"/>
          <w:color w:val="000000"/>
          <w:kern w:val="0"/>
          <w:sz w:val="24"/>
          <w:szCs w:val="24"/>
        </w:rPr>
      </w:pPr>
      <w:r>
        <w:rPr>
          <w:rFonts w:ascii="宋体" w:hAnsi="宋体" w:cs="宋体" w:hint="eastAsia"/>
          <w:color w:val="000000"/>
          <w:kern w:val="0"/>
          <w:sz w:val="24"/>
          <w:szCs w:val="24"/>
        </w:rPr>
        <w:t>文件份数为</w:t>
      </w:r>
      <w:r>
        <w:rPr>
          <w:rFonts w:ascii="宋体" w:hAnsi="宋体" w:cs="宋体"/>
          <w:color w:val="000000"/>
          <w:kern w:val="0"/>
          <w:sz w:val="24"/>
          <w:szCs w:val="24"/>
        </w:rPr>
        <w:t xml:space="preserve"> 3 </w:t>
      </w:r>
      <w:r>
        <w:rPr>
          <w:rFonts w:ascii="宋体" w:hAnsi="宋体" w:cs="宋体" w:hint="eastAsia"/>
          <w:color w:val="000000"/>
          <w:kern w:val="0"/>
          <w:sz w:val="24"/>
          <w:szCs w:val="24"/>
        </w:rPr>
        <w:t>份，以</w:t>
      </w:r>
      <w:r>
        <w:rPr>
          <w:rFonts w:ascii="宋体" w:hAnsi="宋体" w:cs="宋体"/>
          <w:color w:val="000000"/>
          <w:kern w:val="0"/>
          <w:sz w:val="24"/>
          <w:szCs w:val="24"/>
        </w:rPr>
        <w:t xml:space="preserve"> A4 </w:t>
      </w:r>
      <w:r>
        <w:rPr>
          <w:rFonts w:ascii="宋体" w:hAnsi="宋体" w:cs="宋体" w:hint="eastAsia"/>
          <w:color w:val="000000"/>
          <w:kern w:val="0"/>
          <w:sz w:val="24"/>
          <w:szCs w:val="24"/>
        </w:rPr>
        <w:t>纸左侧无线胶装、编码、</w:t>
      </w:r>
      <w:r>
        <w:rPr>
          <w:rFonts w:ascii="宋体" w:hAnsi="宋体" w:cs="宋体"/>
          <w:color w:val="000000"/>
          <w:kern w:val="0"/>
          <w:sz w:val="24"/>
          <w:szCs w:val="24"/>
        </w:rPr>
        <w:t xml:space="preserve"> </w:t>
      </w:r>
      <w:r>
        <w:rPr>
          <w:rFonts w:ascii="宋体" w:hAnsi="宋体" w:cs="宋体" w:hint="eastAsia"/>
          <w:color w:val="000000"/>
          <w:kern w:val="0"/>
          <w:sz w:val="24"/>
          <w:szCs w:val="24"/>
        </w:rPr>
        <w:t>每页盖鲜章。其中</w:t>
      </w:r>
      <w:r>
        <w:rPr>
          <w:rFonts w:ascii="宋体" w:cs="宋体" w:hint="eastAsia"/>
          <w:color w:val="000000"/>
          <w:kern w:val="0"/>
          <w:sz w:val="24"/>
          <w:szCs w:val="24"/>
        </w:rPr>
        <w:t>“</w:t>
      </w:r>
      <w:r>
        <w:rPr>
          <w:rFonts w:ascii="宋体" w:hAnsi="宋体" w:cs="宋体" w:hint="eastAsia"/>
          <w:color w:val="000000"/>
          <w:kern w:val="0"/>
          <w:sz w:val="24"/>
          <w:szCs w:val="24"/>
        </w:rPr>
        <w:t>正本</w:t>
      </w:r>
      <w:r>
        <w:rPr>
          <w:rFonts w:ascii="宋体" w:cs="宋体" w:hint="eastAsia"/>
          <w:color w:val="000000"/>
          <w:kern w:val="0"/>
          <w:sz w:val="24"/>
          <w:szCs w:val="24"/>
        </w:rPr>
        <w:t>”</w:t>
      </w:r>
      <w:r>
        <w:rPr>
          <w:rFonts w:ascii="宋体" w:hAnsi="宋体" w:cs="宋体" w:hint="eastAsia"/>
          <w:color w:val="000000"/>
          <w:kern w:val="0"/>
          <w:sz w:val="24"/>
          <w:szCs w:val="24"/>
        </w:rPr>
        <w:t>一份，</w:t>
      </w:r>
      <w:r>
        <w:rPr>
          <w:rFonts w:ascii="宋体" w:cs="宋体" w:hint="eastAsia"/>
          <w:color w:val="000000"/>
          <w:kern w:val="0"/>
          <w:sz w:val="24"/>
          <w:szCs w:val="24"/>
        </w:rPr>
        <w:t>“</w:t>
      </w:r>
      <w:r>
        <w:rPr>
          <w:rFonts w:ascii="宋体" w:hAnsi="宋体" w:cs="宋体" w:hint="eastAsia"/>
          <w:color w:val="000000"/>
          <w:kern w:val="0"/>
          <w:sz w:val="24"/>
          <w:szCs w:val="24"/>
        </w:rPr>
        <w:t>副本</w:t>
      </w:r>
      <w:r>
        <w:rPr>
          <w:rFonts w:ascii="宋体" w:cs="宋体" w:hint="eastAsia"/>
          <w:color w:val="000000"/>
          <w:kern w:val="0"/>
          <w:sz w:val="24"/>
          <w:szCs w:val="24"/>
        </w:rPr>
        <w:t>”</w:t>
      </w:r>
      <w:r>
        <w:rPr>
          <w:rFonts w:ascii="宋体" w:hAnsi="宋体" w:cs="宋体" w:hint="eastAsia"/>
          <w:color w:val="000000"/>
          <w:kern w:val="0"/>
          <w:sz w:val="24"/>
          <w:szCs w:val="24"/>
        </w:rPr>
        <w:t>两份。文件副本可由正本复印而成，正本与副本不一致时以正本为准。文件</w:t>
      </w:r>
      <w:r>
        <w:rPr>
          <w:rFonts w:ascii="宋体" w:cs="宋体" w:hint="eastAsia"/>
          <w:color w:val="000000"/>
          <w:kern w:val="0"/>
          <w:sz w:val="24"/>
          <w:szCs w:val="24"/>
        </w:rPr>
        <w:t>“</w:t>
      </w:r>
      <w:r>
        <w:rPr>
          <w:rFonts w:ascii="宋体" w:hAnsi="宋体" w:cs="宋体" w:hint="eastAsia"/>
          <w:color w:val="000000"/>
          <w:kern w:val="0"/>
          <w:sz w:val="24"/>
          <w:szCs w:val="24"/>
        </w:rPr>
        <w:t>正本</w:t>
      </w:r>
      <w:r>
        <w:rPr>
          <w:rFonts w:ascii="宋体" w:cs="宋体" w:hint="eastAsia"/>
          <w:color w:val="000000"/>
          <w:kern w:val="0"/>
          <w:sz w:val="24"/>
          <w:szCs w:val="24"/>
        </w:rPr>
        <w:t>”</w:t>
      </w:r>
      <w:r>
        <w:rPr>
          <w:rFonts w:ascii="宋体" w:hAnsi="宋体" w:cs="宋体"/>
          <w:color w:val="000000"/>
          <w:kern w:val="0"/>
          <w:sz w:val="24"/>
          <w:szCs w:val="24"/>
        </w:rPr>
        <w:t xml:space="preserve"> </w:t>
      </w:r>
      <w:r>
        <w:rPr>
          <w:rFonts w:ascii="宋体" w:hAnsi="宋体" w:cs="宋体" w:hint="eastAsia"/>
          <w:color w:val="000000"/>
          <w:kern w:val="0"/>
          <w:sz w:val="24"/>
          <w:szCs w:val="24"/>
        </w:rPr>
        <w:t>和</w:t>
      </w:r>
      <w:r>
        <w:rPr>
          <w:rFonts w:ascii="宋体" w:cs="宋体" w:hint="eastAsia"/>
          <w:color w:val="000000"/>
          <w:kern w:val="0"/>
          <w:sz w:val="24"/>
          <w:szCs w:val="24"/>
        </w:rPr>
        <w:t>“</w:t>
      </w:r>
      <w:r>
        <w:rPr>
          <w:rFonts w:ascii="宋体" w:hAnsi="宋体" w:cs="宋体" w:hint="eastAsia"/>
          <w:color w:val="000000"/>
          <w:kern w:val="0"/>
          <w:sz w:val="24"/>
          <w:szCs w:val="24"/>
        </w:rPr>
        <w:t>副本</w:t>
      </w:r>
      <w:r>
        <w:rPr>
          <w:rFonts w:ascii="宋体" w:cs="宋体" w:hint="eastAsia"/>
          <w:color w:val="000000"/>
          <w:kern w:val="0"/>
          <w:sz w:val="24"/>
          <w:szCs w:val="24"/>
        </w:rPr>
        <w:t>”</w:t>
      </w:r>
      <w:r>
        <w:rPr>
          <w:rFonts w:ascii="宋体" w:hAnsi="宋体" w:cs="宋体"/>
          <w:color w:val="000000"/>
          <w:kern w:val="0"/>
          <w:sz w:val="24"/>
          <w:szCs w:val="24"/>
        </w:rPr>
        <w:t xml:space="preserve"> </w:t>
      </w:r>
      <w:r>
        <w:rPr>
          <w:rFonts w:ascii="宋体" w:hAnsi="宋体" w:cs="宋体" w:hint="eastAsia"/>
          <w:color w:val="000000"/>
          <w:kern w:val="0"/>
          <w:sz w:val="24"/>
          <w:szCs w:val="24"/>
        </w:rPr>
        <w:t>应单独装订并密封在同一个密封袋内，</w:t>
      </w:r>
      <w:r>
        <w:rPr>
          <w:rFonts w:ascii="宋体" w:hAnsi="宋体" w:cs="宋体"/>
          <w:color w:val="000000"/>
          <w:kern w:val="0"/>
          <w:sz w:val="24"/>
          <w:szCs w:val="24"/>
        </w:rPr>
        <w:t xml:space="preserve"> </w:t>
      </w:r>
      <w:r>
        <w:rPr>
          <w:rFonts w:ascii="宋体" w:hAnsi="宋体" w:cs="宋体" w:hint="eastAsia"/>
          <w:color w:val="000000"/>
          <w:kern w:val="0"/>
          <w:sz w:val="24"/>
          <w:szCs w:val="24"/>
        </w:rPr>
        <w:t>封口处加贴封条并加盖申请人公章（鲜章。</w:t>
      </w:r>
    </w:p>
    <w:p w:rsidR="00BF0F41" w:rsidRDefault="00BF0F41">
      <w:pPr>
        <w:widowControl/>
        <w:jc w:val="left"/>
        <w:rPr>
          <w:rFonts w:ascii="宋体" w:cs="宋体"/>
          <w:color w:val="000000"/>
          <w:kern w:val="0"/>
          <w:sz w:val="30"/>
          <w:szCs w:val="30"/>
        </w:rPr>
      </w:pPr>
      <w:r>
        <w:rPr>
          <w:rFonts w:ascii="宋体" w:cs="宋体"/>
          <w:color w:val="000000"/>
          <w:kern w:val="0"/>
          <w:sz w:val="30"/>
          <w:szCs w:val="30"/>
        </w:rPr>
        <w:br w:type="page"/>
      </w:r>
    </w:p>
    <w:p w:rsidR="00BF0F41" w:rsidRDefault="00BF0F41">
      <w:pPr>
        <w:spacing w:before="45" w:line="360" w:lineRule="auto"/>
        <w:ind w:right="1129"/>
        <w:jc w:val="center"/>
        <w:rPr>
          <w:rFonts w:ascii="宋体" w:cs="宋体"/>
          <w:color w:val="000000"/>
          <w:kern w:val="0"/>
          <w:sz w:val="30"/>
          <w:szCs w:val="30"/>
        </w:rPr>
      </w:pPr>
      <w:r>
        <w:rPr>
          <w:rFonts w:ascii="宋体" w:hAnsi="宋体" w:cs="宋体" w:hint="eastAsia"/>
          <w:color w:val="000000"/>
          <w:kern w:val="0"/>
          <w:sz w:val="30"/>
          <w:szCs w:val="30"/>
        </w:rPr>
        <w:t>第三部份</w:t>
      </w:r>
      <w:r>
        <w:rPr>
          <w:rFonts w:ascii="宋体" w:hAnsi="宋体" w:cs="宋体"/>
          <w:color w:val="000000"/>
          <w:kern w:val="0"/>
          <w:sz w:val="30"/>
          <w:szCs w:val="30"/>
        </w:rPr>
        <w:t xml:space="preserve"> </w:t>
      </w:r>
      <w:r>
        <w:rPr>
          <w:rFonts w:ascii="宋体" w:hAnsi="宋体" w:cs="宋体" w:hint="eastAsia"/>
          <w:color w:val="000000"/>
          <w:kern w:val="0"/>
          <w:sz w:val="30"/>
          <w:szCs w:val="30"/>
        </w:rPr>
        <w:t>电梯规格、技术参数等要求：</w:t>
      </w:r>
    </w:p>
    <w:p w:rsidR="00BF0F41" w:rsidRDefault="00BF0F41" w:rsidP="00491A3C">
      <w:pPr>
        <w:spacing w:before="45" w:line="360" w:lineRule="auto"/>
        <w:ind w:right="425" w:firstLineChars="200" w:firstLine="31680"/>
        <w:rPr>
          <w:rFonts w:ascii="宋体" w:cs="宋体"/>
          <w:spacing w:val="-1"/>
          <w:sz w:val="24"/>
          <w:szCs w:val="24"/>
        </w:rPr>
      </w:pPr>
      <w:r>
        <w:rPr>
          <w:rFonts w:ascii="宋体" w:hAnsi="宋体" w:cs="宋体" w:hint="eastAsia"/>
          <w:spacing w:val="1"/>
          <w:sz w:val="24"/>
          <w:szCs w:val="24"/>
        </w:rPr>
        <w:t>乘客用电梯询价技术参数及配置</w:t>
      </w:r>
      <w:r>
        <w:rPr>
          <w:rFonts w:ascii="宋体" w:hAnsi="宋体" w:cs="宋体" w:hint="eastAsia"/>
          <w:spacing w:val="-1"/>
          <w:sz w:val="24"/>
          <w:szCs w:val="24"/>
        </w:rPr>
        <w:t>要求（江阳区分水岭镇卫生院</w:t>
      </w:r>
      <w:r>
        <w:rPr>
          <w:rFonts w:ascii="宋体" w:hAnsi="宋体" w:cs="宋体"/>
          <w:spacing w:val="-62"/>
          <w:sz w:val="24"/>
          <w:szCs w:val="24"/>
        </w:rPr>
        <w:t xml:space="preserve"> </w:t>
      </w:r>
      <w:r>
        <w:rPr>
          <w:rFonts w:ascii="宋体" w:hAnsi="宋体" w:cs="宋体"/>
          <w:sz w:val="24"/>
          <w:szCs w:val="24"/>
        </w:rPr>
        <w:t>2</w:t>
      </w:r>
      <w:r>
        <w:rPr>
          <w:rFonts w:ascii="宋体" w:hAnsi="宋体" w:cs="宋体"/>
          <w:spacing w:val="-61"/>
          <w:sz w:val="24"/>
          <w:szCs w:val="24"/>
        </w:rPr>
        <w:t xml:space="preserve"> </w:t>
      </w:r>
      <w:r>
        <w:rPr>
          <w:rFonts w:ascii="宋体" w:hAnsi="宋体" w:cs="宋体" w:hint="eastAsia"/>
          <w:spacing w:val="-1"/>
          <w:sz w:val="24"/>
          <w:szCs w:val="24"/>
        </w:rPr>
        <w:t>期工程电梯采购）</w:t>
      </w:r>
    </w:p>
    <w:p w:rsidR="00BF0F41" w:rsidRDefault="00BF0F41" w:rsidP="00491A3C">
      <w:pPr>
        <w:spacing w:before="45" w:line="360" w:lineRule="auto"/>
        <w:ind w:right="425" w:firstLineChars="200" w:firstLine="31680"/>
        <w:rPr>
          <w:rFonts w:ascii="宋体" w:cs="宋体"/>
          <w:spacing w:val="-1"/>
          <w:sz w:val="24"/>
          <w:szCs w:val="24"/>
        </w:rPr>
      </w:pPr>
    </w:p>
    <w:tbl>
      <w:tblPr>
        <w:tblW w:w="9521" w:type="dxa"/>
        <w:tblInd w:w="-547" w:type="dxa"/>
        <w:tblLayout w:type="fixed"/>
        <w:tblCellMar>
          <w:left w:w="0" w:type="dxa"/>
          <w:right w:w="0" w:type="dxa"/>
        </w:tblCellMar>
        <w:tblLook w:val="00A0"/>
      </w:tblPr>
      <w:tblGrid>
        <w:gridCol w:w="1750"/>
        <w:gridCol w:w="18"/>
        <w:gridCol w:w="1260"/>
        <w:gridCol w:w="56"/>
        <w:gridCol w:w="563"/>
        <w:gridCol w:w="639"/>
        <w:gridCol w:w="1068"/>
        <w:gridCol w:w="713"/>
        <w:gridCol w:w="93"/>
        <w:gridCol w:w="1625"/>
        <w:gridCol w:w="1736"/>
      </w:tblGrid>
      <w:tr w:rsidR="00BF0F41" w:rsidRPr="00ED6C80" w:rsidTr="00ED6C80">
        <w:trPr>
          <w:trHeight w:hRule="exact" w:val="441"/>
        </w:trPr>
        <w:tc>
          <w:tcPr>
            <w:tcW w:w="3647" w:type="dxa"/>
            <w:gridSpan w:val="5"/>
            <w:tcBorders>
              <w:top w:val="single" w:sz="6" w:space="0" w:color="000000"/>
              <w:left w:val="single" w:sz="12" w:space="0" w:color="000000"/>
              <w:bottom w:val="single" w:sz="4" w:space="0" w:color="000000"/>
              <w:right w:val="single" w:sz="4" w:space="0" w:color="000000"/>
            </w:tcBorders>
          </w:tcPr>
          <w:p w:rsidR="00BF0F41" w:rsidRPr="00ED6C80" w:rsidRDefault="00BF0F41" w:rsidP="00ED6C80">
            <w:pPr>
              <w:pStyle w:val="TableParagraph"/>
              <w:spacing w:line="360" w:lineRule="auto"/>
              <w:ind w:left="-2"/>
              <w:rPr>
                <w:rFonts w:ascii="宋体" w:cs="宋体"/>
                <w:sz w:val="21"/>
                <w:szCs w:val="21"/>
              </w:rPr>
            </w:pPr>
            <w:r w:rsidRPr="00ED6C80">
              <w:rPr>
                <w:rFonts w:ascii="宋体" w:hAnsi="宋体" w:cs="宋体" w:hint="eastAsia"/>
                <w:spacing w:val="-2"/>
                <w:sz w:val="21"/>
                <w:szCs w:val="21"/>
              </w:rPr>
              <w:t>产品型号：乘客电梯</w:t>
            </w:r>
          </w:p>
        </w:tc>
        <w:tc>
          <w:tcPr>
            <w:tcW w:w="2513" w:type="dxa"/>
            <w:gridSpan w:val="4"/>
            <w:tcBorders>
              <w:top w:val="single" w:sz="6" w:space="0" w:color="000000"/>
              <w:left w:val="single" w:sz="4" w:space="0" w:color="000000"/>
              <w:bottom w:val="single" w:sz="4" w:space="0" w:color="000000"/>
              <w:right w:val="single" w:sz="4" w:space="0" w:color="000000"/>
            </w:tcBorders>
          </w:tcPr>
          <w:p w:rsidR="00BF0F41" w:rsidRPr="00ED6C80" w:rsidRDefault="00BF0F41" w:rsidP="00ED6C80">
            <w:pPr>
              <w:pStyle w:val="TableParagraph"/>
              <w:tabs>
                <w:tab w:val="left" w:pos="630"/>
              </w:tabs>
              <w:spacing w:line="360" w:lineRule="auto"/>
              <w:ind w:left="-1"/>
              <w:rPr>
                <w:rFonts w:ascii="Times New Roman" w:hAnsi="Times New Roman"/>
                <w:sz w:val="21"/>
                <w:szCs w:val="21"/>
              </w:rPr>
            </w:pPr>
            <w:r w:rsidRPr="00ED6C80">
              <w:rPr>
                <w:rFonts w:ascii="宋体" w:hAnsi="宋体" w:cs="宋体" w:hint="eastAsia"/>
                <w:sz w:val="21"/>
                <w:szCs w:val="21"/>
              </w:rPr>
              <w:t>数</w:t>
            </w:r>
            <w:r w:rsidRPr="00ED6C80">
              <w:rPr>
                <w:rFonts w:ascii="宋体" w:cs="宋体"/>
                <w:sz w:val="21"/>
                <w:szCs w:val="21"/>
              </w:rPr>
              <w:tab/>
            </w:r>
            <w:r w:rsidRPr="00ED6C80">
              <w:rPr>
                <w:rFonts w:ascii="宋体" w:hAnsi="宋体" w:cs="宋体" w:hint="eastAsia"/>
                <w:spacing w:val="-2"/>
                <w:sz w:val="21"/>
                <w:szCs w:val="21"/>
              </w:rPr>
              <w:t>量：</w:t>
            </w:r>
            <w:r w:rsidRPr="00ED6C80">
              <w:rPr>
                <w:rFonts w:ascii="Times New Roman" w:hAnsi="Times New Roman"/>
                <w:spacing w:val="-2"/>
                <w:sz w:val="21"/>
                <w:szCs w:val="21"/>
              </w:rPr>
              <w:t>1</w:t>
            </w:r>
          </w:p>
        </w:tc>
        <w:tc>
          <w:tcPr>
            <w:tcW w:w="3361" w:type="dxa"/>
            <w:gridSpan w:val="2"/>
            <w:tcBorders>
              <w:top w:val="single" w:sz="6" w:space="0" w:color="000000"/>
              <w:left w:val="single" w:sz="4" w:space="0" w:color="000000"/>
              <w:bottom w:val="single" w:sz="4" w:space="0" w:color="000000"/>
              <w:right w:val="single" w:sz="4" w:space="0" w:color="000000"/>
            </w:tcBorders>
          </w:tcPr>
          <w:p w:rsidR="00BF0F41" w:rsidRPr="00ED6C80" w:rsidRDefault="00BF0F41" w:rsidP="00ED6C80">
            <w:pPr>
              <w:pStyle w:val="TableParagraph"/>
              <w:tabs>
                <w:tab w:val="left" w:pos="1784"/>
              </w:tabs>
              <w:spacing w:line="360" w:lineRule="auto"/>
              <w:ind w:left="102"/>
              <w:rPr>
                <w:rFonts w:ascii="Times New Roman" w:hAnsi="Times New Roman"/>
                <w:sz w:val="21"/>
                <w:szCs w:val="21"/>
              </w:rPr>
            </w:pPr>
            <w:r w:rsidRPr="00ED6C80">
              <w:rPr>
                <w:rFonts w:ascii="宋体" w:cs="宋体" w:hint="eastAsia"/>
                <w:spacing w:val="-2"/>
                <w:sz w:val="21"/>
                <w:szCs w:val="21"/>
              </w:rPr>
              <w:t>★</w:t>
            </w:r>
            <w:r w:rsidRPr="00ED6C80">
              <w:rPr>
                <w:rFonts w:ascii="宋体" w:hAnsi="宋体" w:cs="宋体" w:hint="eastAsia"/>
                <w:spacing w:val="-2"/>
                <w:sz w:val="21"/>
                <w:szCs w:val="21"/>
              </w:rPr>
              <w:t>载重：</w:t>
            </w:r>
            <w:r w:rsidRPr="00ED6C80">
              <w:rPr>
                <w:rFonts w:ascii="Times New Roman" w:hAnsi="Times New Roman"/>
                <w:spacing w:val="-2"/>
                <w:sz w:val="21"/>
                <w:szCs w:val="21"/>
              </w:rPr>
              <w:t>1600kg</w:t>
            </w:r>
            <w:r w:rsidRPr="00ED6C80">
              <w:rPr>
                <w:rFonts w:ascii="Times New Roman" w:hAnsi="Times New Roman"/>
                <w:spacing w:val="-2"/>
                <w:sz w:val="21"/>
                <w:szCs w:val="21"/>
              </w:rPr>
              <w:tab/>
            </w:r>
            <w:r w:rsidRPr="00ED6C80">
              <w:rPr>
                <w:rFonts w:ascii="宋体" w:cs="宋体" w:hint="eastAsia"/>
                <w:spacing w:val="-2"/>
                <w:sz w:val="21"/>
                <w:szCs w:val="21"/>
              </w:rPr>
              <w:t>★</w:t>
            </w:r>
            <w:r w:rsidRPr="00ED6C80">
              <w:rPr>
                <w:rFonts w:ascii="宋体" w:hAnsi="宋体" w:cs="宋体" w:hint="eastAsia"/>
                <w:spacing w:val="-2"/>
                <w:sz w:val="21"/>
                <w:szCs w:val="21"/>
              </w:rPr>
              <w:t>速度：</w:t>
            </w:r>
            <w:r w:rsidRPr="00ED6C80">
              <w:rPr>
                <w:rFonts w:ascii="Times New Roman" w:hAnsi="Times New Roman"/>
                <w:spacing w:val="-2"/>
                <w:sz w:val="21"/>
                <w:szCs w:val="21"/>
              </w:rPr>
              <w:t>1.</w:t>
            </w:r>
            <w:r w:rsidRPr="00ED6C80">
              <w:rPr>
                <w:rFonts w:ascii="Times New Roman" w:hAnsi="Times New Roman"/>
                <w:sz w:val="21"/>
                <w:szCs w:val="21"/>
              </w:rPr>
              <w:t xml:space="preserve"> </w:t>
            </w:r>
            <w:r w:rsidRPr="00ED6C80">
              <w:rPr>
                <w:rFonts w:ascii="Times New Roman" w:hAnsi="Times New Roman"/>
                <w:spacing w:val="-2"/>
                <w:sz w:val="21"/>
                <w:szCs w:val="21"/>
              </w:rPr>
              <w:t>m/s</w:t>
            </w:r>
          </w:p>
        </w:tc>
      </w:tr>
      <w:tr w:rsidR="00BF0F41" w:rsidRPr="00ED6C80" w:rsidTr="00ED6C80">
        <w:trPr>
          <w:trHeight w:hRule="exact" w:val="324"/>
        </w:trPr>
        <w:tc>
          <w:tcPr>
            <w:tcW w:w="3647" w:type="dxa"/>
            <w:gridSpan w:val="5"/>
            <w:tcBorders>
              <w:top w:val="single" w:sz="4" w:space="0" w:color="000000"/>
              <w:left w:val="single" w:sz="12" w:space="0" w:color="000000"/>
              <w:bottom w:val="single" w:sz="4" w:space="0" w:color="000000"/>
              <w:right w:val="single" w:sz="4" w:space="0" w:color="000000"/>
            </w:tcBorders>
          </w:tcPr>
          <w:p w:rsidR="00BF0F41" w:rsidRPr="00ED6C80" w:rsidRDefault="00BF0F41" w:rsidP="00ED6C80">
            <w:pPr>
              <w:pStyle w:val="TableParagraph"/>
              <w:spacing w:line="360" w:lineRule="auto"/>
              <w:ind w:left="-2"/>
              <w:rPr>
                <w:rFonts w:ascii="宋体" w:cs="宋体"/>
              </w:rPr>
            </w:pPr>
            <w:r w:rsidRPr="00ED6C80">
              <w:rPr>
                <w:rFonts w:ascii="宋体" w:hAnsi="宋体" w:cs="宋体" w:hint="eastAsia"/>
                <w:spacing w:val="-2"/>
                <w:sz w:val="21"/>
                <w:szCs w:val="21"/>
              </w:rPr>
              <w:t>层</w:t>
            </w:r>
            <w:r w:rsidRPr="00ED6C80">
              <w:rPr>
                <w:rFonts w:ascii="Times New Roman" w:hAnsi="Times New Roman"/>
                <w:spacing w:val="-2"/>
                <w:sz w:val="21"/>
                <w:szCs w:val="21"/>
              </w:rPr>
              <w:t>/</w:t>
            </w:r>
            <w:r w:rsidRPr="00ED6C80">
              <w:rPr>
                <w:rFonts w:ascii="宋体" w:hAnsi="宋体" w:cs="宋体" w:hint="eastAsia"/>
                <w:spacing w:val="-2"/>
                <w:sz w:val="21"/>
                <w:szCs w:val="21"/>
              </w:rPr>
              <w:t>站</w:t>
            </w:r>
            <w:r w:rsidRPr="00ED6C80">
              <w:rPr>
                <w:rFonts w:ascii="Times New Roman" w:hAnsi="Times New Roman"/>
                <w:spacing w:val="-2"/>
                <w:sz w:val="21"/>
                <w:szCs w:val="21"/>
              </w:rPr>
              <w:t>/</w:t>
            </w:r>
            <w:r w:rsidRPr="00ED6C80">
              <w:rPr>
                <w:rFonts w:ascii="宋体" w:hAnsi="宋体" w:cs="宋体" w:hint="eastAsia"/>
                <w:spacing w:val="-2"/>
                <w:sz w:val="21"/>
                <w:szCs w:val="21"/>
              </w:rPr>
              <w:t>门：</w:t>
            </w:r>
            <w:smartTag w:uri="urn:schemas-microsoft-com:office:smarttags" w:element="chsdate">
              <w:smartTagPr>
                <w:attr w:name="IsROCDate" w:val="False"/>
                <w:attr w:name="IsLunarDate" w:val="False"/>
                <w:attr w:name="Day" w:val="4"/>
                <w:attr w:name="Month" w:val="1"/>
                <w:attr w:name="Year" w:val="2001"/>
              </w:smartTagPr>
              <w:r w:rsidRPr="00ED6C80">
                <w:rPr>
                  <w:rFonts w:ascii="Times New Roman" w:hAnsi="Times New Roman"/>
                  <w:spacing w:val="-2"/>
                  <w:sz w:val="21"/>
                  <w:szCs w:val="21"/>
                </w:rPr>
                <w:t>4/4/4</w:t>
              </w:r>
            </w:smartTag>
            <w:r w:rsidRPr="00ED6C80">
              <w:rPr>
                <w:rFonts w:ascii="宋体" w:hAnsi="宋体" w:cs="宋体" w:hint="eastAsia"/>
                <w:spacing w:val="-2"/>
              </w:rPr>
              <w:t>（</w:t>
            </w:r>
            <w:r w:rsidRPr="00ED6C80">
              <w:rPr>
                <w:rFonts w:ascii="Times New Roman" w:hAnsi="Times New Roman"/>
                <w:spacing w:val="-2"/>
              </w:rPr>
              <w:t>1F—4F</w:t>
            </w:r>
            <w:r w:rsidRPr="00ED6C80">
              <w:rPr>
                <w:rFonts w:ascii="宋体" w:hAnsi="宋体" w:cs="宋体" w:hint="eastAsia"/>
                <w:spacing w:val="-2"/>
              </w:rPr>
              <w:t>）</w:t>
            </w:r>
          </w:p>
        </w:tc>
        <w:tc>
          <w:tcPr>
            <w:tcW w:w="2513" w:type="dxa"/>
            <w:gridSpan w:val="4"/>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
              <w:rPr>
                <w:rFonts w:ascii="宋体" w:cs="宋体"/>
                <w:sz w:val="21"/>
                <w:szCs w:val="21"/>
              </w:rPr>
            </w:pPr>
            <w:r w:rsidRPr="00ED6C80">
              <w:rPr>
                <w:rFonts w:ascii="宋体" w:hAnsi="宋体" w:cs="宋体" w:hint="eastAsia"/>
                <w:spacing w:val="-2"/>
                <w:sz w:val="21"/>
                <w:szCs w:val="21"/>
              </w:rPr>
              <w:t>基站位置：</w:t>
            </w:r>
            <w:r w:rsidRPr="00ED6C80">
              <w:rPr>
                <w:rFonts w:ascii="Times New Roman" w:hAnsi="Times New Roman"/>
                <w:spacing w:val="-2"/>
                <w:sz w:val="21"/>
                <w:szCs w:val="21"/>
              </w:rPr>
              <w:t>1</w:t>
            </w:r>
            <w:r w:rsidRPr="00ED6C80">
              <w:rPr>
                <w:rFonts w:ascii="Times New Roman" w:hAnsi="Times New Roman"/>
                <w:sz w:val="21"/>
                <w:szCs w:val="21"/>
              </w:rPr>
              <w:t xml:space="preserve">  </w:t>
            </w:r>
            <w:r w:rsidRPr="00ED6C80">
              <w:rPr>
                <w:rFonts w:ascii="宋体" w:hAnsi="宋体" w:cs="宋体" w:hint="eastAsia"/>
                <w:sz w:val="21"/>
                <w:szCs w:val="21"/>
              </w:rPr>
              <w:t>层</w:t>
            </w:r>
          </w:p>
        </w:tc>
        <w:tc>
          <w:tcPr>
            <w:tcW w:w="3361" w:type="dxa"/>
            <w:gridSpan w:val="2"/>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spacing w:line="360" w:lineRule="auto"/>
              <w:rPr>
                <w:kern w:val="0"/>
                <w:sz w:val="22"/>
                <w:lang w:eastAsia="en-US"/>
              </w:rPr>
            </w:pPr>
          </w:p>
        </w:tc>
      </w:tr>
      <w:tr w:rsidR="00BF0F41" w:rsidRPr="00ED6C80" w:rsidTr="00ED6C80">
        <w:trPr>
          <w:trHeight w:hRule="exact" w:val="322"/>
        </w:trPr>
        <w:tc>
          <w:tcPr>
            <w:tcW w:w="9521" w:type="dxa"/>
            <w:gridSpan w:val="11"/>
            <w:tcBorders>
              <w:top w:val="single" w:sz="4" w:space="0" w:color="000000"/>
              <w:left w:val="single" w:sz="12" w:space="0" w:color="000000"/>
              <w:bottom w:val="single" w:sz="4" w:space="0" w:color="000000"/>
              <w:right w:val="single" w:sz="4" w:space="0" w:color="000000"/>
            </w:tcBorders>
          </w:tcPr>
          <w:p w:rsidR="00BF0F41" w:rsidRPr="00ED6C80" w:rsidRDefault="00BF0F41" w:rsidP="00ED6C80">
            <w:pPr>
              <w:pStyle w:val="TableParagraph"/>
              <w:spacing w:line="360" w:lineRule="auto"/>
              <w:ind w:left="210"/>
              <w:rPr>
                <w:rFonts w:ascii="宋体" w:cs="宋体"/>
                <w:sz w:val="21"/>
                <w:szCs w:val="21"/>
                <w:lang w:eastAsia="zh-CN"/>
              </w:rPr>
            </w:pPr>
            <w:r w:rsidRPr="00ED6C80">
              <w:rPr>
                <w:rFonts w:ascii="宋体" w:hAnsi="宋体" w:cs="宋体" w:hint="eastAsia"/>
                <w:spacing w:val="-2"/>
                <w:sz w:val="21"/>
                <w:szCs w:val="21"/>
                <w:lang w:eastAsia="zh-CN"/>
              </w:rPr>
              <w:t>井道净尺寸</w:t>
            </w:r>
            <w:r w:rsidRPr="00ED6C80">
              <w:rPr>
                <w:rFonts w:ascii="Times New Roman" w:hAnsi="Times New Roman"/>
                <w:spacing w:val="-2"/>
                <w:sz w:val="21"/>
                <w:szCs w:val="21"/>
                <w:lang w:eastAsia="zh-CN"/>
              </w:rPr>
              <w:t>(W</w:t>
            </w:r>
            <w:r w:rsidRPr="00ED6C80">
              <w:rPr>
                <w:rFonts w:ascii="宋体" w:cs="宋体" w:hint="eastAsia"/>
                <w:spacing w:val="-2"/>
                <w:sz w:val="21"/>
                <w:szCs w:val="21"/>
                <w:lang w:eastAsia="zh-CN"/>
              </w:rPr>
              <w:t>×</w:t>
            </w:r>
            <w:r w:rsidRPr="00ED6C80">
              <w:rPr>
                <w:rFonts w:ascii="Times New Roman" w:hAnsi="Times New Roman"/>
                <w:spacing w:val="-2"/>
                <w:sz w:val="21"/>
                <w:szCs w:val="21"/>
                <w:lang w:eastAsia="zh-CN"/>
              </w:rPr>
              <w:t>D)</w:t>
            </w:r>
            <w:r w:rsidRPr="00ED6C80">
              <w:rPr>
                <w:rFonts w:ascii="宋体" w:hAnsi="宋体" w:cs="宋体" w:hint="eastAsia"/>
                <w:spacing w:val="-2"/>
                <w:sz w:val="21"/>
                <w:szCs w:val="21"/>
                <w:lang w:eastAsia="zh-CN"/>
              </w:rPr>
              <w:t>：</w:t>
            </w:r>
            <w:r w:rsidRPr="00ED6C80">
              <w:rPr>
                <w:rFonts w:ascii="Times New Roman" w:hAnsi="Times New Roman"/>
                <w:spacing w:val="-2"/>
                <w:sz w:val="21"/>
                <w:szCs w:val="21"/>
                <w:lang w:eastAsia="zh-CN"/>
              </w:rPr>
              <w:t>3300mm*2500mm</w:t>
            </w:r>
            <w:r w:rsidRPr="00ED6C80">
              <w:rPr>
                <w:rFonts w:ascii="宋体" w:hAnsi="宋体" w:cs="宋体" w:hint="eastAsia"/>
                <w:spacing w:val="-2"/>
                <w:sz w:val="21"/>
                <w:szCs w:val="21"/>
                <w:lang w:eastAsia="zh-CN"/>
              </w:rPr>
              <w:t>（以实测为准，投标人中标后自行调整）</w:t>
            </w:r>
          </w:p>
        </w:tc>
      </w:tr>
      <w:tr w:rsidR="00BF0F41" w:rsidRPr="00ED6C80" w:rsidTr="00ED6C80">
        <w:trPr>
          <w:trHeight w:hRule="exact" w:val="322"/>
        </w:trPr>
        <w:tc>
          <w:tcPr>
            <w:tcW w:w="5354" w:type="dxa"/>
            <w:gridSpan w:val="7"/>
            <w:tcBorders>
              <w:top w:val="single" w:sz="4" w:space="0" w:color="000000"/>
              <w:left w:val="single" w:sz="12" w:space="0" w:color="000000"/>
              <w:bottom w:val="single" w:sz="4" w:space="0" w:color="000000"/>
              <w:right w:val="single" w:sz="4" w:space="0" w:color="000000"/>
            </w:tcBorders>
          </w:tcPr>
          <w:p w:rsidR="00BF0F41" w:rsidRPr="00ED6C80" w:rsidRDefault="00BF0F41" w:rsidP="00ED6C80">
            <w:pPr>
              <w:pStyle w:val="TableParagraph"/>
              <w:spacing w:line="360" w:lineRule="auto"/>
              <w:ind w:left="-2"/>
              <w:rPr>
                <w:rFonts w:ascii="宋体" w:cs="宋体"/>
                <w:sz w:val="21"/>
                <w:szCs w:val="21"/>
                <w:lang w:eastAsia="zh-CN"/>
              </w:rPr>
            </w:pPr>
            <w:r w:rsidRPr="00ED6C80">
              <w:rPr>
                <w:rFonts w:ascii="宋体" w:cs="宋体" w:hint="eastAsia"/>
                <w:spacing w:val="-2"/>
                <w:sz w:val="21"/>
                <w:szCs w:val="21"/>
                <w:lang w:eastAsia="zh-CN"/>
              </w:rPr>
              <w:t>★</w:t>
            </w:r>
            <w:r w:rsidRPr="00ED6C80">
              <w:rPr>
                <w:rFonts w:ascii="宋体" w:hAnsi="宋体" w:cs="宋体" w:hint="eastAsia"/>
                <w:spacing w:val="-2"/>
                <w:sz w:val="21"/>
                <w:szCs w:val="21"/>
                <w:lang w:eastAsia="zh-CN"/>
              </w:rPr>
              <w:t>轿厢净尺寸</w:t>
            </w:r>
            <w:r w:rsidRPr="00ED6C80">
              <w:rPr>
                <w:rFonts w:ascii="宋体" w:hAnsi="宋体" w:cs="宋体"/>
                <w:spacing w:val="-2"/>
                <w:sz w:val="21"/>
                <w:szCs w:val="21"/>
                <w:lang w:eastAsia="zh-CN"/>
              </w:rPr>
              <w:t>(W</w:t>
            </w:r>
            <w:r w:rsidRPr="00ED6C80">
              <w:rPr>
                <w:rFonts w:ascii="宋体" w:hAnsi="宋体" w:cs="宋体" w:hint="eastAsia"/>
                <w:spacing w:val="-2"/>
                <w:sz w:val="21"/>
                <w:szCs w:val="21"/>
                <w:lang w:eastAsia="zh-CN"/>
              </w:rPr>
              <w:t>×</w:t>
            </w:r>
            <w:r w:rsidRPr="00ED6C80">
              <w:rPr>
                <w:rFonts w:ascii="宋体" w:hAnsi="宋体" w:cs="宋体"/>
                <w:spacing w:val="-2"/>
                <w:sz w:val="21"/>
                <w:szCs w:val="21"/>
                <w:lang w:eastAsia="zh-CN"/>
              </w:rPr>
              <w:t>D)</w:t>
            </w:r>
            <w:r w:rsidRPr="00ED6C80">
              <w:rPr>
                <w:rFonts w:ascii="宋体" w:hAnsi="宋体" w:cs="宋体" w:hint="eastAsia"/>
                <w:spacing w:val="-2"/>
                <w:sz w:val="21"/>
                <w:szCs w:val="21"/>
                <w:lang w:eastAsia="zh-CN"/>
              </w:rPr>
              <w:t>：按设计图</w:t>
            </w:r>
          </w:p>
        </w:tc>
        <w:tc>
          <w:tcPr>
            <w:tcW w:w="4167" w:type="dxa"/>
            <w:gridSpan w:val="4"/>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
              <w:rPr>
                <w:rFonts w:ascii="宋体" w:cs="宋体"/>
                <w:sz w:val="21"/>
                <w:szCs w:val="21"/>
                <w:lang w:eastAsia="zh-CN"/>
              </w:rPr>
            </w:pPr>
            <w:r w:rsidRPr="00ED6C80">
              <w:rPr>
                <w:rFonts w:ascii="宋体" w:cs="宋体" w:hint="eastAsia"/>
                <w:spacing w:val="-2"/>
                <w:sz w:val="21"/>
                <w:szCs w:val="21"/>
                <w:lang w:eastAsia="zh-CN"/>
              </w:rPr>
              <w:t>★</w:t>
            </w:r>
            <w:r w:rsidRPr="00ED6C80">
              <w:rPr>
                <w:rFonts w:ascii="宋体" w:hAnsi="宋体" w:cs="宋体" w:hint="eastAsia"/>
                <w:spacing w:val="-2"/>
                <w:sz w:val="21"/>
                <w:szCs w:val="21"/>
                <w:lang w:eastAsia="zh-CN"/>
              </w:rPr>
              <w:t>净开门宽度</w:t>
            </w:r>
            <w:r w:rsidRPr="00ED6C80">
              <w:rPr>
                <w:rFonts w:ascii="Times New Roman" w:hAnsi="Times New Roman"/>
                <w:spacing w:val="-2"/>
                <w:sz w:val="21"/>
                <w:szCs w:val="21"/>
                <w:lang w:eastAsia="zh-CN"/>
              </w:rPr>
              <w:t>(W</w:t>
            </w:r>
            <w:r w:rsidRPr="00ED6C80">
              <w:rPr>
                <w:rFonts w:ascii="宋体" w:cs="宋体" w:hint="eastAsia"/>
                <w:spacing w:val="-2"/>
                <w:sz w:val="21"/>
                <w:szCs w:val="21"/>
                <w:lang w:eastAsia="zh-CN"/>
              </w:rPr>
              <w:t>×</w:t>
            </w:r>
            <w:r w:rsidRPr="00ED6C80">
              <w:rPr>
                <w:rFonts w:ascii="Times New Roman" w:hAnsi="Times New Roman"/>
                <w:spacing w:val="-2"/>
                <w:sz w:val="21"/>
                <w:szCs w:val="21"/>
                <w:lang w:eastAsia="zh-CN"/>
              </w:rPr>
              <w:t>H)</w:t>
            </w:r>
            <w:r w:rsidRPr="00ED6C80">
              <w:rPr>
                <w:rFonts w:ascii="宋体" w:hAnsi="宋体" w:cs="宋体" w:hint="eastAsia"/>
                <w:spacing w:val="-2"/>
                <w:sz w:val="21"/>
                <w:szCs w:val="21"/>
                <w:lang w:eastAsia="zh-CN"/>
              </w:rPr>
              <w:t>：按设计图</w:t>
            </w:r>
          </w:p>
        </w:tc>
      </w:tr>
      <w:tr w:rsidR="00BF0F41" w:rsidRPr="00ED6C80" w:rsidTr="00ED6C80">
        <w:trPr>
          <w:trHeight w:hRule="exact" w:val="322"/>
        </w:trPr>
        <w:tc>
          <w:tcPr>
            <w:tcW w:w="5354" w:type="dxa"/>
            <w:gridSpan w:val="7"/>
            <w:tcBorders>
              <w:top w:val="single" w:sz="4" w:space="0" w:color="000000"/>
              <w:left w:val="single" w:sz="12" w:space="0" w:color="000000"/>
              <w:bottom w:val="single" w:sz="4" w:space="0" w:color="000000"/>
              <w:right w:val="single" w:sz="4" w:space="0" w:color="000000"/>
            </w:tcBorders>
          </w:tcPr>
          <w:p w:rsidR="00BF0F41" w:rsidRPr="00ED6C80" w:rsidRDefault="00BF0F41" w:rsidP="00ED6C80">
            <w:pPr>
              <w:pStyle w:val="TableParagraph"/>
              <w:spacing w:line="360" w:lineRule="auto"/>
              <w:ind w:left="-2"/>
              <w:rPr>
                <w:rFonts w:ascii="宋体" w:cs="宋体"/>
                <w:sz w:val="21"/>
                <w:szCs w:val="21"/>
                <w:lang w:eastAsia="zh-CN"/>
              </w:rPr>
            </w:pPr>
            <w:r w:rsidRPr="00ED6C80">
              <w:rPr>
                <w:rFonts w:ascii="宋体" w:cs="宋体" w:hint="eastAsia"/>
                <w:spacing w:val="-2"/>
                <w:sz w:val="21"/>
                <w:szCs w:val="21"/>
                <w:lang w:eastAsia="zh-CN"/>
              </w:rPr>
              <w:t>★</w:t>
            </w:r>
            <w:r w:rsidRPr="00ED6C80">
              <w:rPr>
                <w:rFonts w:ascii="宋体" w:hAnsi="宋体" w:cs="宋体" w:hint="eastAsia"/>
                <w:spacing w:val="-2"/>
                <w:sz w:val="21"/>
                <w:szCs w:val="21"/>
                <w:lang w:eastAsia="zh-CN"/>
              </w:rPr>
              <w:t>机房尺寸</w:t>
            </w:r>
            <w:r w:rsidRPr="00ED6C80">
              <w:rPr>
                <w:rFonts w:ascii="宋体" w:hAnsi="宋体" w:cs="宋体"/>
                <w:spacing w:val="-3"/>
                <w:sz w:val="21"/>
                <w:szCs w:val="21"/>
                <w:lang w:eastAsia="zh-CN"/>
              </w:rPr>
              <w:t xml:space="preserve"> </w:t>
            </w:r>
            <w:r w:rsidRPr="00ED6C80">
              <w:rPr>
                <w:rFonts w:ascii="宋体" w:hAnsi="宋体" w:cs="宋体" w:hint="eastAsia"/>
                <w:spacing w:val="-2"/>
                <w:sz w:val="21"/>
                <w:szCs w:val="21"/>
                <w:lang w:eastAsia="zh-CN"/>
              </w:rPr>
              <w:t>：按井道实测</w:t>
            </w:r>
          </w:p>
        </w:tc>
        <w:tc>
          <w:tcPr>
            <w:tcW w:w="4167" w:type="dxa"/>
            <w:gridSpan w:val="4"/>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
              <w:rPr>
                <w:rFonts w:ascii="宋体" w:cs="宋体"/>
                <w:sz w:val="21"/>
                <w:szCs w:val="21"/>
                <w:lang w:eastAsia="zh-CN"/>
              </w:rPr>
            </w:pPr>
            <w:r w:rsidRPr="00ED6C80">
              <w:rPr>
                <w:rFonts w:ascii="宋体" w:cs="宋体" w:hint="eastAsia"/>
                <w:spacing w:val="-2"/>
                <w:sz w:val="21"/>
                <w:szCs w:val="21"/>
                <w:lang w:eastAsia="zh-CN"/>
              </w:rPr>
              <w:t>★</w:t>
            </w:r>
            <w:r w:rsidRPr="00ED6C80">
              <w:rPr>
                <w:rFonts w:ascii="宋体" w:hAnsi="宋体" w:cs="宋体" w:hint="eastAsia"/>
                <w:spacing w:val="-2"/>
                <w:sz w:val="21"/>
                <w:szCs w:val="21"/>
                <w:lang w:eastAsia="zh-CN"/>
              </w:rPr>
              <w:t>墙体材料：砖墙</w:t>
            </w:r>
            <w:r w:rsidRPr="00ED6C80">
              <w:rPr>
                <w:rFonts w:ascii="Times New Roman" w:hAnsi="Times New Roman"/>
                <w:spacing w:val="-2"/>
                <w:sz w:val="21"/>
                <w:szCs w:val="21"/>
                <w:lang w:eastAsia="zh-CN"/>
              </w:rPr>
              <w:t>+</w:t>
            </w:r>
            <w:r w:rsidRPr="00ED6C80">
              <w:rPr>
                <w:rFonts w:ascii="宋体" w:hAnsi="宋体" w:cs="宋体" w:hint="eastAsia"/>
                <w:spacing w:val="-2"/>
                <w:sz w:val="21"/>
                <w:szCs w:val="21"/>
                <w:lang w:eastAsia="zh-CN"/>
              </w:rPr>
              <w:t>混凝土</w:t>
            </w:r>
          </w:p>
        </w:tc>
      </w:tr>
      <w:tr w:rsidR="00BF0F41" w:rsidRPr="00ED6C80" w:rsidTr="00ED6C80">
        <w:trPr>
          <w:trHeight w:hRule="exact" w:val="322"/>
        </w:trPr>
        <w:tc>
          <w:tcPr>
            <w:tcW w:w="5354" w:type="dxa"/>
            <w:gridSpan w:val="7"/>
            <w:tcBorders>
              <w:top w:val="single" w:sz="4" w:space="0" w:color="000000"/>
              <w:left w:val="single" w:sz="12" w:space="0" w:color="000000"/>
              <w:bottom w:val="single" w:sz="4" w:space="0" w:color="000000"/>
              <w:right w:val="single" w:sz="4" w:space="0" w:color="000000"/>
            </w:tcBorders>
          </w:tcPr>
          <w:p w:rsidR="00BF0F41" w:rsidRPr="00ED6C80" w:rsidRDefault="00BF0F41" w:rsidP="00ED6C80">
            <w:pPr>
              <w:pStyle w:val="TableParagraph"/>
              <w:spacing w:line="360" w:lineRule="auto"/>
              <w:ind w:left="-2"/>
              <w:rPr>
                <w:rFonts w:ascii="宋体" w:cs="宋体"/>
                <w:sz w:val="21"/>
                <w:szCs w:val="21"/>
              </w:rPr>
            </w:pPr>
            <w:r w:rsidRPr="00ED6C80">
              <w:rPr>
                <w:rFonts w:ascii="宋体" w:cs="宋体" w:hint="eastAsia"/>
                <w:spacing w:val="-2"/>
                <w:sz w:val="21"/>
                <w:szCs w:val="21"/>
              </w:rPr>
              <w:t>★</w:t>
            </w:r>
            <w:r w:rsidRPr="00ED6C80">
              <w:rPr>
                <w:rFonts w:ascii="宋体" w:hAnsi="宋体" w:cs="宋体" w:hint="eastAsia"/>
                <w:spacing w:val="-2"/>
                <w:sz w:val="21"/>
                <w:szCs w:val="21"/>
              </w:rPr>
              <w:t>控制方式：</w:t>
            </w:r>
            <w:r w:rsidRPr="00ED6C80">
              <w:rPr>
                <w:rFonts w:ascii="Times New Roman" w:hAnsi="Times New Roman"/>
                <w:spacing w:val="-2"/>
                <w:sz w:val="21"/>
                <w:szCs w:val="21"/>
              </w:rPr>
              <w:t>32</w:t>
            </w:r>
            <w:r w:rsidRPr="00ED6C80">
              <w:rPr>
                <w:rFonts w:ascii="Times New Roman" w:hAnsi="Times New Roman"/>
                <w:sz w:val="21"/>
                <w:szCs w:val="21"/>
              </w:rPr>
              <w:t xml:space="preserve"> </w:t>
            </w:r>
            <w:r w:rsidRPr="00ED6C80">
              <w:rPr>
                <w:rFonts w:ascii="宋体" w:hAnsi="宋体" w:cs="宋体" w:hint="eastAsia"/>
                <w:spacing w:val="-2"/>
                <w:sz w:val="21"/>
                <w:szCs w:val="21"/>
              </w:rPr>
              <w:t>位微机双通道</w:t>
            </w:r>
            <w:r w:rsidRPr="00ED6C80">
              <w:rPr>
                <w:rFonts w:ascii="宋体" w:hAnsi="宋体" w:cs="宋体"/>
                <w:spacing w:val="-55"/>
                <w:sz w:val="21"/>
                <w:szCs w:val="21"/>
              </w:rPr>
              <w:t xml:space="preserve"> </w:t>
            </w:r>
            <w:r w:rsidRPr="00ED6C80">
              <w:rPr>
                <w:rFonts w:ascii="Times New Roman" w:hAnsi="Times New Roman"/>
                <w:spacing w:val="-1"/>
                <w:sz w:val="21"/>
                <w:szCs w:val="21"/>
              </w:rPr>
              <w:t>CAN</w:t>
            </w:r>
            <w:r w:rsidRPr="00ED6C80">
              <w:rPr>
                <w:rFonts w:ascii="Times New Roman" w:hAnsi="Times New Roman"/>
                <w:spacing w:val="-2"/>
                <w:sz w:val="21"/>
                <w:szCs w:val="21"/>
              </w:rPr>
              <w:t xml:space="preserve"> </w:t>
            </w:r>
            <w:r w:rsidRPr="00ED6C80">
              <w:rPr>
                <w:rFonts w:ascii="Times New Roman" w:hAnsi="Times New Roman"/>
                <w:spacing w:val="-1"/>
                <w:sz w:val="21"/>
                <w:szCs w:val="21"/>
              </w:rPr>
              <w:t>BUS</w:t>
            </w:r>
            <w:r w:rsidRPr="00ED6C80">
              <w:rPr>
                <w:rFonts w:ascii="Times New Roman" w:hAnsi="Times New Roman"/>
                <w:spacing w:val="-2"/>
                <w:sz w:val="21"/>
                <w:szCs w:val="21"/>
              </w:rPr>
              <w:t xml:space="preserve"> </w:t>
            </w:r>
            <w:r w:rsidRPr="00ED6C80">
              <w:rPr>
                <w:rFonts w:ascii="宋体" w:hAnsi="宋体" w:cs="宋体" w:hint="eastAsia"/>
                <w:spacing w:val="-2"/>
                <w:sz w:val="21"/>
                <w:szCs w:val="21"/>
              </w:rPr>
              <w:t>高速串行通讯</w:t>
            </w:r>
          </w:p>
        </w:tc>
        <w:tc>
          <w:tcPr>
            <w:tcW w:w="4167" w:type="dxa"/>
            <w:gridSpan w:val="4"/>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
              <w:rPr>
                <w:rFonts w:ascii="宋体" w:cs="宋体"/>
                <w:sz w:val="21"/>
                <w:szCs w:val="21"/>
                <w:lang w:eastAsia="zh-CN"/>
              </w:rPr>
            </w:pPr>
            <w:r w:rsidRPr="00ED6C80">
              <w:rPr>
                <w:rFonts w:ascii="宋体" w:cs="宋体" w:hint="eastAsia"/>
                <w:spacing w:val="-2"/>
                <w:sz w:val="21"/>
                <w:szCs w:val="21"/>
                <w:lang w:eastAsia="zh-CN"/>
              </w:rPr>
              <w:t>★</w:t>
            </w:r>
            <w:r w:rsidRPr="00ED6C80">
              <w:rPr>
                <w:rFonts w:ascii="宋体" w:hAnsi="宋体" w:cs="宋体" w:hint="eastAsia"/>
                <w:spacing w:val="-2"/>
                <w:sz w:val="21"/>
                <w:szCs w:val="21"/>
                <w:lang w:eastAsia="zh-CN"/>
              </w:rPr>
              <w:t>调速方式：</w:t>
            </w:r>
            <w:r w:rsidRPr="00ED6C80">
              <w:rPr>
                <w:rFonts w:ascii="Times New Roman" w:hAnsi="Times New Roman"/>
                <w:spacing w:val="-2"/>
                <w:sz w:val="21"/>
                <w:szCs w:val="21"/>
                <w:lang w:eastAsia="zh-CN"/>
              </w:rPr>
              <w:t>VVVF</w:t>
            </w:r>
            <w:r w:rsidRPr="00ED6C80">
              <w:rPr>
                <w:rFonts w:ascii="宋体" w:hAnsi="宋体" w:cs="宋体" w:hint="eastAsia"/>
                <w:spacing w:val="-2"/>
                <w:sz w:val="21"/>
                <w:szCs w:val="21"/>
                <w:lang w:eastAsia="zh-CN"/>
              </w:rPr>
              <w:t>（变频变压调速）</w:t>
            </w:r>
          </w:p>
        </w:tc>
      </w:tr>
      <w:tr w:rsidR="00BF0F41" w:rsidRPr="00ED6C80" w:rsidTr="00ED6C80">
        <w:trPr>
          <w:trHeight w:hRule="exact" w:val="634"/>
        </w:trPr>
        <w:tc>
          <w:tcPr>
            <w:tcW w:w="5354" w:type="dxa"/>
            <w:gridSpan w:val="7"/>
            <w:tcBorders>
              <w:top w:val="single" w:sz="4" w:space="0" w:color="000000"/>
              <w:left w:val="single" w:sz="12" w:space="0" w:color="000000"/>
              <w:bottom w:val="single" w:sz="4" w:space="0" w:color="000000"/>
              <w:right w:val="single" w:sz="4" w:space="0" w:color="000000"/>
            </w:tcBorders>
          </w:tcPr>
          <w:p w:rsidR="00BF0F41" w:rsidRPr="00ED6C80" w:rsidRDefault="00BF0F41" w:rsidP="00ED6C80">
            <w:pPr>
              <w:pStyle w:val="TableParagraph"/>
              <w:spacing w:line="360" w:lineRule="auto"/>
              <w:ind w:left="-2" w:right="-2"/>
              <w:rPr>
                <w:rFonts w:ascii="宋体" w:cs="宋体"/>
                <w:sz w:val="21"/>
                <w:szCs w:val="21"/>
                <w:lang w:eastAsia="zh-CN"/>
              </w:rPr>
            </w:pPr>
            <w:r w:rsidRPr="00ED6C80">
              <w:rPr>
                <w:rFonts w:ascii="宋体" w:cs="宋体" w:hint="eastAsia"/>
                <w:spacing w:val="-2"/>
                <w:sz w:val="21"/>
                <w:szCs w:val="21"/>
                <w:lang w:eastAsia="zh-CN"/>
              </w:rPr>
              <w:t>★</w:t>
            </w:r>
            <w:r w:rsidRPr="00ED6C80">
              <w:rPr>
                <w:rFonts w:ascii="宋体" w:hAnsi="宋体" w:cs="宋体" w:hint="eastAsia"/>
                <w:spacing w:val="-2"/>
                <w:sz w:val="21"/>
                <w:szCs w:val="21"/>
                <w:lang w:eastAsia="zh-CN"/>
              </w:rPr>
              <w:t>主机</w:t>
            </w:r>
            <w:r w:rsidRPr="00ED6C80">
              <w:rPr>
                <w:rFonts w:ascii="Times New Roman" w:hAnsi="Times New Roman"/>
                <w:spacing w:val="-2"/>
                <w:sz w:val="21"/>
                <w:szCs w:val="21"/>
                <w:lang w:eastAsia="zh-CN"/>
              </w:rPr>
              <w:t>:</w:t>
            </w:r>
            <w:r w:rsidRPr="00ED6C80">
              <w:rPr>
                <w:rFonts w:ascii="宋体" w:hAnsi="宋体" w:cs="宋体" w:hint="eastAsia"/>
                <w:spacing w:val="-2"/>
                <w:sz w:val="21"/>
                <w:szCs w:val="21"/>
                <w:lang w:eastAsia="zh-CN"/>
              </w:rPr>
              <w:t>采用永磁同步无齿轮主机（要与投标厂家同品牌，</w:t>
            </w:r>
          </w:p>
          <w:p w:rsidR="00BF0F41" w:rsidRPr="00ED6C80" w:rsidRDefault="00BF0F41" w:rsidP="00ED6C80">
            <w:pPr>
              <w:pStyle w:val="TableParagraph"/>
              <w:spacing w:before="24" w:line="360" w:lineRule="auto"/>
              <w:ind w:left="-2"/>
              <w:rPr>
                <w:rFonts w:ascii="宋体" w:cs="宋体"/>
                <w:sz w:val="21"/>
                <w:szCs w:val="21"/>
                <w:lang w:eastAsia="zh-CN"/>
              </w:rPr>
            </w:pPr>
            <w:r w:rsidRPr="00ED6C80">
              <w:rPr>
                <w:rFonts w:ascii="宋体" w:hAnsi="宋体" w:cs="宋体" w:hint="eastAsia"/>
                <w:spacing w:val="-2"/>
                <w:sz w:val="21"/>
                <w:szCs w:val="21"/>
                <w:lang w:eastAsia="zh-CN"/>
              </w:rPr>
              <w:t>附具备资质的第三方检验的检验报告）</w:t>
            </w:r>
          </w:p>
        </w:tc>
        <w:tc>
          <w:tcPr>
            <w:tcW w:w="4167" w:type="dxa"/>
            <w:gridSpan w:val="4"/>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45" w:line="360" w:lineRule="auto"/>
              <w:ind w:left="-1"/>
              <w:rPr>
                <w:rFonts w:ascii="宋体" w:cs="宋体"/>
                <w:sz w:val="21"/>
                <w:szCs w:val="21"/>
                <w:lang w:eastAsia="zh-CN"/>
              </w:rPr>
            </w:pPr>
            <w:r w:rsidRPr="00ED6C80">
              <w:rPr>
                <w:rFonts w:ascii="宋体" w:cs="宋体" w:hint="eastAsia"/>
                <w:spacing w:val="-2"/>
                <w:sz w:val="21"/>
                <w:szCs w:val="21"/>
                <w:lang w:eastAsia="zh-CN"/>
              </w:rPr>
              <w:t>★</w:t>
            </w:r>
            <w:r w:rsidRPr="00ED6C80">
              <w:rPr>
                <w:rFonts w:ascii="宋体" w:hAnsi="宋体" w:cs="宋体" w:hint="eastAsia"/>
                <w:spacing w:val="-2"/>
                <w:sz w:val="21"/>
                <w:szCs w:val="21"/>
                <w:lang w:eastAsia="zh-CN"/>
              </w:rPr>
              <w:t>曳引系统：永磁同步无齿轮</w:t>
            </w:r>
          </w:p>
        </w:tc>
      </w:tr>
      <w:tr w:rsidR="00BF0F41" w:rsidRPr="00ED6C80" w:rsidTr="00ED6C80">
        <w:trPr>
          <w:trHeight w:val="1444"/>
        </w:trPr>
        <w:tc>
          <w:tcPr>
            <w:tcW w:w="5354" w:type="dxa"/>
            <w:gridSpan w:val="7"/>
            <w:tcBorders>
              <w:top w:val="single" w:sz="4" w:space="0" w:color="000000"/>
              <w:left w:val="single" w:sz="12" w:space="0" w:color="000000"/>
              <w:bottom w:val="single" w:sz="4" w:space="0" w:color="000000"/>
              <w:right w:val="single" w:sz="4" w:space="0" w:color="000000"/>
            </w:tcBorders>
          </w:tcPr>
          <w:p w:rsidR="00BF0F41" w:rsidRPr="00ED6C80" w:rsidRDefault="00BF0F41" w:rsidP="00ED6C80">
            <w:pPr>
              <w:pStyle w:val="TableParagraph"/>
              <w:spacing w:line="360" w:lineRule="auto"/>
              <w:ind w:left="-2"/>
              <w:rPr>
                <w:rFonts w:ascii="宋体" w:cs="宋体"/>
                <w:sz w:val="21"/>
                <w:szCs w:val="21"/>
                <w:lang w:eastAsia="zh-CN"/>
              </w:rPr>
            </w:pPr>
            <w:r w:rsidRPr="00ED6C80">
              <w:rPr>
                <w:rFonts w:ascii="宋体" w:cs="宋体" w:hint="eastAsia"/>
                <w:spacing w:val="-3"/>
                <w:sz w:val="21"/>
                <w:szCs w:val="21"/>
                <w:lang w:eastAsia="zh-CN"/>
              </w:rPr>
              <w:t>★</w:t>
            </w:r>
            <w:r w:rsidRPr="00ED6C80">
              <w:rPr>
                <w:rFonts w:ascii="宋体" w:hAnsi="宋体" w:cs="宋体" w:hint="eastAsia"/>
                <w:spacing w:val="-3"/>
                <w:sz w:val="21"/>
                <w:szCs w:val="21"/>
                <w:lang w:eastAsia="zh-CN"/>
              </w:rPr>
              <w:t>控制系统：全电脑</w:t>
            </w:r>
            <w:r w:rsidRPr="00ED6C80">
              <w:rPr>
                <w:rFonts w:ascii="宋体" w:hAnsi="宋体" w:cs="宋体"/>
                <w:spacing w:val="-53"/>
                <w:sz w:val="21"/>
                <w:szCs w:val="21"/>
                <w:lang w:eastAsia="zh-CN"/>
              </w:rPr>
              <w:t xml:space="preserve"> </w:t>
            </w:r>
            <w:r w:rsidRPr="00ED6C80">
              <w:rPr>
                <w:rFonts w:ascii="Times New Roman" w:hAnsi="Times New Roman"/>
                <w:spacing w:val="-2"/>
                <w:sz w:val="21"/>
                <w:szCs w:val="21"/>
                <w:lang w:eastAsia="zh-CN"/>
              </w:rPr>
              <w:t>32</w:t>
            </w:r>
            <w:r w:rsidRPr="00ED6C80">
              <w:rPr>
                <w:rFonts w:ascii="Times New Roman" w:hAnsi="Times New Roman"/>
                <w:sz w:val="21"/>
                <w:szCs w:val="21"/>
                <w:lang w:eastAsia="zh-CN"/>
              </w:rPr>
              <w:t xml:space="preserve"> </w:t>
            </w:r>
            <w:r w:rsidRPr="00ED6C80">
              <w:rPr>
                <w:rFonts w:ascii="宋体" w:hAnsi="宋体" w:cs="宋体" w:hint="eastAsia"/>
                <w:spacing w:val="-3"/>
                <w:sz w:val="21"/>
                <w:szCs w:val="21"/>
                <w:lang w:eastAsia="zh-CN"/>
              </w:rPr>
              <w:t>位分散式微机网络控制、串行通讯</w:t>
            </w:r>
          </w:p>
          <w:p w:rsidR="00BF0F41" w:rsidRPr="00ED6C80" w:rsidRDefault="00BF0F41" w:rsidP="00ED6C80">
            <w:pPr>
              <w:pStyle w:val="TableParagraph"/>
              <w:spacing w:before="24" w:line="360" w:lineRule="auto"/>
              <w:ind w:left="-2"/>
              <w:rPr>
                <w:rFonts w:ascii="宋体" w:cs="宋体"/>
                <w:sz w:val="21"/>
                <w:szCs w:val="21"/>
              </w:rPr>
            </w:pPr>
            <w:r w:rsidRPr="00ED6C80">
              <w:rPr>
                <w:rFonts w:ascii="宋体" w:hAnsi="宋体" w:cs="宋体" w:hint="eastAsia"/>
                <w:spacing w:val="-1"/>
                <w:sz w:val="21"/>
                <w:szCs w:val="21"/>
              </w:rPr>
              <w:t>系统</w:t>
            </w:r>
          </w:p>
        </w:tc>
        <w:tc>
          <w:tcPr>
            <w:tcW w:w="4167" w:type="dxa"/>
            <w:gridSpan w:val="4"/>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45" w:line="360" w:lineRule="auto"/>
              <w:ind w:left="-1"/>
              <w:rPr>
                <w:rFonts w:ascii="宋体" w:cs="宋体"/>
                <w:sz w:val="21"/>
                <w:szCs w:val="21"/>
                <w:lang w:eastAsia="zh-CN"/>
              </w:rPr>
            </w:pPr>
            <w:r w:rsidRPr="00ED6C80">
              <w:rPr>
                <w:rFonts w:ascii="宋体" w:cs="宋体" w:hint="eastAsia"/>
                <w:spacing w:val="-2"/>
                <w:sz w:val="21"/>
                <w:szCs w:val="21"/>
                <w:lang w:eastAsia="zh-CN"/>
              </w:rPr>
              <w:t>★</w:t>
            </w:r>
            <w:r w:rsidRPr="00ED6C80">
              <w:rPr>
                <w:rFonts w:ascii="宋体" w:hAnsi="宋体" w:cs="宋体" w:hint="eastAsia"/>
                <w:spacing w:val="-2"/>
                <w:sz w:val="21"/>
                <w:szCs w:val="21"/>
                <w:lang w:eastAsia="zh-CN"/>
              </w:rPr>
              <w:t>驱动系统：永磁同步马达驱动</w:t>
            </w:r>
          </w:p>
        </w:tc>
      </w:tr>
      <w:tr w:rsidR="00BF0F41" w:rsidRPr="00ED6C80" w:rsidTr="00ED6C80">
        <w:trPr>
          <w:trHeight w:val="1444"/>
        </w:trPr>
        <w:tc>
          <w:tcPr>
            <w:tcW w:w="5354" w:type="dxa"/>
            <w:gridSpan w:val="7"/>
            <w:tcBorders>
              <w:top w:val="single" w:sz="4" w:space="0" w:color="000000"/>
              <w:left w:val="single" w:sz="12" w:space="0" w:color="000000"/>
              <w:bottom w:val="single" w:sz="4" w:space="0" w:color="000000"/>
              <w:right w:val="single" w:sz="4" w:space="0" w:color="000000"/>
            </w:tcBorders>
          </w:tcPr>
          <w:p w:rsidR="00BF0F41" w:rsidRPr="00ED6C80" w:rsidRDefault="00BF0F41" w:rsidP="00ED6C80">
            <w:pPr>
              <w:pStyle w:val="TableParagraph"/>
              <w:spacing w:before="146" w:line="360" w:lineRule="auto"/>
              <w:ind w:left="-2"/>
              <w:rPr>
                <w:rFonts w:ascii="宋体" w:cs="宋体"/>
                <w:sz w:val="21"/>
                <w:szCs w:val="21"/>
                <w:lang w:eastAsia="zh-CN"/>
              </w:rPr>
            </w:pPr>
            <w:r w:rsidRPr="00ED6C80">
              <w:rPr>
                <w:rFonts w:ascii="宋体" w:cs="宋体" w:hint="eastAsia"/>
                <w:spacing w:val="1"/>
                <w:sz w:val="21"/>
                <w:szCs w:val="21"/>
                <w:lang w:eastAsia="zh-CN"/>
              </w:rPr>
              <w:t>★</w:t>
            </w:r>
            <w:r w:rsidRPr="00ED6C80">
              <w:rPr>
                <w:rFonts w:ascii="宋体" w:hAnsi="宋体" w:cs="宋体" w:hint="eastAsia"/>
                <w:spacing w:val="1"/>
                <w:sz w:val="21"/>
                <w:szCs w:val="21"/>
                <w:lang w:eastAsia="zh-CN"/>
              </w:rPr>
              <w:t>门机驱动系统：永磁同步马达驱动（要与投标厂家同品</w:t>
            </w:r>
            <w:r w:rsidRPr="00ED6C80">
              <w:rPr>
                <w:rFonts w:ascii="宋体" w:hAnsi="宋体" w:cs="宋体"/>
                <w:spacing w:val="46"/>
                <w:sz w:val="21"/>
                <w:szCs w:val="21"/>
                <w:lang w:eastAsia="zh-CN"/>
              </w:rPr>
              <w:t xml:space="preserve"> </w:t>
            </w:r>
            <w:r w:rsidRPr="00ED6C80">
              <w:rPr>
                <w:rFonts w:ascii="宋体" w:hAnsi="宋体" w:cs="宋体" w:hint="eastAsia"/>
                <w:spacing w:val="-2"/>
                <w:sz w:val="21"/>
                <w:szCs w:val="21"/>
                <w:lang w:eastAsia="zh-CN"/>
              </w:rPr>
              <w:t>牌，附具备资质的第三方检验的检验报告）</w:t>
            </w:r>
          </w:p>
        </w:tc>
        <w:tc>
          <w:tcPr>
            <w:tcW w:w="4167" w:type="dxa"/>
            <w:gridSpan w:val="4"/>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
              <w:rPr>
                <w:rFonts w:ascii="宋体" w:cs="宋体"/>
                <w:sz w:val="21"/>
                <w:szCs w:val="21"/>
                <w:lang w:eastAsia="zh-CN"/>
              </w:rPr>
            </w:pPr>
            <w:r w:rsidRPr="00ED6C80">
              <w:rPr>
                <w:rFonts w:ascii="宋体" w:cs="宋体" w:hint="eastAsia"/>
                <w:spacing w:val="-1"/>
                <w:sz w:val="21"/>
                <w:szCs w:val="21"/>
                <w:lang w:eastAsia="zh-CN"/>
              </w:rPr>
              <w:t>★</w:t>
            </w:r>
            <w:r w:rsidRPr="00ED6C80">
              <w:rPr>
                <w:rFonts w:ascii="宋体" w:hAnsi="宋体" w:cs="宋体" w:hint="eastAsia"/>
                <w:spacing w:val="-1"/>
                <w:sz w:val="21"/>
                <w:szCs w:val="21"/>
                <w:lang w:eastAsia="zh-CN"/>
              </w:rPr>
              <w:t>门</w:t>
            </w:r>
            <w:r w:rsidRPr="00ED6C80">
              <w:rPr>
                <w:rFonts w:ascii="宋体" w:hAnsi="宋体" w:cs="宋体" w:hint="eastAsia"/>
                <w:spacing w:val="-3"/>
                <w:sz w:val="21"/>
                <w:szCs w:val="21"/>
                <w:lang w:eastAsia="zh-CN"/>
              </w:rPr>
              <w:t>机</w:t>
            </w:r>
            <w:r w:rsidRPr="00ED6C80">
              <w:rPr>
                <w:rFonts w:ascii="宋体" w:hAnsi="宋体" w:cs="宋体" w:hint="eastAsia"/>
                <w:spacing w:val="-1"/>
                <w:sz w:val="21"/>
                <w:szCs w:val="21"/>
                <w:lang w:eastAsia="zh-CN"/>
              </w:rPr>
              <w:t>控</w:t>
            </w:r>
            <w:r w:rsidRPr="00ED6C80">
              <w:rPr>
                <w:rFonts w:ascii="宋体" w:hAnsi="宋体" w:cs="宋体" w:hint="eastAsia"/>
                <w:spacing w:val="-3"/>
                <w:sz w:val="21"/>
                <w:szCs w:val="21"/>
                <w:lang w:eastAsia="zh-CN"/>
              </w:rPr>
              <w:t>制</w:t>
            </w:r>
            <w:r w:rsidRPr="00ED6C80">
              <w:rPr>
                <w:rFonts w:ascii="宋体" w:hAnsi="宋体" w:cs="宋体" w:hint="eastAsia"/>
                <w:spacing w:val="-1"/>
                <w:sz w:val="21"/>
                <w:szCs w:val="21"/>
                <w:lang w:eastAsia="zh-CN"/>
              </w:rPr>
              <w:t>系</w:t>
            </w:r>
            <w:r w:rsidRPr="00ED6C80">
              <w:rPr>
                <w:rFonts w:ascii="宋体" w:hAnsi="宋体" w:cs="宋体" w:hint="eastAsia"/>
                <w:spacing w:val="-3"/>
                <w:sz w:val="21"/>
                <w:szCs w:val="21"/>
                <w:lang w:eastAsia="zh-CN"/>
              </w:rPr>
              <w:t>统</w:t>
            </w:r>
            <w:r w:rsidRPr="00ED6C80">
              <w:rPr>
                <w:rFonts w:ascii="宋体" w:hAnsi="宋体" w:cs="宋体" w:hint="eastAsia"/>
                <w:spacing w:val="-30"/>
                <w:sz w:val="21"/>
                <w:szCs w:val="21"/>
                <w:lang w:eastAsia="zh-CN"/>
              </w:rPr>
              <w:t>：</w:t>
            </w:r>
            <w:r w:rsidRPr="00ED6C80">
              <w:rPr>
                <w:rFonts w:ascii="宋体" w:hAnsi="宋体" w:cs="宋体" w:hint="eastAsia"/>
                <w:spacing w:val="-1"/>
                <w:sz w:val="21"/>
                <w:szCs w:val="21"/>
                <w:lang w:eastAsia="zh-CN"/>
              </w:rPr>
              <w:t>电</w:t>
            </w:r>
            <w:r w:rsidRPr="00ED6C80">
              <w:rPr>
                <w:rFonts w:ascii="宋体" w:hAnsi="宋体" w:cs="宋体" w:hint="eastAsia"/>
                <w:spacing w:val="-3"/>
                <w:sz w:val="21"/>
                <w:szCs w:val="21"/>
                <w:lang w:eastAsia="zh-CN"/>
              </w:rPr>
              <w:t>脑控</w:t>
            </w:r>
            <w:r w:rsidRPr="00ED6C80">
              <w:rPr>
                <w:rFonts w:ascii="宋体" w:hAnsi="宋体" w:cs="宋体" w:hint="eastAsia"/>
                <w:spacing w:val="-1"/>
                <w:sz w:val="21"/>
                <w:szCs w:val="21"/>
                <w:lang w:eastAsia="zh-CN"/>
              </w:rPr>
              <w:t>制系</w:t>
            </w:r>
            <w:r w:rsidRPr="00ED6C80">
              <w:rPr>
                <w:rFonts w:ascii="宋体" w:hAnsi="宋体" w:cs="宋体" w:hint="eastAsia"/>
                <w:spacing w:val="-30"/>
                <w:sz w:val="21"/>
                <w:szCs w:val="21"/>
                <w:lang w:eastAsia="zh-CN"/>
              </w:rPr>
              <w:t>统</w:t>
            </w:r>
            <w:r w:rsidRPr="00ED6C80">
              <w:rPr>
                <w:rFonts w:ascii="宋体" w:hAnsi="宋体" w:cs="宋体" w:hint="eastAsia"/>
                <w:spacing w:val="-3"/>
                <w:sz w:val="21"/>
                <w:szCs w:val="21"/>
                <w:lang w:eastAsia="zh-CN"/>
              </w:rPr>
              <w:t>（</w:t>
            </w:r>
            <w:r w:rsidRPr="00ED6C80">
              <w:rPr>
                <w:rFonts w:ascii="宋体" w:hAnsi="宋体" w:cs="宋体" w:hint="eastAsia"/>
                <w:spacing w:val="-1"/>
                <w:sz w:val="21"/>
                <w:szCs w:val="21"/>
                <w:lang w:eastAsia="zh-CN"/>
              </w:rPr>
              <w:t>要</w:t>
            </w:r>
            <w:r w:rsidRPr="00ED6C80">
              <w:rPr>
                <w:rFonts w:ascii="宋体" w:hAnsi="宋体" w:cs="宋体" w:hint="eastAsia"/>
                <w:spacing w:val="-3"/>
                <w:sz w:val="21"/>
                <w:szCs w:val="21"/>
                <w:lang w:eastAsia="zh-CN"/>
              </w:rPr>
              <w:t>与</w:t>
            </w:r>
            <w:r w:rsidRPr="00ED6C80">
              <w:rPr>
                <w:rFonts w:ascii="宋体" w:hAnsi="宋体" w:cs="宋体" w:hint="eastAsia"/>
                <w:spacing w:val="-1"/>
                <w:sz w:val="21"/>
                <w:szCs w:val="21"/>
                <w:lang w:eastAsia="zh-CN"/>
              </w:rPr>
              <w:t>投</w:t>
            </w:r>
            <w:r w:rsidRPr="00ED6C80">
              <w:rPr>
                <w:rFonts w:ascii="宋体" w:hAnsi="宋体" w:cs="宋体" w:hint="eastAsia"/>
                <w:spacing w:val="-3"/>
                <w:sz w:val="21"/>
                <w:szCs w:val="21"/>
                <w:lang w:eastAsia="zh-CN"/>
              </w:rPr>
              <w:t>标</w:t>
            </w:r>
            <w:r w:rsidRPr="00ED6C80">
              <w:rPr>
                <w:rFonts w:ascii="宋体" w:hAnsi="宋体" w:cs="宋体" w:hint="eastAsia"/>
                <w:sz w:val="21"/>
                <w:szCs w:val="21"/>
                <w:lang w:eastAsia="zh-CN"/>
              </w:rPr>
              <w:t>厂</w:t>
            </w:r>
          </w:p>
          <w:p w:rsidR="00BF0F41" w:rsidRPr="00ED6C80" w:rsidRDefault="00BF0F41" w:rsidP="00ED6C80">
            <w:pPr>
              <w:pStyle w:val="TableParagraph"/>
              <w:spacing w:before="40" w:line="360" w:lineRule="auto"/>
              <w:ind w:left="-1" w:right="5"/>
              <w:rPr>
                <w:rFonts w:ascii="宋体" w:cs="宋体"/>
                <w:sz w:val="21"/>
                <w:szCs w:val="21"/>
                <w:lang w:eastAsia="zh-CN"/>
              </w:rPr>
            </w:pPr>
            <w:r w:rsidRPr="00ED6C80">
              <w:rPr>
                <w:rFonts w:ascii="宋体" w:hAnsi="宋体" w:cs="宋体" w:hint="eastAsia"/>
                <w:spacing w:val="-1"/>
                <w:sz w:val="21"/>
                <w:szCs w:val="21"/>
                <w:lang w:eastAsia="zh-CN"/>
              </w:rPr>
              <w:t>家同</w:t>
            </w:r>
            <w:r w:rsidRPr="00ED6C80">
              <w:rPr>
                <w:rFonts w:ascii="宋体" w:hAnsi="宋体" w:cs="宋体" w:hint="eastAsia"/>
                <w:spacing w:val="-3"/>
                <w:sz w:val="21"/>
                <w:szCs w:val="21"/>
                <w:lang w:eastAsia="zh-CN"/>
              </w:rPr>
              <w:t>品</w:t>
            </w:r>
            <w:r w:rsidRPr="00ED6C80">
              <w:rPr>
                <w:rFonts w:ascii="宋体" w:hAnsi="宋体" w:cs="宋体" w:hint="eastAsia"/>
                <w:spacing w:val="-1"/>
                <w:sz w:val="21"/>
                <w:szCs w:val="21"/>
                <w:lang w:eastAsia="zh-CN"/>
              </w:rPr>
              <w:t>牌</w:t>
            </w:r>
            <w:r w:rsidRPr="00ED6C80">
              <w:rPr>
                <w:rFonts w:ascii="宋体" w:hAnsi="宋体" w:cs="宋体" w:hint="eastAsia"/>
                <w:spacing w:val="-56"/>
                <w:sz w:val="21"/>
                <w:szCs w:val="21"/>
                <w:lang w:eastAsia="zh-CN"/>
              </w:rPr>
              <w:t>，</w:t>
            </w:r>
            <w:r w:rsidRPr="00ED6C80">
              <w:rPr>
                <w:rFonts w:ascii="宋体" w:hAnsi="宋体" w:cs="宋体" w:hint="eastAsia"/>
                <w:spacing w:val="-3"/>
                <w:sz w:val="21"/>
                <w:szCs w:val="21"/>
                <w:lang w:eastAsia="zh-CN"/>
              </w:rPr>
              <w:t>附</w:t>
            </w:r>
            <w:r w:rsidRPr="00ED6C80">
              <w:rPr>
                <w:rFonts w:ascii="宋体" w:hAnsi="宋体" w:cs="宋体" w:hint="eastAsia"/>
                <w:spacing w:val="-1"/>
                <w:sz w:val="21"/>
                <w:szCs w:val="21"/>
                <w:lang w:eastAsia="zh-CN"/>
              </w:rPr>
              <w:t>具</w:t>
            </w:r>
            <w:r w:rsidRPr="00ED6C80">
              <w:rPr>
                <w:rFonts w:ascii="宋体" w:hAnsi="宋体" w:cs="宋体" w:hint="eastAsia"/>
                <w:spacing w:val="-3"/>
                <w:sz w:val="21"/>
                <w:szCs w:val="21"/>
                <w:lang w:eastAsia="zh-CN"/>
              </w:rPr>
              <w:t>备</w:t>
            </w:r>
            <w:r w:rsidRPr="00ED6C80">
              <w:rPr>
                <w:rFonts w:ascii="宋体" w:hAnsi="宋体" w:cs="宋体" w:hint="eastAsia"/>
                <w:spacing w:val="-1"/>
                <w:sz w:val="21"/>
                <w:szCs w:val="21"/>
                <w:lang w:eastAsia="zh-CN"/>
              </w:rPr>
              <w:t>资</w:t>
            </w:r>
            <w:r w:rsidRPr="00ED6C80">
              <w:rPr>
                <w:rFonts w:ascii="宋体" w:hAnsi="宋体" w:cs="宋体" w:hint="eastAsia"/>
                <w:spacing w:val="-3"/>
                <w:sz w:val="21"/>
                <w:szCs w:val="21"/>
                <w:lang w:eastAsia="zh-CN"/>
              </w:rPr>
              <w:t>质的</w:t>
            </w:r>
            <w:r w:rsidRPr="00ED6C80">
              <w:rPr>
                <w:rFonts w:ascii="宋体" w:hAnsi="宋体" w:cs="宋体" w:hint="eastAsia"/>
                <w:spacing w:val="-1"/>
                <w:sz w:val="21"/>
                <w:szCs w:val="21"/>
                <w:lang w:eastAsia="zh-CN"/>
              </w:rPr>
              <w:t>第三</w:t>
            </w:r>
            <w:r w:rsidRPr="00ED6C80">
              <w:rPr>
                <w:rFonts w:ascii="宋体" w:hAnsi="宋体" w:cs="宋体" w:hint="eastAsia"/>
                <w:spacing w:val="-3"/>
                <w:sz w:val="21"/>
                <w:szCs w:val="21"/>
                <w:lang w:eastAsia="zh-CN"/>
              </w:rPr>
              <w:t>方</w:t>
            </w:r>
            <w:r w:rsidRPr="00ED6C80">
              <w:rPr>
                <w:rFonts w:ascii="宋体" w:hAnsi="宋体" w:cs="宋体" w:hint="eastAsia"/>
                <w:spacing w:val="-1"/>
                <w:sz w:val="21"/>
                <w:szCs w:val="21"/>
                <w:lang w:eastAsia="zh-CN"/>
              </w:rPr>
              <w:t>检</w:t>
            </w:r>
            <w:r w:rsidRPr="00ED6C80">
              <w:rPr>
                <w:rFonts w:ascii="宋体" w:hAnsi="宋体" w:cs="宋体" w:hint="eastAsia"/>
                <w:spacing w:val="-3"/>
                <w:sz w:val="21"/>
                <w:szCs w:val="21"/>
                <w:lang w:eastAsia="zh-CN"/>
              </w:rPr>
              <w:t>验</w:t>
            </w:r>
            <w:r w:rsidRPr="00ED6C80">
              <w:rPr>
                <w:rFonts w:ascii="宋体" w:hAnsi="宋体" w:cs="宋体" w:hint="eastAsia"/>
                <w:spacing w:val="-1"/>
                <w:sz w:val="21"/>
                <w:szCs w:val="21"/>
                <w:lang w:eastAsia="zh-CN"/>
              </w:rPr>
              <w:t>的</w:t>
            </w:r>
            <w:r w:rsidRPr="00ED6C80">
              <w:rPr>
                <w:rFonts w:ascii="宋体" w:hAnsi="宋体" w:cs="宋体" w:hint="eastAsia"/>
                <w:spacing w:val="-3"/>
                <w:sz w:val="21"/>
                <w:szCs w:val="21"/>
                <w:lang w:eastAsia="zh-CN"/>
              </w:rPr>
              <w:t>检</w:t>
            </w:r>
            <w:r w:rsidRPr="00ED6C80">
              <w:rPr>
                <w:rFonts w:ascii="宋体" w:hAnsi="宋体" w:cs="宋体" w:hint="eastAsia"/>
                <w:spacing w:val="-1"/>
                <w:sz w:val="21"/>
                <w:szCs w:val="21"/>
                <w:lang w:eastAsia="zh-CN"/>
              </w:rPr>
              <w:t>验</w:t>
            </w:r>
            <w:r w:rsidRPr="00ED6C80">
              <w:rPr>
                <w:rFonts w:ascii="宋体" w:hAnsi="宋体" w:cs="宋体" w:hint="eastAsia"/>
                <w:sz w:val="21"/>
                <w:szCs w:val="21"/>
                <w:lang w:eastAsia="zh-CN"/>
              </w:rPr>
              <w:t>报</w:t>
            </w:r>
            <w:r w:rsidRPr="00ED6C80">
              <w:rPr>
                <w:rFonts w:ascii="宋体" w:hAnsi="宋体" w:cs="宋体"/>
                <w:sz w:val="21"/>
                <w:szCs w:val="21"/>
                <w:lang w:eastAsia="zh-CN"/>
              </w:rPr>
              <w:t xml:space="preserve"> </w:t>
            </w:r>
            <w:r w:rsidRPr="00ED6C80">
              <w:rPr>
                <w:rFonts w:ascii="宋体" w:hAnsi="宋体" w:cs="宋体" w:hint="eastAsia"/>
                <w:spacing w:val="-1"/>
                <w:sz w:val="21"/>
                <w:szCs w:val="21"/>
                <w:lang w:eastAsia="zh-CN"/>
              </w:rPr>
              <w:t>告）</w:t>
            </w:r>
          </w:p>
        </w:tc>
      </w:tr>
      <w:tr w:rsidR="00BF0F41" w:rsidRPr="00ED6C80" w:rsidTr="00ED6C80">
        <w:trPr>
          <w:trHeight w:val="568"/>
        </w:trPr>
        <w:tc>
          <w:tcPr>
            <w:tcW w:w="5354" w:type="dxa"/>
            <w:gridSpan w:val="7"/>
            <w:tcBorders>
              <w:top w:val="single" w:sz="4" w:space="0" w:color="000000"/>
              <w:left w:val="single" w:sz="12" w:space="0" w:color="000000"/>
              <w:bottom w:val="single" w:sz="4" w:space="0" w:color="000000"/>
              <w:right w:val="single" w:sz="4" w:space="0" w:color="000000"/>
            </w:tcBorders>
          </w:tcPr>
          <w:p w:rsidR="00BF0F41" w:rsidRPr="00ED6C80" w:rsidRDefault="00BF0F41" w:rsidP="00ED6C80">
            <w:pPr>
              <w:pStyle w:val="TableParagraph"/>
              <w:spacing w:line="360" w:lineRule="auto"/>
              <w:ind w:left="-2"/>
              <w:rPr>
                <w:rFonts w:ascii="宋体" w:cs="宋体"/>
                <w:sz w:val="21"/>
                <w:szCs w:val="21"/>
              </w:rPr>
            </w:pPr>
            <w:r w:rsidRPr="00ED6C80">
              <w:rPr>
                <w:rFonts w:ascii="宋体" w:hAnsi="宋体" w:cs="宋体" w:hint="eastAsia"/>
                <w:spacing w:val="-1"/>
                <w:sz w:val="21"/>
                <w:szCs w:val="21"/>
              </w:rPr>
              <w:t>光幕</w:t>
            </w:r>
          </w:p>
        </w:tc>
        <w:tc>
          <w:tcPr>
            <w:tcW w:w="4167" w:type="dxa"/>
            <w:gridSpan w:val="4"/>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
              <w:rPr>
                <w:rFonts w:ascii="新宋体" w:eastAsia="新宋体" w:hAnsi="新宋体" w:cs="新宋体"/>
                <w:sz w:val="24"/>
                <w:szCs w:val="24"/>
                <w:lang w:eastAsia="zh-CN"/>
              </w:rPr>
            </w:pPr>
            <w:r w:rsidRPr="00ED6C80">
              <w:rPr>
                <w:rFonts w:ascii="新宋体" w:eastAsia="新宋体" w:hAnsi="新宋体" w:cs="新宋体" w:hint="eastAsia"/>
                <w:spacing w:val="-1"/>
                <w:sz w:val="24"/>
                <w:szCs w:val="24"/>
                <w:lang w:eastAsia="zh-CN"/>
              </w:rPr>
              <w:t>开门方式：旁开双折门</w:t>
            </w:r>
          </w:p>
        </w:tc>
      </w:tr>
      <w:tr w:rsidR="00BF0F41" w:rsidRPr="00ED6C80" w:rsidTr="00ED6C80">
        <w:trPr>
          <w:trHeight w:val="568"/>
        </w:trPr>
        <w:tc>
          <w:tcPr>
            <w:tcW w:w="5354" w:type="dxa"/>
            <w:gridSpan w:val="7"/>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8"/>
              <w:rPr>
                <w:rFonts w:ascii="宋体" w:cs="宋体"/>
                <w:sz w:val="21"/>
                <w:szCs w:val="21"/>
              </w:rPr>
            </w:pPr>
            <w:r w:rsidRPr="00ED6C80">
              <w:rPr>
                <w:rFonts w:ascii="宋体" w:hAnsi="宋体" w:cs="宋体" w:hint="eastAsia"/>
                <w:spacing w:val="-2"/>
                <w:sz w:val="21"/>
                <w:szCs w:val="21"/>
              </w:rPr>
              <w:t>首层发纹不锈钢</w:t>
            </w:r>
          </w:p>
        </w:tc>
        <w:tc>
          <w:tcPr>
            <w:tcW w:w="4167" w:type="dxa"/>
            <w:gridSpan w:val="4"/>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
              <w:rPr>
                <w:rFonts w:ascii="Times New Roman" w:hAnsi="Times New Roman"/>
                <w:sz w:val="21"/>
                <w:szCs w:val="21"/>
              </w:rPr>
            </w:pPr>
            <w:r w:rsidRPr="00ED6C80">
              <w:rPr>
                <w:rFonts w:ascii="宋体" w:hAnsi="宋体" w:cs="宋体" w:hint="eastAsia"/>
                <w:spacing w:val="-2"/>
                <w:sz w:val="21"/>
                <w:szCs w:val="21"/>
              </w:rPr>
              <w:t>楼层显示：</w:t>
            </w:r>
            <w:r w:rsidRPr="00ED6C80">
              <w:rPr>
                <w:rFonts w:ascii="Times New Roman" w:hAnsi="Times New Roman"/>
                <w:spacing w:val="-2"/>
                <w:sz w:val="21"/>
                <w:szCs w:val="21"/>
              </w:rPr>
              <w:t>-2.-</w:t>
            </w:r>
            <w:smartTag w:uri="urn:schemas-microsoft-com:office:smarttags" w:element="chsdate">
              <w:smartTagPr>
                <w:attr w:name="IsROCDate" w:val="False"/>
                <w:attr w:name="IsLunarDate" w:val="False"/>
                <w:attr w:name="Day" w:val="4"/>
                <w:attr w:name="Month" w:val="1"/>
                <w:attr w:name="Year" w:val="2001"/>
              </w:smartTagPr>
              <w:r w:rsidRPr="00ED6C80">
                <w:rPr>
                  <w:rFonts w:ascii="Times New Roman" w:hAnsi="Times New Roman"/>
                  <w:spacing w:val="-2"/>
                  <w:sz w:val="21"/>
                  <w:szCs w:val="21"/>
                </w:rPr>
                <w:t>1.1.2</w:t>
              </w:r>
            </w:smartTag>
            <w:r w:rsidRPr="00ED6C80">
              <w:rPr>
                <w:rFonts w:ascii="Times New Roman" w:hAnsi="Times New Roman"/>
                <w:spacing w:val="-2"/>
                <w:sz w:val="21"/>
                <w:szCs w:val="21"/>
              </w:rPr>
              <w:t>.3.4.5.6---24</w:t>
            </w:r>
          </w:p>
        </w:tc>
      </w:tr>
      <w:tr w:rsidR="00BF0F41" w:rsidRPr="00ED6C80" w:rsidTr="00ED6C80">
        <w:trPr>
          <w:trHeight w:hRule="exact" w:val="425"/>
        </w:trPr>
        <w:tc>
          <w:tcPr>
            <w:tcW w:w="1768" w:type="dxa"/>
            <w:gridSpan w:val="2"/>
            <w:vMerge w:val="restart"/>
            <w:tcBorders>
              <w:top w:val="single" w:sz="4" w:space="0" w:color="auto"/>
              <w:left w:val="single" w:sz="12" w:space="0" w:color="000000"/>
              <w:right w:val="single" w:sz="4" w:space="0" w:color="000000"/>
            </w:tcBorders>
          </w:tcPr>
          <w:p w:rsidR="00BF0F41" w:rsidRPr="00ED6C80" w:rsidRDefault="00BF0F41" w:rsidP="00ED6C80">
            <w:pPr>
              <w:pStyle w:val="TableParagraph"/>
              <w:spacing w:line="360" w:lineRule="auto"/>
              <w:ind w:left="-1" w:right="-2"/>
              <w:rPr>
                <w:rFonts w:ascii="宋体" w:cs="宋体"/>
                <w:sz w:val="21"/>
                <w:szCs w:val="21"/>
                <w:lang w:eastAsia="zh-CN"/>
              </w:rPr>
            </w:pPr>
            <w:r w:rsidRPr="00ED6C80">
              <w:rPr>
                <w:rFonts w:ascii="宋体" w:hAnsi="宋体" w:cs="宋体" w:hint="eastAsia"/>
                <w:spacing w:val="6"/>
                <w:sz w:val="21"/>
                <w:szCs w:val="21"/>
                <w:lang w:eastAsia="zh-CN"/>
              </w:rPr>
              <w:t>各楼层、顶层及底</w:t>
            </w:r>
            <w:r w:rsidRPr="00ED6C80">
              <w:rPr>
                <w:rFonts w:ascii="宋体" w:hAnsi="宋体" w:cs="宋体"/>
                <w:spacing w:val="26"/>
                <w:sz w:val="21"/>
                <w:szCs w:val="21"/>
                <w:lang w:eastAsia="zh-CN"/>
              </w:rPr>
              <w:t xml:space="preserve"> </w:t>
            </w:r>
            <w:r w:rsidRPr="00ED6C80">
              <w:rPr>
                <w:rFonts w:ascii="宋体" w:hAnsi="宋体" w:cs="宋体" w:hint="eastAsia"/>
                <w:spacing w:val="-2"/>
                <w:sz w:val="21"/>
                <w:szCs w:val="21"/>
                <w:lang w:eastAsia="zh-CN"/>
              </w:rPr>
              <w:t>坑深度：</w:t>
            </w:r>
          </w:p>
        </w:tc>
        <w:tc>
          <w:tcPr>
            <w:tcW w:w="1260" w:type="dxa"/>
            <w:tcBorders>
              <w:top w:val="single" w:sz="4" w:space="0" w:color="auto"/>
              <w:left w:val="single" w:sz="4" w:space="0" w:color="000000"/>
              <w:bottom w:val="single" w:sz="4" w:space="0" w:color="000000"/>
              <w:right w:val="single" w:sz="4" w:space="0" w:color="000000"/>
            </w:tcBorders>
          </w:tcPr>
          <w:p w:rsidR="00BF0F41" w:rsidRPr="00ED6C80" w:rsidRDefault="00BF0F41" w:rsidP="00ED6C80">
            <w:pPr>
              <w:pStyle w:val="TableParagraph"/>
              <w:spacing w:before="43" w:line="360" w:lineRule="auto"/>
              <w:ind w:left="104"/>
              <w:rPr>
                <w:rFonts w:ascii="宋体" w:cs="宋体"/>
                <w:sz w:val="21"/>
                <w:szCs w:val="21"/>
              </w:rPr>
            </w:pPr>
            <w:r w:rsidRPr="00ED6C80">
              <w:rPr>
                <w:rFonts w:ascii="Times New Roman" w:hAnsi="Times New Roman"/>
                <w:sz w:val="21"/>
                <w:szCs w:val="21"/>
              </w:rPr>
              <w:t xml:space="preserve">1 </w:t>
            </w:r>
            <w:r w:rsidRPr="00ED6C80">
              <w:rPr>
                <w:rFonts w:ascii="宋体" w:hAnsi="宋体" w:cs="宋体" w:hint="eastAsia"/>
                <w:sz w:val="21"/>
                <w:szCs w:val="21"/>
              </w:rPr>
              <w:t>层</w:t>
            </w:r>
          </w:p>
        </w:tc>
        <w:tc>
          <w:tcPr>
            <w:tcW w:w="1258" w:type="dxa"/>
            <w:gridSpan w:val="3"/>
            <w:tcBorders>
              <w:top w:val="single" w:sz="4" w:space="0" w:color="auto"/>
              <w:left w:val="single" w:sz="4" w:space="0" w:color="000000"/>
              <w:bottom w:val="single" w:sz="4" w:space="0" w:color="000000"/>
              <w:right w:val="single" w:sz="4" w:space="0" w:color="000000"/>
            </w:tcBorders>
          </w:tcPr>
          <w:p w:rsidR="00BF0F41" w:rsidRPr="00ED6C80" w:rsidRDefault="00BF0F41" w:rsidP="00ED6C80">
            <w:pPr>
              <w:pStyle w:val="TableParagraph"/>
              <w:spacing w:before="43" w:line="360" w:lineRule="auto"/>
              <w:ind w:left="-1"/>
              <w:rPr>
                <w:rFonts w:ascii="宋体" w:cs="宋体"/>
                <w:sz w:val="21"/>
                <w:szCs w:val="21"/>
              </w:rPr>
            </w:pPr>
            <w:r w:rsidRPr="00ED6C80">
              <w:rPr>
                <w:rFonts w:ascii="Times New Roman" w:hAnsi="Times New Roman"/>
                <w:sz w:val="21"/>
                <w:szCs w:val="21"/>
              </w:rPr>
              <w:t xml:space="preserve">2 </w:t>
            </w:r>
            <w:r w:rsidRPr="00ED6C80">
              <w:rPr>
                <w:rFonts w:ascii="宋体" w:hAnsi="宋体" w:cs="宋体" w:hint="eastAsia"/>
                <w:sz w:val="21"/>
                <w:szCs w:val="21"/>
              </w:rPr>
              <w:t>层</w:t>
            </w:r>
          </w:p>
        </w:tc>
        <w:tc>
          <w:tcPr>
            <w:tcW w:w="1068" w:type="dxa"/>
            <w:tcBorders>
              <w:top w:val="single" w:sz="4" w:space="0" w:color="auto"/>
              <w:left w:val="single" w:sz="4" w:space="0" w:color="000000"/>
              <w:bottom w:val="single" w:sz="4" w:space="0" w:color="000000"/>
              <w:right w:val="single" w:sz="4" w:space="0" w:color="000000"/>
            </w:tcBorders>
          </w:tcPr>
          <w:p w:rsidR="00BF0F41" w:rsidRPr="00ED6C80" w:rsidRDefault="00BF0F41" w:rsidP="00ED6C80">
            <w:pPr>
              <w:pStyle w:val="TableParagraph"/>
              <w:spacing w:before="43" w:line="360" w:lineRule="auto"/>
              <w:ind w:left="-1"/>
              <w:rPr>
                <w:rFonts w:ascii="宋体" w:cs="宋体"/>
                <w:sz w:val="21"/>
                <w:szCs w:val="21"/>
              </w:rPr>
            </w:pPr>
            <w:r w:rsidRPr="00ED6C80">
              <w:rPr>
                <w:rFonts w:ascii="Times New Roman" w:hAnsi="Times New Roman"/>
                <w:sz w:val="21"/>
                <w:szCs w:val="21"/>
              </w:rPr>
              <w:t>3</w:t>
            </w:r>
            <w:r w:rsidRPr="00ED6C80">
              <w:rPr>
                <w:rFonts w:ascii="Times New Roman" w:hAnsi="Times New Roman"/>
                <w:spacing w:val="-1"/>
                <w:sz w:val="21"/>
                <w:szCs w:val="21"/>
              </w:rPr>
              <w:t xml:space="preserve"> </w:t>
            </w:r>
            <w:r w:rsidRPr="00ED6C80">
              <w:rPr>
                <w:rFonts w:ascii="宋体" w:hAnsi="宋体" w:cs="宋体" w:hint="eastAsia"/>
                <w:sz w:val="21"/>
                <w:szCs w:val="21"/>
              </w:rPr>
              <w:t>层</w:t>
            </w:r>
          </w:p>
        </w:tc>
        <w:tc>
          <w:tcPr>
            <w:tcW w:w="713" w:type="dxa"/>
            <w:tcBorders>
              <w:top w:val="single" w:sz="4" w:space="0" w:color="auto"/>
              <w:left w:val="single" w:sz="4" w:space="0" w:color="000000"/>
              <w:bottom w:val="single" w:sz="4" w:space="0" w:color="000000"/>
              <w:right w:val="single" w:sz="4" w:space="0" w:color="000000"/>
            </w:tcBorders>
          </w:tcPr>
          <w:p w:rsidR="00BF0F41" w:rsidRPr="00ED6C80" w:rsidRDefault="00BF0F41" w:rsidP="00ED6C80">
            <w:pPr>
              <w:pStyle w:val="TableParagraph"/>
              <w:spacing w:before="87" w:line="360" w:lineRule="auto"/>
              <w:ind w:left="104"/>
              <w:rPr>
                <w:rFonts w:ascii="Times New Roman" w:hAnsi="Times New Roman"/>
                <w:sz w:val="21"/>
                <w:szCs w:val="21"/>
              </w:rPr>
            </w:pPr>
            <w:r w:rsidRPr="00ED6C80">
              <w:rPr>
                <w:rFonts w:ascii="Times New Roman"/>
                <w:spacing w:val="-1"/>
                <w:sz w:val="21"/>
              </w:rPr>
              <w:t>---</w:t>
            </w:r>
          </w:p>
        </w:tc>
        <w:tc>
          <w:tcPr>
            <w:tcW w:w="1718" w:type="dxa"/>
            <w:gridSpan w:val="2"/>
            <w:tcBorders>
              <w:top w:val="single" w:sz="4" w:space="0" w:color="auto"/>
              <w:left w:val="single" w:sz="4" w:space="0" w:color="000000"/>
              <w:bottom w:val="single" w:sz="4" w:space="0" w:color="000000"/>
              <w:right w:val="single" w:sz="4" w:space="0" w:color="000000"/>
            </w:tcBorders>
          </w:tcPr>
          <w:p w:rsidR="00BF0F41" w:rsidRPr="00ED6C80" w:rsidRDefault="00BF0F41" w:rsidP="00ED6C80">
            <w:pPr>
              <w:pStyle w:val="TableParagraph"/>
              <w:spacing w:before="43" w:line="360" w:lineRule="auto"/>
              <w:ind w:left="419"/>
              <w:rPr>
                <w:rFonts w:ascii="宋体" w:cs="宋体"/>
                <w:sz w:val="21"/>
                <w:szCs w:val="21"/>
              </w:rPr>
            </w:pPr>
            <w:r w:rsidRPr="00ED6C80">
              <w:rPr>
                <w:rFonts w:ascii="Times New Roman" w:hAnsi="Times New Roman"/>
                <w:sz w:val="21"/>
                <w:szCs w:val="21"/>
              </w:rPr>
              <w:t xml:space="preserve">4 </w:t>
            </w:r>
            <w:r w:rsidRPr="00ED6C80">
              <w:rPr>
                <w:rFonts w:ascii="宋体" w:hAnsi="宋体" w:cs="宋体" w:hint="eastAsia"/>
                <w:sz w:val="21"/>
                <w:szCs w:val="21"/>
              </w:rPr>
              <w:t>层</w:t>
            </w:r>
          </w:p>
        </w:tc>
        <w:tc>
          <w:tcPr>
            <w:tcW w:w="1736" w:type="dxa"/>
            <w:tcBorders>
              <w:top w:val="single" w:sz="4" w:space="0" w:color="auto"/>
              <w:left w:val="single" w:sz="4" w:space="0" w:color="000000"/>
              <w:bottom w:val="single" w:sz="4" w:space="0" w:color="000000"/>
              <w:right w:val="single" w:sz="4" w:space="0" w:color="000000"/>
            </w:tcBorders>
          </w:tcPr>
          <w:p w:rsidR="00BF0F41" w:rsidRPr="00ED6C80" w:rsidRDefault="00BF0F41" w:rsidP="00ED6C80">
            <w:pPr>
              <w:pStyle w:val="TableParagraph"/>
              <w:spacing w:before="43" w:line="360" w:lineRule="auto"/>
              <w:ind w:left="313"/>
              <w:rPr>
                <w:rFonts w:ascii="宋体" w:cs="宋体"/>
                <w:sz w:val="21"/>
                <w:szCs w:val="21"/>
              </w:rPr>
            </w:pPr>
            <w:r w:rsidRPr="00ED6C80">
              <w:rPr>
                <w:rFonts w:ascii="宋体" w:hAnsi="宋体" w:cs="宋体" w:hint="eastAsia"/>
                <w:spacing w:val="-2"/>
                <w:sz w:val="21"/>
                <w:szCs w:val="21"/>
              </w:rPr>
              <w:t>顶层净高</w:t>
            </w:r>
          </w:p>
        </w:tc>
      </w:tr>
      <w:tr w:rsidR="00BF0F41" w:rsidRPr="00ED6C80" w:rsidTr="00ED6C80">
        <w:trPr>
          <w:trHeight w:hRule="exact" w:val="974"/>
        </w:trPr>
        <w:tc>
          <w:tcPr>
            <w:tcW w:w="1768" w:type="dxa"/>
            <w:gridSpan w:val="2"/>
            <w:vMerge/>
            <w:tcBorders>
              <w:left w:val="single" w:sz="12" w:space="0" w:color="000000"/>
              <w:bottom w:val="single" w:sz="4" w:space="0" w:color="000000"/>
              <w:right w:val="single" w:sz="4" w:space="0" w:color="000000"/>
            </w:tcBorders>
          </w:tcPr>
          <w:p w:rsidR="00BF0F41" w:rsidRPr="00ED6C80" w:rsidRDefault="00BF0F41" w:rsidP="00ED6C80">
            <w:pPr>
              <w:spacing w:line="360" w:lineRule="auto"/>
              <w:rPr>
                <w:kern w:val="0"/>
                <w:sz w:val="22"/>
                <w:lang w:eastAsia="en-US"/>
              </w:rPr>
            </w:pPr>
          </w:p>
        </w:tc>
        <w:tc>
          <w:tcPr>
            <w:tcW w:w="126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0" w:line="150" w:lineRule="exact"/>
              <w:rPr>
                <w:sz w:val="15"/>
                <w:szCs w:val="15"/>
              </w:rPr>
            </w:pPr>
          </w:p>
          <w:p w:rsidR="00BF0F41" w:rsidRPr="00ED6C80" w:rsidRDefault="00BF0F41" w:rsidP="00ED6C80">
            <w:pPr>
              <w:pStyle w:val="TableParagraph"/>
              <w:spacing w:line="200" w:lineRule="exact"/>
              <w:rPr>
                <w:sz w:val="20"/>
                <w:szCs w:val="20"/>
              </w:rPr>
            </w:pPr>
          </w:p>
          <w:p w:rsidR="00BF0F41" w:rsidRPr="00ED6C80" w:rsidRDefault="00BF0F41" w:rsidP="00ED6C80">
            <w:pPr>
              <w:pStyle w:val="TableParagraph"/>
              <w:ind w:left="251"/>
              <w:rPr>
                <w:rFonts w:ascii="Times New Roman" w:hAnsi="Times New Roman"/>
                <w:sz w:val="21"/>
                <w:szCs w:val="21"/>
              </w:rPr>
            </w:pPr>
            <w:r w:rsidRPr="00ED6C80">
              <w:rPr>
                <w:rFonts w:ascii="Times New Roman"/>
                <w:spacing w:val="-2"/>
                <w:sz w:val="21"/>
              </w:rPr>
              <w:t>3900mm</w:t>
            </w:r>
          </w:p>
        </w:tc>
        <w:tc>
          <w:tcPr>
            <w:tcW w:w="1258" w:type="dxa"/>
            <w:gridSpan w:val="3"/>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0" w:line="150" w:lineRule="exact"/>
              <w:rPr>
                <w:sz w:val="15"/>
                <w:szCs w:val="15"/>
              </w:rPr>
            </w:pPr>
          </w:p>
          <w:p w:rsidR="00BF0F41" w:rsidRPr="00ED6C80" w:rsidRDefault="00BF0F41" w:rsidP="00ED6C80">
            <w:pPr>
              <w:pStyle w:val="TableParagraph"/>
              <w:spacing w:line="200" w:lineRule="exact"/>
              <w:rPr>
                <w:sz w:val="20"/>
                <w:szCs w:val="20"/>
              </w:rPr>
            </w:pPr>
          </w:p>
          <w:p w:rsidR="00BF0F41" w:rsidRPr="00ED6C80" w:rsidRDefault="00BF0F41" w:rsidP="00ED6C80">
            <w:pPr>
              <w:pStyle w:val="TableParagraph"/>
              <w:ind w:left="-1"/>
              <w:rPr>
                <w:rFonts w:ascii="Times New Roman" w:hAnsi="Times New Roman"/>
                <w:sz w:val="21"/>
                <w:szCs w:val="21"/>
              </w:rPr>
            </w:pPr>
            <w:r w:rsidRPr="00ED6C80">
              <w:rPr>
                <w:rFonts w:ascii="Times New Roman"/>
                <w:spacing w:val="-2"/>
                <w:sz w:val="21"/>
              </w:rPr>
              <w:t>3900mm</w:t>
            </w:r>
          </w:p>
        </w:tc>
        <w:tc>
          <w:tcPr>
            <w:tcW w:w="1068"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0" w:line="150" w:lineRule="exact"/>
              <w:rPr>
                <w:sz w:val="15"/>
                <w:szCs w:val="15"/>
              </w:rPr>
            </w:pPr>
          </w:p>
          <w:p w:rsidR="00BF0F41" w:rsidRPr="00ED6C80" w:rsidRDefault="00BF0F41" w:rsidP="00ED6C80">
            <w:pPr>
              <w:pStyle w:val="TableParagraph"/>
              <w:spacing w:line="200" w:lineRule="exact"/>
              <w:rPr>
                <w:sz w:val="20"/>
                <w:szCs w:val="20"/>
              </w:rPr>
            </w:pPr>
          </w:p>
          <w:p w:rsidR="00BF0F41" w:rsidRPr="00ED6C80" w:rsidRDefault="00BF0F41" w:rsidP="00ED6C80">
            <w:pPr>
              <w:pStyle w:val="TableParagraph"/>
              <w:ind w:left="155"/>
              <w:rPr>
                <w:rFonts w:ascii="Times New Roman" w:hAnsi="Times New Roman"/>
                <w:sz w:val="21"/>
                <w:szCs w:val="21"/>
              </w:rPr>
            </w:pPr>
            <w:r w:rsidRPr="00ED6C80">
              <w:rPr>
                <w:rFonts w:ascii="Times New Roman"/>
                <w:spacing w:val="-2"/>
                <w:sz w:val="21"/>
              </w:rPr>
              <w:t>3900mm</w:t>
            </w:r>
          </w:p>
        </w:tc>
        <w:tc>
          <w:tcPr>
            <w:tcW w:w="713"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0" w:line="150" w:lineRule="exact"/>
              <w:rPr>
                <w:sz w:val="15"/>
                <w:szCs w:val="15"/>
              </w:rPr>
            </w:pPr>
          </w:p>
          <w:p w:rsidR="00BF0F41" w:rsidRPr="00ED6C80" w:rsidRDefault="00BF0F41" w:rsidP="00ED6C80">
            <w:pPr>
              <w:pStyle w:val="TableParagraph"/>
              <w:spacing w:line="200" w:lineRule="exact"/>
              <w:rPr>
                <w:sz w:val="20"/>
                <w:szCs w:val="20"/>
              </w:rPr>
            </w:pPr>
          </w:p>
          <w:p w:rsidR="00BF0F41" w:rsidRPr="00ED6C80" w:rsidRDefault="00BF0F41" w:rsidP="00ED6C80">
            <w:pPr>
              <w:pStyle w:val="TableParagraph"/>
              <w:ind w:left="210"/>
              <w:rPr>
                <w:rFonts w:ascii="Times New Roman" w:hAnsi="Times New Roman"/>
                <w:sz w:val="21"/>
                <w:szCs w:val="21"/>
              </w:rPr>
            </w:pPr>
            <w:r w:rsidRPr="00ED6C80">
              <w:rPr>
                <w:rFonts w:ascii="Times New Roman"/>
                <w:spacing w:val="-1"/>
                <w:sz w:val="21"/>
              </w:rPr>
              <w:t>----</w:t>
            </w:r>
          </w:p>
        </w:tc>
        <w:tc>
          <w:tcPr>
            <w:tcW w:w="1718" w:type="dxa"/>
            <w:gridSpan w:val="2"/>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0" w:line="150" w:lineRule="exact"/>
              <w:rPr>
                <w:sz w:val="15"/>
                <w:szCs w:val="15"/>
              </w:rPr>
            </w:pPr>
          </w:p>
          <w:p w:rsidR="00BF0F41" w:rsidRPr="00ED6C80" w:rsidRDefault="00BF0F41" w:rsidP="00ED6C80">
            <w:pPr>
              <w:pStyle w:val="TableParagraph"/>
              <w:spacing w:line="200" w:lineRule="exact"/>
              <w:rPr>
                <w:sz w:val="20"/>
                <w:szCs w:val="20"/>
              </w:rPr>
            </w:pPr>
          </w:p>
          <w:p w:rsidR="00BF0F41" w:rsidRPr="00ED6C80" w:rsidRDefault="00BF0F41" w:rsidP="00ED6C80">
            <w:pPr>
              <w:pStyle w:val="TableParagraph"/>
              <w:ind w:left="637"/>
              <w:rPr>
                <w:rFonts w:ascii="Times New Roman" w:hAnsi="Times New Roman"/>
                <w:sz w:val="21"/>
                <w:szCs w:val="21"/>
              </w:rPr>
            </w:pPr>
            <w:r w:rsidRPr="00ED6C80">
              <w:rPr>
                <w:rFonts w:ascii="Times New Roman"/>
                <w:spacing w:val="-2"/>
                <w:sz w:val="21"/>
              </w:rPr>
              <w:t>3900mm</w:t>
            </w:r>
          </w:p>
        </w:tc>
        <w:tc>
          <w:tcPr>
            <w:tcW w:w="173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0" w:line="150" w:lineRule="exact"/>
              <w:rPr>
                <w:sz w:val="15"/>
                <w:szCs w:val="15"/>
              </w:rPr>
            </w:pPr>
          </w:p>
          <w:p w:rsidR="00BF0F41" w:rsidRPr="00ED6C80" w:rsidRDefault="00BF0F41" w:rsidP="00ED6C80">
            <w:pPr>
              <w:pStyle w:val="TableParagraph"/>
              <w:spacing w:line="200" w:lineRule="exact"/>
              <w:rPr>
                <w:sz w:val="20"/>
                <w:szCs w:val="20"/>
              </w:rPr>
            </w:pPr>
          </w:p>
          <w:p w:rsidR="00BF0F41" w:rsidRPr="00ED6C80" w:rsidRDefault="00BF0F41" w:rsidP="00ED6C80">
            <w:pPr>
              <w:pStyle w:val="TableParagraph"/>
              <w:ind w:left="457"/>
              <w:rPr>
                <w:rFonts w:ascii="Times New Roman" w:hAnsi="Times New Roman"/>
                <w:sz w:val="21"/>
                <w:szCs w:val="21"/>
              </w:rPr>
            </w:pPr>
            <w:r w:rsidRPr="00ED6C80">
              <w:rPr>
                <w:rFonts w:ascii="Times New Roman"/>
                <w:spacing w:val="-1"/>
                <w:sz w:val="21"/>
              </w:rPr>
              <w:t>5700</w:t>
            </w:r>
            <w:r w:rsidRPr="00ED6C80">
              <w:rPr>
                <w:rFonts w:ascii="Times New Roman"/>
                <w:sz w:val="21"/>
              </w:rPr>
              <w:t xml:space="preserve"> </w:t>
            </w:r>
            <w:r w:rsidRPr="00ED6C80">
              <w:rPr>
                <w:rFonts w:ascii="Times New Roman"/>
                <w:spacing w:val="-2"/>
                <w:sz w:val="21"/>
              </w:rPr>
              <w:t>mm</w:t>
            </w:r>
          </w:p>
        </w:tc>
      </w:tr>
      <w:tr w:rsidR="00BF0F41" w:rsidRPr="00ED6C80" w:rsidTr="00ED6C80">
        <w:trPr>
          <w:trHeight w:hRule="exact" w:val="420"/>
        </w:trPr>
        <w:tc>
          <w:tcPr>
            <w:tcW w:w="1750" w:type="dxa"/>
            <w:tcBorders>
              <w:top w:val="single" w:sz="4" w:space="0" w:color="000000"/>
              <w:left w:val="single" w:sz="12" w:space="0" w:color="000000"/>
              <w:bottom w:val="single" w:sz="12" w:space="0" w:color="000000"/>
              <w:right w:val="single" w:sz="4" w:space="0" w:color="000000"/>
            </w:tcBorders>
          </w:tcPr>
          <w:p w:rsidR="00BF0F41" w:rsidRPr="00ED6C80" w:rsidRDefault="00BF0F41" w:rsidP="00ED6C80">
            <w:pPr>
              <w:pStyle w:val="TableParagraph"/>
              <w:spacing w:before="33" w:line="360" w:lineRule="auto"/>
              <w:ind w:left="-1"/>
              <w:rPr>
                <w:rFonts w:ascii="宋体" w:cs="宋体"/>
                <w:sz w:val="21"/>
                <w:szCs w:val="21"/>
              </w:rPr>
            </w:pPr>
            <w:r w:rsidRPr="00ED6C80">
              <w:rPr>
                <w:rFonts w:ascii="宋体" w:hAnsi="宋体" w:cs="宋体" w:hint="eastAsia"/>
                <w:spacing w:val="-2"/>
                <w:sz w:val="21"/>
                <w:szCs w:val="21"/>
              </w:rPr>
              <w:t>底坑深度</w:t>
            </w:r>
          </w:p>
        </w:tc>
        <w:tc>
          <w:tcPr>
            <w:tcW w:w="1334" w:type="dxa"/>
            <w:gridSpan w:val="3"/>
            <w:tcBorders>
              <w:top w:val="single" w:sz="4" w:space="0" w:color="000000"/>
              <w:left w:val="single" w:sz="4" w:space="0" w:color="000000"/>
              <w:bottom w:val="single" w:sz="12" w:space="0" w:color="000000"/>
              <w:right w:val="single" w:sz="4" w:space="0" w:color="000000"/>
            </w:tcBorders>
          </w:tcPr>
          <w:p w:rsidR="00BF0F41" w:rsidRPr="00ED6C80" w:rsidRDefault="00BF0F41" w:rsidP="00ED6C80">
            <w:pPr>
              <w:pStyle w:val="TableParagraph"/>
              <w:spacing w:before="76" w:line="360" w:lineRule="auto"/>
              <w:ind w:left="-1"/>
              <w:rPr>
                <w:rFonts w:ascii="Times New Roman" w:hAnsi="Times New Roman"/>
                <w:sz w:val="21"/>
                <w:szCs w:val="21"/>
              </w:rPr>
            </w:pPr>
            <w:r w:rsidRPr="00ED6C80">
              <w:rPr>
                <w:rFonts w:ascii="Times New Roman"/>
                <w:spacing w:val="-1"/>
                <w:sz w:val="21"/>
              </w:rPr>
              <w:t>1800</w:t>
            </w:r>
            <w:r w:rsidRPr="00ED6C80">
              <w:rPr>
                <w:rFonts w:ascii="Times New Roman"/>
                <w:sz w:val="21"/>
              </w:rPr>
              <w:t xml:space="preserve"> </w:t>
            </w:r>
            <w:r w:rsidRPr="00ED6C80">
              <w:rPr>
                <w:rFonts w:ascii="Times New Roman"/>
                <w:spacing w:val="-2"/>
                <w:sz w:val="21"/>
              </w:rPr>
              <w:t>mm</w:t>
            </w:r>
          </w:p>
        </w:tc>
        <w:tc>
          <w:tcPr>
            <w:tcW w:w="6437" w:type="dxa"/>
            <w:gridSpan w:val="7"/>
            <w:tcBorders>
              <w:top w:val="single" w:sz="4" w:space="0" w:color="000000"/>
              <w:left w:val="single" w:sz="4" w:space="0" w:color="000000"/>
              <w:bottom w:val="single" w:sz="12" w:space="0" w:color="000000"/>
              <w:right w:val="single" w:sz="4" w:space="0" w:color="000000"/>
            </w:tcBorders>
          </w:tcPr>
          <w:p w:rsidR="00BF0F41" w:rsidRPr="00ED6C80" w:rsidRDefault="00BF0F41" w:rsidP="00ED6C80">
            <w:pPr>
              <w:spacing w:line="360" w:lineRule="auto"/>
              <w:rPr>
                <w:kern w:val="0"/>
                <w:sz w:val="22"/>
                <w:lang w:eastAsia="en-US"/>
              </w:rPr>
            </w:pPr>
          </w:p>
        </w:tc>
      </w:tr>
    </w:tbl>
    <w:p w:rsidR="00BF0F41" w:rsidRDefault="00BF0F41">
      <w:pPr>
        <w:widowControl/>
        <w:spacing w:line="360" w:lineRule="auto"/>
        <w:jc w:val="left"/>
        <w:rPr>
          <w:color w:val="FF0000"/>
        </w:rPr>
      </w:pPr>
    </w:p>
    <w:p w:rsidR="00BF0F41" w:rsidRDefault="00BF0F41">
      <w:pPr>
        <w:spacing w:before="18" w:line="360" w:lineRule="auto"/>
        <w:ind w:left="246"/>
        <w:rPr>
          <w:rFonts w:ascii="宋体" w:cs="宋体"/>
          <w:sz w:val="28"/>
          <w:szCs w:val="28"/>
        </w:rPr>
      </w:pPr>
      <w:smartTag w:uri="urn:schemas-microsoft-com:office:smarttags" w:element="chsdate">
        <w:smartTagPr>
          <w:attr w:name="IsROCDate" w:val="False"/>
          <w:attr w:name="IsLunarDate" w:val="False"/>
          <w:attr w:name="Day" w:val="4"/>
          <w:attr w:name="Month" w:val="1"/>
          <w:attr w:name="Year" w:val="2001"/>
        </w:smartTagPr>
        <w:r>
          <w:rPr>
            <w:rFonts w:ascii="Times New Roman" w:hAnsi="Times New Roman"/>
            <w:b/>
            <w:bCs/>
            <w:spacing w:val="-1"/>
            <w:sz w:val="28"/>
            <w:szCs w:val="28"/>
          </w:rPr>
          <w:t>1.1.2</w:t>
        </w:r>
      </w:smartTag>
      <w:r>
        <w:rPr>
          <w:rFonts w:ascii="宋体" w:hAnsi="宋体" w:cs="宋体" w:hint="eastAsia"/>
          <w:spacing w:val="-1"/>
          <w:sz w:val="28"/>
          <w:szCs w:val="28"/>
        </w:rPr>
        <w:t>、功能要求</w:t>
      </w:r>
    </w:p>
    <w:tbl>
      <w:tblPr>
        <w:tblW w:w="9475" w:type="dxa"/>
        <w:tblInd w:w="-491" w:type="dxa"/>
        <w:tblLayout w:type="fixed"/>
        <w:tblCellMar>
          <w:left w:w="0" w:type="dxa"/>
          <w:right w:w="0" w:type="dxa"/>
        </w:tblCellMar>
        <w:tblLook w:val="00A0"/>
      </w:tblPr>
      <w:tblGrid>
        <w:gridCol w:w="816"/>
        <w:gridCol w:w="3674"/>
        <w:gridCol w:w="737"/>
        <w:gridCol w:w="4248"/>
      </w:tblGrid>
      <w:tr w:rsidR="00BF0F41" w:rsidRPr="00ED6C80" w:rsidTr="00ED6C80">
        <w:trPr>
          <w:trHeight w:hRule="exact" w:val="457"/>
        </w:trPr>
        <w:tc>
          <w:tcPr>
            <w:tcW w:w="816" w:type="dxa"/>
            <w:tcBorders>
              <w:top w:val="single" w:sz="6" w:space="0" w:color="000000"/>
              <w:left w:val="single" w:sz="12" w:space="0" w:color="000000"/>
              <w:bottom w:val="single" w:sz="8" w:space="0" w:color="000000"/>
              <w:right w:val="single" w:sz="8" w:space="0" w:color="000000"/>
            </w:tcBorders>
          </w:tcPr>
          <w:p w:rsidR="00BF0F41" w:rsidRPr="00ED6C80" w:rsidRDefault="00BF0F41" w:rsidP="00ED6C80">
            <w:pPr>
              <w:pStyle w:val="TableParagraph"/>
              <w:spacing w:before="32" w:line="360" w:lineRule="auto"/>
              <w:ind w:left="92"/>
              <w:rPr>
                <w:rFonts w:ascii="宋体" w:cs="宋体"/>
                <w:sz w:val="24"/>
                <w:szCs w:val="24"/>
              </w:rPr>
            </w:pPr>
            <w:r w:rsidRPr="00ED6C80">
              <w:rPr>
                <w:rFonts w:ascii="宋体" w:hAnsi="宋体" w:cs="宋体" w:hint="eastAsia"/>
                <w:spacing w:val="-1"/>
                <w:sz w:val="24"/>
                <w:szCs w:val="24"/>
              </w:rPr>
              <w:t>序号</w:t>
            </w:r>
          </w:p>
        </w:tc>
        <w:tc>
          <w:tcPr>
            <w:tcW w:w="3674" w:type="dxa"/>
            <w:tcBorders>
              <w:top w:val="single" w:sz="6"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32" w:line="360" w:lineRule="auto"/>
              <w:ind w:left="97"/>
              <w:rPr>
                <w:rFonts w:ascii="宋体" w:cs="宋体"/>
                <w:sz w:val="24"/>
                <w:szCs w:val="24"/>
              </w:rPr>
            </w:pPr>
            <w:r w:rsidRPr="00ED6C80">
              <w:rPr>
                <w:rFonts w:ascii="宋体" w:hAnsi="宋体" w:cs="宋体" w:hint="eastAsia"/>
                <w:sz w:val="24"/>
                <w:szCs w:val="24"/>
              </w:rPr>
              <w:t>基</w:t>
            </w:r>
            <w:r w:rsidRPr="00ED6C80">
              <w:rPr>
                <w:rFonts w:ascii="宋体" w:hAnsi="宋体" w:cs="宋体"/>
                <w:spacing w:val="59"/>
                <w:sz w:val="24"/>
                <w:szCs w:val="24"/>
              </w:rPr>
              <w:t xml:space="preserve"> </w:t>
            </w:r>
            <w:r w:rsidRPr="00ED6C80">
              <w:rPr>
                <w:rFonts w:ascii="宋体" w:hAnsi="宋体" w:cs="宋体" w:hint="eastAsia"/>
                <w:sz w:val="24"/>
                <w:szCs w:val="24"/>
              </w:rPr>
              <w:t>本</w:t>
            </w:r>
            <w:r w:rsidRPr="00ED6C80">
              <w:rPr>
                <w:rFonts w:ascii="宋体" w:hAnsi="宋体" w:cs="宋体"/>
                <w:spacing w:val="59"/>
                <w:sz w:val="24"/>
                <w:szCs w:val="24"/>
              </w:rPr>
              <w:t xml:space="preserve"> </w:t>
            </w:r>
            <w:r w:rsidRPr="00ED6C80">
              <w:rPr>
                <w:rFonts w:ascii="宋体" w:hAnsi="宋体" w:cs="宋体" w:hint="eastAsia"/>
                <w:sz w:val="24"/>
                <w:szCs w:val="24"/>
              </w:rPr>
              <w:t>功</w:t>
            </w:r>
            <w:r w:rsidRPr="00ED6C80">
              <w:rPr>
                <w:rFonts w:ascii="宋体" w:hAnsi="宋体" w:cs="宋体"/>
                <w:spacing w:val="59"/>
                <w:sz w:val="24"/>
                <w:szCs w:val="24"/>
              </w:rPr>
              <w:t xml:space="preserve"> </w:t>
            </w:r>
            <w:r w:rsidRPr="00ED6C80">
              <w:rPr>
                <w:rFonts w:ascii="宋体" w:hAnsi="宋体" w:cs="宋体" w:hint="eastAsia"/>
                <w:sz w:val="24"/>
                <w:szCs w:val="24"/>
              </w:rPr>
              <w:t>能</w:t>
            </w:r>
          </w:p>
        </w:tc>
        <w:tc>
          <w:tcPr>
            <w:tcW w:w="737" w:type="dxa"/>
            <w:tcBorders>
              <w:top w:val="single" w:sz="6"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32" w:line="360" w:lineRule="auto"/>
              <w:ind w:left="97"/>
              <w:rPr>
                <w:rFonts w:ascii="宋体" w:cs="宋体"/>
                <w:sz w:val="24"/>
                <w:szCs w:val="24"/>
              </w:rPr>
            </w:pPr>
            <w:r w:rsidRPr="00ED6C80">
              <w:rPr>
                <w:rFonts w:ascii="宋体" w:hAnsi="宋体" w:cs="宋体" w:hint="eastAsia"/>
                <w:spacing w:val="-1"/>
                <w:sz w:val="24"/>
                <w:szCs w:val="24"/>
              </w:rPr>
              <w:t>序号</w:t>
            </w:r>
          </w:p>
        </w:tc>
        <w:tc>
          <w:tcPr>
            <w:tcW w:w="4248" w:type="dxa"/>
            <w:tcBorders>
              <w:top w:val="single" w:sz="6"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32" w:line="360" w:lineRule="auto"/>
              <w:ind w:left="97"/>
              <w:rPr>
                <w:rFonts w:ascii="宋体" w:cs="宋体"/>
                <w:sz w:val="24"/>
                <w:szCs w:val="24"/>
              </w:rPr>
            </w:pPr>
            <w:r w:rsidRPr="00ED6C80">
              <w:rPr>
                <w:rFonts w:ascii="宋体" w:hAnsi="宋体" w:cs="宋体" w:hint="eastAsia"/>
                <w:sz w:val="24"/>
                <w:szCs w:val="24"/>
              </w:rPr>
              <w:t>基</w:t>
            </w:r>
            <w:r w:rsidRPr="00ED6C80">
              <w:rPr>
                <w:rFonts w:ascii="宋体" w:hAnsi="宋体" w:cs="宋体"/>
                <w:spacing w:val="59"/>
                <w:sz w:val="24"/>
                <w:szCs w:val="24"/>
              </w:rPr>
              <w:t xml:space="preserve"> </w:t>
            </w:r>
            <w:r w:rsidRPr="00ED6C80">
              <w:rPr>
                <w:rFonts w:ascii="宋体" w:hAnsi="宋体" w:cs="宋体" w:hint="eastAsia"/>
                <w:sz w:val="24"/>
                <w:szCs w:val="24"/>
              </w:rPr>
              <w:t>本</w:t>
            </w:r>
            <w:r w:rsidRPr="00ED6C80">
              <w:rPr>
                <w:rFonts w:ascii="宋体" w:hAnsi="宋体" w:cs="宋体"/>
                <w:spacing w:val="59"/>
                <w:sz w:val="24"/>
                <w:szCs w:val="24"/>
              </w:rPr>
              <w:t xml:space="preserve"> </w:t>
            </w:r>
            <w:r w:rsidRPr="00ED6C80">
              <w:rPr>
                <w:rFonts w:ascii="宋体" w:hAnsi="宋体" w:cs="宋体" w:hint="eastAsia"/>
                <w:sz w:val="24"/>
                <w:szCs w:val="24"/>
              </w:rPr>
              <w:t>功</w:t>
            </w:r>
            <w:r w:rsidRPr="00ED6C80">
              <w:rPr>
                <w:rFonts w:ascii="宋体" w:hAnsi="宋体" w:cs="宋体"/>
                <w:spacing w:val="59"/>
                <w:sz w:val="24"/>
                <w:szCs w:val="24"/>
              </w:rPr>
              <w:t xml:space="preserve"> </w:t>
            </w:r>
            <w:r w:rsidRPr="00ED6C80">
              <w:rPr>
                <w:rFonts w:ascii="宋体" w:hAnsi="宋体" w:cs="宋体" w:hint="eastAsia"/>
                <w:sz w:val="24"/>
                <w:szCs w:val="24"/>
              </w:rPr>
              <w:t>能</w:t>
            </w:r>
          </w:p>
        </w:tc>
      </w:tr>
      <w:tr w:rsidR="00BF0F41" w:rsidRPr="00ED6C80" w:rsidTr="00ED6C80">
        <w:trPr>
          <w:trHeight w:hRule="exact" w:val="454"/>
        </w:trPr>
        <w:tc>
          <w:tcPr>
            <w:tcW w:w="816" w:type="dxa"/>
            <w:tcBorders>
              <w:top w:val="single" w:sz="8" w:space="0" w:color="000000"/>
              <w:left w:val="single" w:sz="12"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272"/>
              <w:rPr>
                <w:rFonts w:ascii="Times New Roman" w:hAnsi="Times New Roman"/>
                <w:sz w:val="24"/>
                <w:szCs w:val="24"/>
              </w:rPr>
            </w:pPr>
            <w:r w:rsidRPr="00ED6C80">
              <w:rPr>
                <w:rFonts w:ascii="宋体" w:cs="宋体" w:hint="eastAsia"/>
                <w:spacing w:val="-1"/>
                <w:sz w:val="24"/>
                <w:szCs w:val="24"/>
              </w:rPr>
              <w:t>★</w:t>
            </w:r>
            <w:r w:rsidRPr="00ED6C80">
              <w:rPr>
                <w:rFonts w:ascii="Times New Roman" w:hAnsi="Times New Roman"/>
                <w:spacing w:val="-1"/>
                <w:sz w:val="24"/>
                <w:szCs w:val="24"/>
              </w:rPr>
              <w:t>1</w:t>
            </w:r>
          </w:p>
        </w:tc>
        <w:tc>
          <w:tcPr>
            <w:tcW w:w="3674"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全集选</w:t>
            </w:r>
          </w:p>
        </w:tc>
        <w:tc>
          <w:tcPr>
            <w:tcW w:w="737"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97"/>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17</w:t>
            </w:r>
          </w:p>
        </w:tc>
        <w:tc>
          <w:tcPr>
            <w:tcW w:w="4248"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自动泊梯</w:t>
            </w:r>
          </w:p>
        </w:tc>
      </w:tr>
      <w:tr w:rsidR="00BF0F41" w:rsidRPr="00ED6C80" w:rsidTr="00ED6C80">
        <w:trPr>
          <w:trHeight w:hRule="exact" w:val="451"/>
        </w:trPr>
        <w:tc>
          <w:tcPr>
            <w:tcW w:w="816" w:type="dxa"/>
            <w:tcBorders>
              <w:top w:val="single" w:sz="8" w:space="0" w:color="000000"/>
              <w:left w:val="single" w:sz="12"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272"/>
              <w:rPr>
                <w:rFonts w:ascii="Times New Roman" w:hAnsi="Times New Roman"/>
                <w:sz w:val="24"/>
                <w:szCs w:val="24"/>
              </w:rPr>
            </w:pPr>
            <w:r w:rsidRPr="00ED6C80">
              <w:rPr>
                <w:rFonts w:ascii="宋体" w:cs="宋体" w:hint="eastAsia"/>
                <w:spacing w:val="-1"/>
                <w:sz w:val="24"/>
                <w:szCs w:val="24"/>
              </w:rPr>
              <w:t>★</w:t>
            </w:r>
            <w:r w:rsidRPr="00ED6C80">
              <w:rPr>
                <w:rFonts w:ascii="Times New Roman" w:hAnsi="Times New Roman"/>
                <w:spacing w:val="-1"/>
                <w:sz w:val="24"/>
                <w:szCs w:val="24"/>
              </w:rPr>
              <w:t>2</w:t>
            </w:r>
          </w:p>
        </w:tc>
        <w:tc>
          <w:tcPr>
            <w:tcW w:w="3674"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自动返回基站</w:t>
            </w:r>
          </w:p>
        </w:tc>
        <w:tc>
          <w:tcPr>
            <w:tcW w:w="737"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116"/>
              <w:rPr>
                <w:rFonts w:ascii="Times New Roman" w:hAnsi="Times New Roman"/>
                <w:sz w:val="24"/>
                <w:szCs w:val="24"/>
              </w:rPr>
            </w:pPr>
            <w:r w:rsidRPr="00ED6C80">
              <w:rPr>
                <w:rFonts w:ascii="宋体" w:cs="宋体" w:hint="eastAsia"/>
                <w:spacing w:val="-1"/>
                <w:sz w:val="24"/>
                <w:szCs w:val="24"/>
              </w:rPr>
              <w:t>★</w:t>
            </w:r>
            <w:r w:rsidRPr="00ED6C80">
              <w:rPr>
                <w:rFonts w:ascii="Times New Roman" w:hAnsi="Times New Roman"/>
                <w:spacing w:val="-1"/>
                <w:sz w:val="24"/>
                <w:szCs w:val="24"/>
              </w:rPr>
              <w:t>18</w:t>
            </w:r>
          </w:p>
        </w:tc>
        <w:tc>
          <w:tcPr>
            <w:tcW w:w="4248"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轿厢开门保护</w:t>
            </w:r>
          </w:p>
        </w:tc>
      </w:tr>
      <w:tr w:rsidR="00BF0F41" w:rsidRPr="00ED6C80" w:rsidTr="00ED6C80">
        <w:trPr>
          <w:trHeight w:hRule="exact" w:val="454"/>
        </w:trPr>
        <w:tc>
          <w:tcPr>
            <w:tcW w:w="816" w:type="dxa"/>
            <w:tcBorders>
              <w:top w:val="single" w:sz="8" w:space="0" w:color="000000"/>
              <w:left w:val="single" w:sz="12"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287"/>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3</w:t>
            </w:r>
          </w:p>
        </w:tc>
        <w:tc>
          <w:tcPr>
            <w:tcW w:w="3674"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满载直驶</w:t>
            </w:r>
          </w:p>
        </w:tc>
        <w:tc>
          <w:tcPr>
            <w:tcW w:w="737"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116"/>
              <w:rPr>
                <w:rFonts w:ascii="Times New Roman" w:hAnsi="Times New Roman"/>
                <w:sz w:val="24"/>
                <w:szCs w:val="24"/>
              </w:rPr>
            </w:pPr>
            <w:r w:rsidRPr="00ED6C80">
              <w:rPr>
                <w:rFonts w:ascii="宋体" w:cs="宋体" w:hint="eastAsia"/>
                <w:spacing w:val="-1"/>
                <w:sz w:val="24"/>
                <w:szCs w:val="24"/>
              </w:rPr>
              <w:t>★</w:t>
            </w:r>
            <w:r w:rsidRPr="00ED6C80">
              <w:rPr>
                <w:rFonts w:ascii="Times New Roman" w:hAnsi="Times New Roman"/>
                <w:spacing w:val="-1"/>
                <w:sz w:val="24"/>
                <w:szCs w:val="24"/>
              </w:rPr>
              <w:t>19</w:t>
            </w:r>
          </w:p>
        </w:tc>
        <w:tc>
          <w:tcPr>
            <w:tcW w:w="4248"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轿厢关门保护</w:t>
            </w:r>
          </w:p>
        </w:tc>
      </w:tr>
      <w:tr w:rsidR="00BF0F41" w:rsidRPr="00ED6C80" w:rsidTr="00ED6C80">
        <w:trPr>
          <w:trHeight w:hRule="exact" w:val="454"/>
        </w:trPr>
        <w:tc>
          <w:tcPr>
            <w:tcW w:w="816" w:type="dxa"/>
            <w:tcBorders>
              <w:top w:val="single" w:sz="8" w:space="0" w:color="000000"/>
              <w:left w:val="single" w:sz="12"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287"/>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4</w:t>
            </w:r>
          </w:p>
        </w:tc>
        <w:tc>
          <w:tcPr>
            <w:tcW w:w="3674"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防捣乱保护</w:t>
            </w:r>
          </w:p>
        </w:tc>
        <w:tc>
          <w:tcPr>
            <w:tcW w:w="737"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97"/>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20</w:t>
            </w:r>
          </w:p>
        </w:tc>
        <w:tc>
          <w:tcPr>
            <w:tcW w:w="4248"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开、关门按钮</w:t>
            </w:r>
          </w:p>
        </w:tc>
      </w:tr>
      <w:tr w:rsidR="00BF0F41" w:rsidRPr="00ED6C80" w:rsidTr="00ED6C80">
        <w:trPr>
          <w:trHeight w:hRule="exact" w:val="454"/>
        </w:trPr>
        <w:tc>
          <w:tcPr>
            <w:tcW w:w="816" w:type="dxa"/>
            <w:tcBorders>
              <w:top w:val="single" w:sz="8" w:space="0" w:color="000000"/>
              <w:left w:val="single" w:sz="12"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212"/>
              <w:rPr>
                <w:rFonts w:ascii="Times New Roman" w:hAnsi="Times New Roman"/>
                <w:sz w:val="24"/>
                <w:szCs w:val="24"/>
              </w:rPr>
            </w:pPr>
            <w:r w:rsidRPr="00ED6C80">
              <w:rPr>
                <w:rFonts w:ascii="宋体" w:cs="宋体" w:hint="eastAsia"/>
                <w:spacing w:val="-1"/>
                <w:sz w:val="24"/>
                <w:szCs w:val="24"/>
              </w:rPr>
              <w:t>★</w:t>
            </w:r>
            <w:r w:rsidRPr="00ED6C80">
              <w:rPr>
                <w:rFonts w:ascii="Times New Roman" w:hAnsi="Times New Roman"/>
                <w:spacing w:val="-1"/>
                <w:sz w:val="24"/>
                <w:szCs w:val="24"/>
              </w:rPr>
              <w:t>5</w:t>
            </w:r>
          </w:p>
        </w:tc>
        <w:tc>
          <w:tcPr>
            <w:tcW w:w="3674"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超载保护</w:t>
            </w:r>
          </w:p>
        </w:tc>
        <w:tc>
          <w:tcPr>
            <w:tcW w:w="737"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131"/>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21</w:t>
            </w:r>
          </w:p>
        </w:tc>
        <w:tc>
          <w:tcPr>
            <w:tcW w:w="4248"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开、关门按钮灯</w:t>
            </w:r>
          </w:p>
        </w:tc>
      </w:tr>
      <w:tr w:rsidR="00BF0F41" w:rsidRPr="00ED6C80" w:rsidTr="00ED6C80">
        <w:trPr>
          <w:trHeight w:hRule="exact" w:val="451"/>
        </w:trPr>
        <w:tc>
          <w:tcPr>
            <w:tcW w:w="816" w:type="dxa"/>
            <w:tcBorders>
              <w:top w:val="single" w:sz="8" w:space="0" w:color="000000"/>
              <w:left w:val="single" w:sz="12"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212"/>
              <w:rPr>
                <w:rFonts w:ascii="Times New Roman" w:hAnsi="Times New Roman"/>
                <w:sz w:val="24"/>
                <w:szCs w:val="24"/>
              </w:rPr>
            </w:pPr>
            <w:r w:rsidRPr="00ED6C80">
              <w:rPr>
                <w:rFonts w:ascii="宋体" w:cs="宋体" w:hint="eastAsia"/>
                <w:spacing w:val="-1"/>
                <w:sz w:val="24"/>
                <w:szCs w:val="24"/>
              </w:rPr>
              <w:t>★</w:t>
            </w:r>
            <w:r w:rsidRPr="00ED6C80">
              <w:rPr>
                <w:rFonts w:ascii="Times New Roman" w:hAnsi="Times New Roman"/>
                <w:spacing w:val="-1"/>
                <w:sz w:val="24"/>
                <w:szCs w:val="24"/>
              </w:rPr>
              <w:t>6</w:t>
            </w:r>
          </w:p>
        </w:tc>
        <w:tc>
          <w:tcPr>
            <w:tcW w:w="3674"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终端楼层保护</w:t>
            </w:r>
          </w:p>
        </w:tc>
        <w:tc>
          <w:tcPr>
            <w:tcW w:w="737"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131"/>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22</w:t>
            </w:r>
          </w:p>
        </w:tc>
        <w:tc>
          <w:tcPr>
            <w:tcW w:w="4248"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本层厅外开门</w:t>
            </w:r>
          </w:p>
        </w:tc>
      </w:tr>
      <w:tr w:rsidR="00BF0F41" w:rsidRPr="00ED6C80" w:rsidTr="00ED6C80">
        <w:trPr>
          <w:trHeight w:hRule="exact" w:val="454"/>
        </w:trPr>
        <w:tc>
          <w:tcPr>
            <w:tcW w:w="816" w:type="dxa"/>
            <w:tcBorders>
              <w:top w:val="single" w:sz="8" w:space="0" w:color="000000"/>
              <w:left w:val="single" w:sz="12"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287"/>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7</w:t>
            </w:r>
          </w:p>
        </w:tc>
        <w:tc>
          <w:tcPr>
            <w:tcW w:w="3674"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重新初始化运行</w:t>
            </w:r>
          </w:p>
        </w:tc>
        <w:tc>
          <w:tcPr>
            <w:tcW w:w="737"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131"/>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23</w:t>
            </w:r>
          </w:p>
        </w:tc>
        <w:tc>
          <w:tcPr>
            <w:tcW w:w="4248"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关门力矩保护</w:t>
            </w:r>
          </w:p>
        </w:tc>
      </w:tr>
      <w:tr w:rsidR="00BF0F41" w:rsidRPr="00ED6C80" w:rsidTr="00ED6C80">
        <w:trPr>
          <w:trHeight w:hRule="exact" w:val="454"/>
        </w:trPr>
        <w:tc>
          <w:tcPr>
            <w:tcW w:w="816" w:type="dxa"/>
            <w:tcBorders>
              <w:top w:val="single" w:sz="8" w:space="0" w:color="000000"/>
              <w:left w:val="single" w:sz="12"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287"/>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8</w:t>
            </w:r>
          </w:p>
        </w:tc>
        <w:tc>
          <w:tcPr>
            <w:tcW w:w="3674"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数字式大厅</w:t>
            </w:r>
            <w:r w:rsidRPr="00ED6C80">
              <w:rPr>
                <w:rFonts w:ascii="新宋体" w:eastAsia="新宋体" w:hAnsi="新宋体" w:cs="新宋体"/>
                <w:spacing w:val="-1"/>
                <w:sz w:val="24"/>
                <w:szCs w:val="24"/>
              </w:rPr>
              <w:t>/</w:t>
            </w:r>
            <w:r w:rsidRPr="00ED6C80">
              <w:rPr>
                <w:rFonts w:ascii="新宋体" w:eastAsia="新宋体" w:hAnsi="新宋体" w:cs="新宋体" w:hint="eastAsia"/>
                <w:spacing w:val="-1"/>
                <w:sz w:val="24"/>
                <w:szCs w:val="24"/>
              </w:rPr>
              <w:t>轿内显示</w:t>
            </w:r>
          </w:p>
        </w:tc>
        <w:tc>
          <w:tcPr>
            <w:tcW w:w="737"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131"/>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24</w:t>
            </w:r>
          </w:p>
        </w:tc>
        <w:tc>
          <w:tcPr>
            <w:tcW w:w="4248"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厅、轿门分别控制</w:t>
            </w:r>
          </w:p>
        </w:tc>
      </w:tr>
      <w:tr w:rsidR="00BF0F41" w:rsidRPr="00ED6C80" w:rsidTr="00ED6C80">
        <w:trPr>
          <w:trHeight w:hRule="exact" w:val="454"/>
        </w:trPr>
        <w:tc>
          <w:tcPr>
            <w:tcW w:w="816" w:type="dxa"/>
            <w:tcBorders>
              <w:top w:val="single" w:sz="8" w:space="0" w:color="000000"/>
              <w:left w:val="single" w:sz="12"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227"/>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9</w:t>
            </w:r>
          </w:p>
        </w:tc>
        <w:tc>
          <w:tcPr>
            <w:tcW w:w="3674"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轿顶检修</w:t>
            </w:r>
          </w:p>
        </w:tc>
        <w:tc>
          <w:tcPr>
            <w:tcW w:w="737"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131"/>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25</w:t>
            </w:r>
          </w:p>
        </w:tc>
        <w:tc>
          <w:tcPr>
            <w:tcW w:w="4248"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关门等待取消</w:t>
            </w:r>
          </w:p>
        </w:tc>
      </w:tr>
      <w:tr w:rsidR="00BF0F41" w:rsidRPr="00ED6C80" w:rsidTr="00ED6C80">
        <w:trPr>
          <w:trHeight w:hRule="exact" w:val="451"/>
        </w:trPr>
        <w:tc>
          <w:tcPr>
            <w:tcW w:w="816" w:type="dxa"/>
            <w:tcBorders>
              <w:top w:val="single" w:sz="8" w:space="0" w:color="000000"/>
              <w:left w:val="single" w:sz="12"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152"/>
              <w:rPr>
                <w:rFonts w:ascii="Times New Roman" w:hAnsi="Times New Roman"/>
                <w:sz w:val="24"/>
                <w:szCs w:val="24"/>
              </w:rPr>
            </w:pPr>
            <w:r w:rsidRPr="00ED6C80">
              <w:rPr>
                <w:rFonts w:ascii="宋体" w:cs="宋体" w:hint="eastAsia"/>
                <w:spacing w:val="-1"/>
                <w:sz w:val="24"/>
                <w:szCs w:val="24"/>
              </w:rPr>
              <w:t>★</w:t>
            </w:r>
            <w:r w:rsidRPr="00ED6C80">
              <w:rPr>
                <w:rFonts w:ascii="Times New Roman" w:hAnsi="Times New Roman"/>
                <w:spacing w:val="-1"/>
                <w:sz w:val="24"/>
                <w:szCs w:val="24"/>
              </w:rPr>
              <w:t>10</w:t>
            </w:r>
          </w:p>
        </w:tc>
        <w:tc>
          <w:tcPr>
            <w:tcW w:w="3674"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轿厢内紧急照明</w:t>
            </w:r>
          </w:p>
        </w:tc>
        <w:tc>
          <w:tcPr>
            <w:tcW w:w="737"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131"/>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26</w:t>
            </w:r>
          </w:p>
        </w:tc>
        <w:tc>
          <w:tcPr>
            <w:tcW w:w="4248"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停梯开关</w:t>
            </w:r>
          </w:p>
        </w:tc>
      </w:tr>
      <w:tr w:rsidR="00BF0F41" w:rsidRPr="00ED6C80" w:rsidTr="00ED6C80">
        <w:trPr>
          <w:trHeight w:hRule="exact" w:val="454"/>
        </w:trPr>
        <w:tc>
          <w:tcPr>
            <w:tcW w:w="816" w:type="dxa"/>
            <w:tcBorders>
              <w:top w:val="single" w:sz="8" w:space="0" w:color="000000"/>
              <w:left w:val="single" w:sz="12"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157"/>
              <w:rPr>
                <w:rFonts w:ascii="Times New Roman" w:hAnsi="Times New Roman"/>
                <w:sz w:val="24"/>
                <w:szCs w:val="24"/>
              </w:rPr>
            </w:pPr>
            <w:r w:rsidRPr="00ED6C80">
              <w:rPr>
                <w:rFonts w:ascii="宋体" w:cs="宋体" w:hint="eastAsia"/>
                <w:spacing w:val="-4"/>
                <w:sz w:val="24"/>
                <w:szCs w:val="24"/>
              </w:rPr>
              <w:t>★</w:t>
            </w:r>
            <w:r w:rsidRPr="00ED6C80">
              <w:rPr>
                <w:rFonts w:ascii="Times New Roman" w:hAnsi="Times New Roman"/>
                <w:spacing w:val="-4"/>
                <w:sz w:val="24"/>
                <w:szCs w:val="24"/>
              </w:rPr>
              <w:t>11</w:t>
            </w:r>
          </w:p>
        </w:tc>
        <w:tc>
          <w:tcPr>
            <w:tcW w:w="3674"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内部五方通话装置</w:t>
            </w:r>
          </w:p>
        </w:tc>
        <w:tc>
          <w:tcPr>
            <w:tcW w:w="737"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131"/>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27</w:t>
            </w:r>
          </w:p>
        </w:tc>
        <w:tc>
          <w:tcPr>
            <w:tcW w:w="4248"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启动时力矩补偿</w:t>
            </w:r>
          </w:p>
        </w:tc>
      </w:tr>
      <w:tr w:rsidR="00BF0F41" w:rsidRPr="00ED6C80" w:rsidTr="00ED6C80">
        <w:trPr>
          <w:trHeight w:hRule="exact" w:val="454"/>
        </w:trPr>
        <w:tc>
          <w:tcPr>
            <w:tcW w:w="816" w:type="dxa"/>
            <w:tcBorders>
              <w:top w:val="single" w:sz="8" w:space="0" w:color="000000"/>
              <w:left w:val="single" w:sz="12"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167"/>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12</w:t>
            </w:r>
          </w:p>
        </w:tc>
        <w:tc>
          <w:tcPr>
            <w:tcW w:w="3674"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轿厢关门延迟保护</w:t>
            </w:r>
          </w:p>
        </w:tc>
        <w:tc>
          <w:tcPr>
            <w:tcW w:w="737"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131"/>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28</w:t>
            </w:r>
          </w:p>
        </w:tc>
        <w:tc>
          <w:tcPr>
            <w:tcW w:w="4248"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轿内风扇照明控制</w:t>
            </w:r>
          </w:p>
        </w:tc>
      </w:tr>
      <w:tr w:rsidR="00BF0F41" w:rsidRPr="00ED6C80" w:rsidTr="00ED6C80">
        <w:trPr>
          <w:trHeight w:hRule="exact" w:val="454"/>
        </w:trPr>
        <w:tc>
          <w:tcPr>
            <w:tcW w:w="816" w:type="dxa"/>
            <w:tcBorders>
              <w:top w:val="single" w:sz="8" w:space="0" w:color="000000"/>
              <w:left w:val="single" w:sz="12"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152"/>
              <w:rPr>
                <w:rFonts w:ascii="Times New Roman" w:hAnsi="Times New Roman"/>
                <w:sz w:val="24"/>
                <w:szCs w:val="24"/>
              </w:rPr>
            </w:pPr>
            <w:r w:rsidRPr="00ED6C80">
              <w:rPr>
                <w:rFonts w:ascii="宋体" w:cs="宋体" w:hint="eastAsia"/>
                <w:spacing w:val="-1"/>
                <w:sz w:val="24"/>
                <w:szCs w:val="24"/>
              </w:rPr>
              <w:t>★</w:t>
            </w:r>
            <w:r w:rsidRPr="00ED6C80">
              <w:rPr>
                <w:rFonts w:ascii="Times New Roman" w:hAnsi="Times New Roman"/>
                <w:spacing w:val="-1"/>
                <w:sz w:val="24"/>
                <w:szCs w:val="24"/>
              </w:rPr>
              <w:t>13</w:t>
            </w:r>
          </w:p>
        </w:tc>
        <w:tc>
          <w:tcPr>
            <w:tcW w:w="3674"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轿内警铃</w:t>
            </w:r>
          </w:p>
        </w:tc>
        <w:tc>
          <w:tcPr>
            <w:tcW w:w="737"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131"/>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29</w:t>
            </w:r>
          </w:p>
        </w:tc>
        <w:tc>
          <w:tcPr>
            <w:tcW w:w="4248"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lang w:eastAsia="zh-CN"/>
              </w:rPr>
            </w:pPr>
            <w:r w:rsidRPr="00ED6C80">
              <w:rPr>
                <w:rFonts w:ascii="新宋体" w:eastAsia="新宋体" w:hAnsi="新宋体" w:cs="新宋体" w:hint="eastAsia"/>
                <w:spacing w:val="-1"/>
                <w:sz w:val="24"/>
                <w:szCs w:val="24"/>
                <w:lang w:eastAsia="zh-CN"/>
              </w:rPr>
              <w:t>轿厢到站自动语音报站功能</w:t>
            </w:r>
          </w:p>
        </w:tc>
      </w:tr>
      <w:tr w:rsidR="00BF0F41" w:rsidRPr="00ED6C80" w:rsidTr="00ED6C80">
        <w:trPr>
          <w:trHeight w:hRule="exact" w:val="451"/>
        </w:trPr>
        <w:tc>
          <w:tcPr>
            <w:tcW w:w="816" w:type="dxa"/>
            <w:tcBorders>
              <w:top w:val="single" w:sz="8" w:space="0" w:color="000000"/>
              <w:left w:val="single" w:sz="12"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167"/>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14</w:t>
            </w:r>
          </w:p>
        </w:tc>
        <w:tc>
          <w:tcPr>
            <w:tcW w:w="3674"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反向指令自动消除</w:t>
            </w:r>
          </w:p>
        </w:tc>
        <w:tc>
          <w:tcPr>
            <w:tcW w:w="737"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131"/>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30</w:t>
            </w:r>
          </w:p>
        </w:tc>
        <w:tc>
          <w:tcPr>
            <w:tcW w:w="4248"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厅外及轿内方向指示</w:t>
            </w:r>
          </w:p>
        </w:tc>
      </w:tr>
      <w:tr w:rsidR="00BF0F41" w:rsidRPr="00ED6C80" w:rsidTr="00ED6C80">
        <w:trPr>
          <w:trHeight w:hRule="exact" w:val="454"/>
        </w:trPr>
        <w:tc>
          <w:tcPr>
            <w:tcW w:w="816" w:type="dxa"/>
            <w:tcBorders>
              <w:top w:val="single" w:sz="8" w:space="0" w:color="000000"/>
              <w:left w:val="single" w:sz="12"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167"/>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15</w:t>
            </w:r>
          </w:p>
        </w:tc>
        <w:tc>
          <w:tcPr>
            <w:tcW w:w="3674"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错误指令取消</w:t>
            </w:r>
          </w:p>
        </w:tc>
        <w:tc>
          <w:tcPr>
            <w:tcW w:w="737"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54" w:line="360" w:lineRule="auto"/>
              <w:ind w:left="131"/>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31</w:t>
            </w:r>
          </w:p>
        </w:tc>
        <w:tc>
          <w:tcPr>
            <w:tcW w:w="4248" w:type="dxa"/>
            <w:tcBorders>
              <w:top w:val="single" w:sz="8"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before="22" w:line="360" w:lineRule="auto"/>
              <w:ind w:left="97"/>
              <w:rPr>
                <w:rFonts w:ascii="宋体" w:cs="宋体"/>
                <w:sz w:val="24"/>
                <w:szCs w:val="24"/>
              </w:rPr>
            </w:pPr>
            <w:r w:rsidRPr="00ED6C80">
              <w:rPr>
                <w:rFonts w:ascii="宋体" w:hAnsi="宋体" w:cs="宋体" w:hint="eastAsia"/>
                <w:spacing w:val="-1"/>
                <w:sz w:val="24"/>
                <w:szCs w:val="24"/>
              </w:rPr>
              <w:t>无障碍功能</w:t>
            </w:r>
          </w:p>
        </w:tc>
      </w:tr>
      <w:tr w:rsidR="00BF0F41" w:rsidRPr="00ED6C80" w:rsidTr="00ED6C80">
        <w:trPr>
          <w:trHeight w:hRule="exact" w:val="329"/>
        </w:trPr>
        <w:tc>
          <w:tcPr>
            <w:tcW w:w="816" w:type="dxa"/>
            <w:vMerge w:val="restart"/>
            <w:tcBorders>
              <w:top w:val="single" w:sz="8" w:space="0" w:color="000000"/>
              <w:left w:val="single" w:sz="12" w:space="0" w:color="000000"/>
              <w:right w:val="single" w:sz="8" w:space="0" w:color="000000"/>
            </w:tcBorders>
          </w:tcPr>
          <w:p w:rsidR="00BF0F41" w:rsidRPr="00ED6C80" w:rsidRDefault="00BF0F41" w:rsidP="00ED6C80">
            <w:pPr>
              <w:pStyle w:val="TableParagraph"/>
              <w:spacing w:line="360" w:lineRule="auto"/>
              <w:ind w:left="167"/>
              <w:rPr>
                <w:rFonts w:ascii="Times New Roman" w:hAnsi="Times New Roman"/>
                <w:sz w:val="24"/>
                <w:szCs w:val="24"/>
              </w:rPr>
            </w:pPr>
            <w:r w:rsidRPr="00ED6C80">
              <w:rPr>
                <w:rFonts w:ascii="宋体" w:cs="宋体" w:hint="eastAsia"/>
                <w:spacing w:val="-1"/>
                <w:sz w:val="21"/>
                <w:szCs w:val="21"/>
              </w:rPr>
              <w:t>★</w:t>
            </w:r>
            <w:r w:rsidRPr="00ED6C80">
              <w:rPr>
                <w:rFonts w:ascii="Times New Roman" w:hAnsi="Times New Roman"/>
                <w:spacing w:val="-1"/>
                <w:sz w:val="24"/>
                <w:szCs w:val="24"/>
              </w:rPr>
              <w:t>16</w:t>
            </w:r>
          </w:p>
        </w:tc>
        <w:tc>
          <w:tcPr>
            <w:tcW w:w="3674" w:type="dxa"/>
            <w:vMerge w:val="restart"/>
            <w:tcBorders>
              <w:top w:val="single" w:sz="8" w:space="0" w:color="000000"/>
              <w:left w:val="single" w:sz="8" w:space="0" w:color="000000"/>
              <w:right w:val="single" w:sz="8" w:space="0" w:color="000000"/>
            </w:tcBorders>
          </w:tcPr>
          <w:p w:rsidR="00BF0F41" w:rsidRPr="00ED6C80" w:rsidRDefault="00BF0F41" w:rsidP="00ED6C80">
            <w:pPr>
              <w:pStyle w:val="TableParagraph"/>
              <w:spacing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光幕门保护</w:t>
            </w:r>
          </w:p>
        </w:tc>
        <w:tc>
          <w:tcPr>
            <w:tcW w:w="737" w:type="dxa"/>
            <w:tcBorders>
              <w:top w:val="single" w:sz="8" w:space="0" w:color="000000"/>
              <w:left w:val="single" w:sz="8" w:space="0" w:color="000000"/>
              <w:bottom w:val="single" w:sz="4" w:space="0" w:color="000000"/>
              <w:right w:val="single" w:sz="8" w:space="0" w:color="000000"/>
            </w:tcBorders>
          </w:tcPr>
          <w:p w:rsidR="00BF0F41" w:rsidRPr="00ED6C80" w:rsidRDefault="00BF0F41" w:rsidP="00ED6C80">
            <w:pPr>
              <w:pStyle w:val="TableParagraph"/>
              <w:spacing w:line="360" w:lineRule="auto"/>
              <w:ind w:left="97"/>
              <w:rPr>
                <w:rFonts w:ascii="Times New Roman" w:hAnsi="Times New Roman"/>
                <w:sz w:val="24"/>
                <w:szCs w:val="24"/>
              </w:rPr>
            </w:pPr>
            <w:r w:rsidRPr="00ED6C80">
              <w:rPr>
                <w:rFonts w:ascii="宋体" w:cs="宋体" w:hint="eastAsia"/>
                <w:spacing w:val="-1"/>
                <w:sz w:val="24"/>
                <w:szCs w:val="24"/>
              </w:rPr>
              <w:t>★</w:t>
            </w:r>
            <w:r w:rsidRPr="00ED6C80">
              <w:rPr>
                <w:rFonts w:ascii="Times New Roman" w:hAnsi="Times New Roman"/>
                <w:spacing w:val="-1"/>
                <w:sz w:val="24"/>
                <w:szCs w:val="24"/>
              </w:rPr>
              <w:t>32</w:t>
            </w:r>
          </w:p>
        </w:tc>
        <w:tc>
          <w:tcPr>
            <w:tcW w:w="4248" w:type="dxa"/>
            <w:tcBorders>
              <w:top w:val="single" w:sz="8" w:space="0" w:color="000000"/>
              <w:left w:val="single" w:sz="8" w:space="0" w:color="000000"/>
              <w:bottom w:val="single" w:sz="4" w:space="0" w:color="000000"/>
              <w:right w:val="single" w:sz="8" w:space="0" w:color="000000"/>
            </w:tcBorders>
          </w:tcPr>
          <w:p w:rsidR="00BF0F41" w:rsidRPr="00ED6C80" w:rsidRDefault="00BF0F41" w:rsidP="00ED6C80">
            <w:pPr>
              <w:pStyle w:val="TableParagraph"/>
              <w:spacing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紧急消防操作</w:t>
            </w:r>
          </w:p>
        </w:tc>
      </w:tr>
      <w:tr w:rsidR="00BF0F41" w:rsidRPr="00ED6C80" w:rsidTr="00ED6C80">
        <w:trPr>
          <w:trHeight w:hRule="exact" w:val="326"/>
        </w:trPr>
        <w:tc>
          <w:tcPr>
            <w:tcW w:w="816" w:type="dxa"/>
            <w:vMerge/>
            <w:tcBorders>
              <w:left w:val="single" w:sz="12" w:space="0" w:color="000000"/>
              <w:bottom w:val="single" w:sz="8" w:space="0" w:color="000000"/>
              <w:right w:val="single" w:sz="8" w:space="0" w:color="000000"/>
            </w:tcBorders>
          </w:tcPr>
          <w:p w:rsidR="00BF0F41" w:rsidRPr="00ED6C80" w:rsidRDefault="00BF0F41" w:rsidP="00ED6C80">
            <w:pPr>
              <w:spacing w:line="360" w:lineRule="auto"/>
              <w:rPr>
                <w:kern w:val="0"/>
                <w:sz w:val="22"/>
                <w:lang w:eastAsia="en-US"/>
              </w:rPr>
            </w:pPr>
          </w:p>
        </w:tc>
        <w:tc>
          <w:tcPr>
            <w:tcW w:w="3674" w:type="dxa"/>
            <w:vMerge/>
            <w:tcBorders>
              <w:left w:val="single" w:sz="8" w:space="0" w:color="000000"/>
              <w:bottom w:val="single" w:sz="8" w:space="0" w:color="000000"/>
              <w:right w:val="single" w:sz="8" w:space="0" w:color="000000"/>
            </w:tcBorders>
          </w:tcPr>
          <w:p w:rsidR="00BF0F41" w:rsidRPr="00ED6C80" w:rsidRDefault="00BF0F41" w:rsidP="00ED6C80">
            <w:pPr>
              <w:spacing w:line="360" w:lineRule="auto"/>
              <w:rPr>
                <w:kern w:val="0"/>
                <w:sz w:val="22"/>
                <w:lang w:eastAsia="en-US"/>
              </w:rPr>
            </w:pPr>
          </w:p>
        </w:tc>
        <w:tc>
          <w:tcPr>
            <w:tcW w:w="737" w:type="dxa"/>
            <w:tcBorders>
              <w:top w:val="single" w:sz="4"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line="360" w:lineRule="auto"/>
              <w:ind w:left="116"/>
              <w:rPr>
                <w:rFonts w:ascii="Times New Roman" w:hAnsi="Times New Roman"/>
                <w:sz w:val="24"/>
                <w:szCs w:val="24"/>
              </w:rPr>
            </w:pPr>
            <w:r w:rsidRPr="00ED6C80">
              <w:rPr>
                <w:rFonts w:ascii="宋体" w:cs="宋体" w:hint="eastAsia"/>
                <w:spacing w:val="-1"/>
                <w:sz w:val="24"/>
                <w:szCs w:val="24"/>
              </w:rPr>
              <w:t>★</w:t>
            </w:r>
            <w:r w:rsidRPr="00ED6C80">
              <w:rPr>
                <w:rFonts w:ascii="Times New Roman" w:hAnsi="Times New Roman"/>
                <w:spacing w:val="-1"/>
                <w:sz w:val="24"/>
                <w:szCs w:val="24"/>
              </w:rPr>
              <w:t>33</w:t>
            </w:r>
          </w:p>
        </w:tc>
        <w:tc>
          <w:tcPr>
            <w:tcW w:w="4248" w:type="dxa"/>
            <w:tcBorders>
              <w:top w:val="single" w:sz="4" w:space="0" w:color="000000"/>
              <w:left w:val="single" w:sz="8" w:space="0" w:color="000000"/>
              <w:bottom w:val="single" w:sz="8" w:space="0" w:color="000000"/>
              <w:right w:val="single" w:sz="8" w:space="0" w:color="000000"/>
            </w:tcBorders>
          </w:tcPr>
          <w:p w:rsidR="00BF0F41" w:rsidRPr="00ED6C80" w:rsidRDefault="00BF0F41" w:rsidP="00ED6C80">
            <w:pPr>
              <w:pStyle w:val="TableParagraph"/>
              <w:spacing w:line="360" w:lineRule="auto"/>
              <w:ind w:left="97"/>
              <w:rPr>
                <w:rFonts w:ascii="新宋体" w:eastAsia="新宋体" w:hAnsi="新宋体" w:cs="新宋体"/>
                <w:sz w:val="24"/>
                <w:szCs w:val="24"/>
              </w:rPr>
            </w:pPr>
            <w:r w:rsidRPr="00ED6C80">
              <w:rPr>
                <w:rFonts w:ascii="新宋体" w:eastAsia="新宋体" w:hAnsi="新宋体" w:cs="新宋体" w:hint="eastAsia"/>
                <w:spacing w:val="-1"/>
                <w:sz w:val="24"/>
                <w:szCs w:val="24"/>
              </w:rPr>
              <w:t>断电自动平层功能</w:t>
            </w:r>
          </w:p>
        </w:tc>
      </w:tr>
    </w:tbl>
    <w:p w:rsidR="00BF0F41" w:rsidRDefault="00BF0F41">
      <w:pPr>
        <w:pStyle w:val="Heading5"/>
        <w:spacing w:before="0" w:line="360" w:lineRule="auto"/>
        <w:ind w:left="246"/>
        <w:rPr>
          <w:rFonts w:ascii="宋体" w:eastAsia="宋体" w:hAnsi="宋体" w:cs="宋体"/>
          <w:lang w:eastAsia="zh-CN"/>
        </w:rPr>
      </w:pPr>
      <w:r>
        <w:rPr>
          <w:rFonts w:ascii="宋体" w:eastAsia="宋体" w:hAnsi="宋体" w:cs="宋体" w:hint="eastAsia"/>
          <w:spacing w:val="-1"/>
          <w:lang w:eastAsia="zh-CN"/>
        </w:rPr>
        <w:t>（注：以上功能要求杂物梯除外）</w:t>
      </w:r>
    </w:p>
    <w:p w:rsidR="00BF0F41" w:rsidRDefault="00BF0F41">
      <w:pPr>
        <w:spacing w:before="128" w:line="360" w:lineRule="auto"/>
        <w:ind w:left="246"/>
        <w:rPr>
          <w:rFonts w:ascii="宋体" w:cs="宋体"/>
          <w:sz w:val="28"/>
          <w:szCs w:val="28"/>
        </w:rPr>
      </w:pPr>
      <w:smartTag w:uri="urn:schemas-microsoft-com:office:smarttags" w:element="chsdate">
        <w:smartTagPr>
          <w:attr w:name="IsROCDate" w:val="False"/>
          <w:attr w:name="IsLunarDate" w:val="False"/>
          <w:attr w:name="Day" w:val="4"/>
          <w:attr w:name="Month" w:val="1"/>
          <w:attr w:name="Year" w:val="2001"/>
        </w:smartTagPr>
        <w:r>
          <w:rPr>
            <w:rFonts w:ascii="Times New Roman" w:hAnsi="Times New Roman"/>
            <w:b/>
            <w:bCs/>
            <w:spacing w:val="-1"/>
            <w:sz w:val="28"/>
            <w:szCs w:val="28"/>
          </w:rPr>
          <w:t>1.1.3</w:t>
        </w:r>
      </w:smartTag>
      <w:r>
        <w:rPr>
          <w:rFonts w:ascii="宋体" w:hAnsi="宋体" w:cs="宋体" w:hint="eastAsia"/>
          <w:spacing w:val="-1"/>
          <w:sz w:val="28"/>
          <w:szCs w:val="28"/>
        </w:rPr>
        <w:t>、规格、技术要求（杂物梯除外）：</w:t>
      </w:r>
    </w:p>
    <w:p w:rsidR="00BF0F41" w:rsidRDefault="00BF0F41">
      <w:pPr>
        <w:pStyle w:val="Heading5"/>
        <w:spacing w:before="114" w:line="360" w:lineRule="auto"/>
        <w:ind w:left="246"/>
        <w:rPr>
          <w:lang w:eastAsia="zh-CN"/>
        </w:rPr>
      </w:pPr>
      <w:r>
        <w:rPr>
          <w:rFonts w:ascii="宋体" w:eastAsia="宋体" w:hAnsi="宋体" w:cs="宋体" w:hint="eastAsia"/>
          <w:spacing w:val="-1"/>
          <w:sz w:val="21"/>
          <w:szCs w:val="21"/>
          <w:lang w:eastAsia="zh-CN"/>
        </w:rPr>
        <w:t>★</w:t>
      </w:r>
      <w:r>
        <w:rPr>
          <w:spacing w:val="-1"/>
          <w:lang w:eastAsia="zh-CN"/>
        </w:rPr>
        <w:t>1</w:t>
      </w:r>
      <w:r>
        <w:rPr>
          <w:rFonts w:hint="eastAsia"/>
          <w:spacing w:val="-1"/>
          <w:lang w:eastAsia="zh-CN"/>
        </w:rPr>
        <w:t>、侧面设高度为</w:t>
      </w:r>
      <w:r>
        <w:rPr>
          <w:spacing w:val="-61"/>
          <w:lang w:eastAsia="zh-CN"/>
        </w:rPr>
        <w:t xml:space="preserve"> </w:t>
      </w:r>
      <w:r>
        <w:rPr>
          <w:spacing w:val="-1"/>
          <w:lang w:eastAsia="zh-CN"/>
        </w:rPr>
        <w:t>900mm-1100mm</w:t>
      </w:r>
      <w:r>
        <w:rPr>
          <w:spacing w:val="-60"/>
          <w:lang w:eastAsia="zh-CN"/>
        </w:rPr>
        <w:t xml:space="preserve"> </w:t>
      </w:r>
      <w:r>
        <w:rPr>
          <w:rFonts w:hint="eastAsia"/>
          <w:spacing w:val="-1"/>
          <w:lang w:eastAsia="zh-CN"/>
        </w:rPr>
        <w:t>带盲文的选层按钮或残障人按钮；</w:t>
      </w:r>
    </w:p>
    <w:p w:rsidR="00BF0F41" w:rsidRDefault="00BF0F41">
      <w:pPr>
        <w:spacing w:before="1" w:line="360" w:lineRule="auto"/>
        <w:ind w:left="246"/>
        <w:rPr>
          <w:rFonts w:ascii="新宋体" w:eastAsia="新宋体" w:hAnsi="新宋体" w:cs="新宋体"/>
          <w:sz w:val="24"/>
          <w:szCs w:val="24"/>
        </w:rPr>
      </w:pPr>
      <w:r>
        <w:rPr>
          <w:rFonts w:ascii="宋体" w:cs="宋体" w:hint="eastAsia"/>
          <w:spacing w:val="-1"/>
          <w:szCs w:val="21"/>
        </w:rPr>
        <w:t>★</w:t>
      </w:r>
      <w:r>
        <w:rPr>
          <w:rFonts w:ascii="新宋体" w:eastAsia="新宋体" w:hAnsi="新宋体" w:cs="新宋体"/>
          <w:spacing w:val="-1"/>
          <w:sz w:val="24"/>
          <w:szCs w:val="24"/>
        </w:rPr>
        <w:t>2</w:t>
      </w:r>
      <w:r>
        <w:rPr>
          <w:rFonts w:ascii="新宋体" w:eastAsia="新宋体" w:hAnsi="新宋体" w:cs="新宋体" w:hint="eastAsia"/>
          <w:spacing w:val="-1"/>
          <w:sz w:val="24"/>
          <w:szCs w:val="24"/>
        </w:rPr>
        <w:t>、三面高度为高</w:t>
      </w:r>
      <w:r>
        <w:rPr>
          <w:rFonts w:ascii="新宋体" w:eastAsia="新宋体" w:hAnsi="新宋体" w:cs="新宋体"/>
          <w:spacing w:val="-62"/>
          <w:sz w:val="24"/>
          <w:szCs w:val="24"/>
        </w:rPr>
        <w:t xml:space="preserve"> </w:t>
      </w:r>
      <w:r>
        <w:rPr>
          <w:rFonts w:ascii="新宋体" w:eastAsia="新宋体" w:hAnsi="新宋体" w:cs="新宋体"/>
          <w:spacing w:val="-1"/>
          <w:sz w:val="24"/>
          <w:szCs w:val="24"/>
        </w:rPr>
        <w:t>850mm</w:t>
      </w:r>
      <w:r>
        <w:rPr>
          <w:rFonts w:ascii="新宋体" w:eastAsia="新宋体" w:hAnsi="新宋体" w:cs="新宋体"/>
          <w:spacing w:val="-60"/>
          <w:sz w:val="24"/>
          <w:szCs w:val="24"/>
        </w:rPr>
        <w:t xml:space="preserve"> </w:t>
      </w:r>
      <w:r>
        <w:rPr>
          <w:rFonts w:ascii="新宋体" w:eastAsia="新宋体" w:hAnsi="新宋体" w:cs="新宋体" w:hint="eastAsia"/>
          <w:spacing w:val="-1"/>
          <w:sz w:val="24"/>
          <w:szCs w:val="24"/>
        </w:rPr>
        <w:t>的不锈钢扶手，要求有残障功能；</w:t>
      </w:r>
    </w:p>
    <w:p w:rsidR="00BF0F41" w:rsidRDefault="00BF0F41">
      <w:pPr>
        <w:spacing w:before="1" w:line="360" w:lineRule="auto"/>
        <w:ind w:left="246"/>
        <w:rPr>
          <w:rFonts w:ascii="新宋体" w:eastAsia="新宋体" w:hAnsi="新宋体" w:cs="新宋体"/>
          <w:sz w:val="24"/>
          <w:szCs w:val="24"/>
        </w:rPr>
      </w:pPr>
      <w:r>
        <w:rPr>
          <w:rFonts w:ascii="宋体" w:cs="宋体" w:hint="eastAsia"/>
          <w:spacing w:val="-1"/>
          <w:szCs w:val="21"/>
        </w:rPr>
        <w:t>★</w:t>
      </w:r>
      <w:r>
        <w:rPr>
          <w:rFonts w:ascii="新宋体" w:eastAsia="新宋体" w:hAnsi="新宋体" w:cs="新宋体"/>
          <w:spacing w:val="-1"/>
          <w:sz w:val="24"/>
          <w:szCs w:val="24"/>
        </w:rPr>
        <w:t>3</w:t>
      </w:r>
      <w:r>
        <w:rPr>
          <w:rFonts w:ascii="新宋体" w:eastAsia="新宋体" w:hAnsi="新宋体" w:cs="新宋体" w:hint="eastAsia"/>
          <w:spacing w:val="-1"/>
          <w:sz w:val="24"/>
          <w:szCs w:val="24"/>
        </w:rPr>
        <w:t>、门机系统：变频门机系统。</w:t>
      </w:r>
    </w:p>
    <w:p w:rsidR="00BF0F41" w:rsidRDefault="00BF0F41">
      <w:pPr>
        <w:spacing w:before="1" w:line="360" w:lineRule="auto"/>
        <w:ind w:left="246"/>
        <w:rPr>
          <w:rFonts w:ascii="新宋体" w:eastAsia="新宋体" w:hAnsi="新宋体" w:cs="新宋体"/>
          <w:sz w:val="24"/>
          <w:szCs w:val="24"/>
        </w:rPr>
      </w:pPr>
      <w:r>
        <w:rPr>
          <w:rFonts w:ascii="宋体" w:cs="宋体" w:hint="eastAsia"/>
          <w:spacing w:val="-1"/>
          <w:szCs w:val="21"/>
        </w:rPr>
        <w:t>★</w:t>
      </w:r>
      <w:r>
        <w:rPr>
          <w:rFonts w:ascii="新宋体" w:eastAsia="新宋体" w:hAnsi="新宋体" w:cs="新宋体"/>
          <w:spacing w:val="-1"/>
          <w:sz w:val="24"/>
          <w:szCs w:val="24"/>
        </w:rPr>
        <w:t>4</w:t>
      </w:r>
      <w:r>
        <w:rPr>
          <w:rFonts w:ascii="新宋体" w:eastAsia="新宋体" w:hAnsi="新宋体" w:cs="新宋体" w:hint="eastAsia"/>
          <w:spacing w:val="-1"/>
          <w:sz w:val="24"/>
          <w:szCs w:val="24"/>
        </w:rPr>
        <w:t>、控制系统：</w:t>
      </w:r>
      <w:r>
        <w:rPr>
          <w:rFonts w:ascii="新宋体" w:eastAsia="新宋体" w:hAnsi="新宋体" w:cs="新宋体"/>
          <w:spacing w:val="-1"/>
          <w:sz w:val="24"/>
          <w:szCs w:val="24"/>
        </w:rPr>
        <w:t>32</w:t>
      </w:r>
      <w:r>
        <w:rPr>
          <w:rFonts w:ascii="新宋体" w:eastAsia="新宋体" w:hAnsi="新宋体" w:cs="新宋体"/>
          <w:spacing w:val="-61"/>
          <w:sz w:val="24"/>
          <w:szCs w:val="24"/>
        </w:rPr>
        <w:t xml:space="preserve"> </w:t>
      </w:r>
      <w:r>
        <w:rPr>
          <w:rFonts w:ascii="新宋体" w:eastAsia="新宋体" w:hAnsi="新宋体" w:cs="新宋体" w:hint="eastAsia"/>
          <w:spacing w:val="-1"/>
          <w:sz w:val="24"/>
          <w:szCs w:val="24"/>
        </w:rPr>
        <w:t>位数字化、模块化控制系统。</w:t>
      </w:r>
    </w:p>
    <w:p w:rsidR="00BF0F41" w:rsidRDefault="00BF0F41">
      <w:pPr>
        <w:spacing w:before="2" w:line="360" w:lineRule="auto"/>
        <w:ind w:left="246"/>
        <w:rPr>
          <w:rFonts w:ascii="新宋体" w:eastAsia="新宋体" w:hAnsi="新宋体" w:cs="新宋体"/>
          <w:sz w:val="24"/>
          <w:szCs w:val="24"/>
        </w:rPr>
      </w:pPr>
      <w:r>
        <w:rPr>
          <w:rFonts w:ascii="宋体" w:cs="宋体" w:hint="eastAsia"/>
          <w:spacing w:val="-1"/>
          <w:szCs w:val="21"/>
        </w:rPr>
        <w:t>★</w:t>
      </w:r>
      <w:r>
        <w:rPr>
          <w:rFonts w:ascii="新宋体" w:eastAsia="新宋体" w:hAnsi="新宋体" w:cs="新宋体"/>
          <w:spacing w:val="-1"/>
          <w:sz w:val="24"/>
          <w:szCs w:val="24"/>
        </w:rPr>
        <w:t>5</w:t>
      </w:r>
      <w:r>
        <w:rPr>
          <w:rFonts w:ascii="新宋体" w:eastAsia="新宋体" w:hAnsi="新宋体" w:cs="新宋体" w:hint="eastAsia"/>
          <w:spacing w:val="-1"/>
          <w:sz w:val="24"/>
          <w:szCs w:val="24"/>
        </w:rPr>
        <w:t>、通话设置：五方通话设置</w:t>
      </w:r>
    </w:p>
    <w:p w:rsidR="00BF0F41" w:rsidRDefault="00BF0F41">
      <w:pPr>
        <w:spacing w:before="1" w:line="360" w:lineRule="auto"/>
        <w:ind w:left="246" w:right="330" w:hanging="1"/>
        <w:rPr>
          <w:rFonts w:ascii="新宋体" w:eastAsia="新宋体" w:hAnsi="新宋体" w:cs="新宋体"/>
          <w:sz w:val="24"/>
          <w:szCs w:val="24"/>
        </w:rPr>
      </w:pPr>
      <w:r>
        <w:rPr>
          <w:rFonts w:ascii="宋体" w:cs="宋体" w:hint="eastAsia"/>
          <w:spacing w:val="-1"/>
          <w:szCs w:val="21"/>
        </w:rPr>
        <w:t>★</w:t>
      </w:r>
      <w:r>
        <w:rPr>
          <w:rFonts w:ascii="新宋体" w:eastAsia="新宋体" w:hAnsi="新宋体" w:cs="新宋体"/>
          <w:spacing w:val="-1"/>
          <w:sz w:val="24"/>
          <w:szCs w:val="24"/>
        </w:rPr>
        <w:t>6</w:t>
      </w:r>
      <w:r>
        <w:rPr>
          <w:rFonts w:ascii="新宋体" w:eastAsia="新宋体" w:hAnsi="新宋体" w:cs="新宋体" w:hint="eastAsia"/>
          <w:spacing w:val="-1"/>
          <w:sz w:val="24"/>
          <w:szCs w:val="24"/>
        </w:rPr>
        <w:t>、配套设置：每个机房配置一台空调（≥</w:t>
      </w:r>
      <w:r>
        <w:rPr>
          <w:rFonts w:ascii="新宋体" w:eastAsia="新宋体" w:hAnsi="新宋体" w:cs="新宋体"/>
          <w:spacing w:val="-1"/>
          <w:sz w:val="24"/>
          <w:szCs w:val="24"/>
        </w:rPr>
        <w:t>1.5P</w:t>
      </w:r>
      <w:r>
        <w:rPr>
          <w:rFonts w:ascii="新宋体" w:eastAsia="新宋体" w:hAnsi="新宋体" w:cs="新宋体"/>
          <w:spacing w:val="-24"/>
          <w:sz w:val="24"/>
          <w:szCs w:val="24"/>
        </w:rPr>
        <w:t xml:space="preserve"> </w:t>
      </w:r>
      <w:r>
        <w:rPr>
          <w:rFonts w:ascii="新宋体" w:eastAsia="新宋体" w:hAnsi="新宋体" w:cs="新宋体" w:hint="eastAsia"/>
          <w:spacing w:val="-1"/>
          <w:sz w:val="24"/>
          <w:szCs w:val="24"/>
        </w:rPr>
        <w:t>且满足质监局验收要求）</w:t>
      </w:r>
      <w:r>
        <w:rPr>
          <w:rFonts w:ascii="新宋体" w:eastAsia="新宋体" w:hAnsi="新宋体" w:cs="新宋体"/>
          <w:spacing w:val="-1"/>
          <w:sz w:val="24"/>
          <w:szCs w:val="24"/>
        </w:rPr>
        <w:t>,</w:t>
      </w:r>
      <w:r>
        <w:rPr>
          <w:rFonts w:ascii="新宋体" w:eastAsia="新宋体" w:hAnsi="新宋体" w:cs="新宋体" w:hint="eastAsia"/>
          <w:spacing w:val="-1"/>
          <w:sz w:val="24"/>
          <w:szCs w:val="24"/>
        </w:rPr>
        <w:t>选用品牌为</w:t>
      </w:r>
      <w:r>
        <w:rPr>
          <w:rFonts w:ascii="新宋体" w:eastAsia="新宋体" w:hAnsi="新宋体" w:cs="新宋体"/>
          <w:spacing w:val="21"/>
          <w:sz w:val="24"/>
          <w:szCs w:val="24"/>
        </w:rPr>
        <w:t xml:space="preserve"> </w:t>
      </w:r>
      <w:r>
        <w:rPr>
          <w:rFonts w:ascii="新宋体" w:eastAsia="新宋体" w:hAnsi="新宋体" w:cs="新宋体" w:hint="eastAsia"/>
          <w:spacing w:val="-1"/>
          <w:sz w:val="24"/>
          <w:szCs w:val="24"/>
        </w:rPr>
        <w:t>格力或者美的或者海尔</w:t>
      </w:r>
    </w:p>
    <w:p w:rsidR="00BF0F41" w:rsidRDefault="00BF0F41">
      <w:pPr>
        <w:spacing w:before="127" w:line="360" w:lineRule="auto"/>
        <w:ind w:left="246"/>
        <w:rPr>
          <w:rFonts w:ascii="宋体" w:cs="宋体"/>
          <w:sz w:val="28"/>
          <w:szCs w:val="28"/>
        </w:rPr>
      </w:pPr>
      <w:smartTag w:uri="urn:schemas-microsoft-com:office:smarttags" w:element="chsdate">
        <w:smartTagPr>
          <w:attr w:name="IsROCDate" w:val="False"/>
          <w:attr w:name="IsLunarDate" w:val="False"/>
          <w:attr w:name="Day" w:val="4"/>
          <w:attr w:name="Month" w:val="1"/>
          <w:attr w:name="Year" w:val="2001"/>
        </w:smartTagPr>
        <w:r>
          <w:rPr>
            <w:rFonts w:ascii="Times New Roman" w:hAnsi="Times New Roman"/>
            <w:b/>
            <w:bCs/>
            <w:spacing w:val="-1"/>
            <w:sz w:val="28"/>
            <w:szCs w:val="28"/>
          </w:rPr>
          <w:t>1.1.4</w:t>
        </w:r>
      </w:smartTag>
      <w:r>
        <w:rPr>
          <w:rFonts w:ascii="宋体" w:hAnsi="宋体" w:cs="宋体" w:hint="eastAsia"/>
          <w:spacing w:val="-1"/>
          <w:sz w:val="28"/>
          <w:szCs w:val="28"/>
        </w:rPr>
        <w:t>、轿厢装修要求：</w:t>
      </w:r>
    </w:p>
    <w:p w:rsidR="00BF0F41" w:rsidRDefault="00BF0F41">
      <w:pPr>
        <w:pStyle w:val="Heading5"/>
        <w:spacing w:before="9" w:line="360" w:lineRule="auto"/>
        <w:rPr>
          <w:lang w:eastAsia="zh-CN"/>
        </w:rPr>
      </w:pPr>
      <w:r>
        <w:rPr>
          <w:rFonts w:ascii="宋体" w:eastAsia="宋体" w:hAnsi="宋体" w:cs="宋体" w:hint="eastAsia"/>
          <w:spacing w:val="-1"/>
          <w:sz w:val="21"/>
          <w:szCs w:val="21"/>
          <w:lang w:eastAsia="zh-CN"/>
        </w:rPr>
        <w:t>★</w:t>
      </w:r>
      <w:r>
        <w:rPr>
          <w:spacing w:val="-1"/>
          <w:lang w:eastAsia="zh-CN"/>
        </w:rPr>
        <w:t>1</w:t>
      </w:r>
      <w:r>
        <w:rPr>
          <w:rFonts w:hint="eastAsia"/>
          <w:spacing w:val="-1"/>
          <w:lang w:eastAsia="zh-CN"/>
        </w:rPr>
        <w:t>、</w:t>
      </w:r>
      <w:r>
        <w:rPr>
          <w:spacing w:val="-1"/>
          <w:lang w:eastAsia="zh-CN"/>
        </w:rPr>
        <w:t xml:space="preserve"> </w:t>
      </w:r>
      <w:r>
        <w:rPr>
          <w:rFonts w:hint="eastAsia"/>
          <w:spacing w:val="-1"/>
          <w:lang w:eastAsia="zh-CN"/>
        </w:rPr>
        <w:t>轿顶：</w:t>
      </w:r>
      <w:r>
        <w:rPr>
          <w:spacing w:val="-1"/>
          <w:lang w:eastAsia="zh-CN"/>
        </w:rPr>
        <w:t>LED</w:t>
      </w:r>
      <w:r>
        <w:rPr>
          <w:spacing w:val="-61"/>
          <w:lang w:eastAsia="zh-CN"/>
        </w:rPr>
        <w:t xml:space="preserve"> </w:t>
      </w:r>
      <w:r>
        <w:rPr>
          <w:rFonts w:hint="eastAsia"/>
          <w:spacing w:val="-1"/>
          <w:lang w:eastAsia="zh-CN"/>
        </w:rPr>
        <w:t>轿顶灯照明</w:t>
      </w:r>
      <w:r>
        <w:rPr>
          <w:spacing w:val="-1"/>
          <w:lang w:eastAsia="zh-CN"/>
        </w:rPr>
        <w:t xml:space="preserve"> </w:t>
      </w:r>
      <w:r>
        <w:rPr>
          <w:rFonts w:hint="eastAsia"/>
          <w:lang w:eastAsia="zh-CN"/>
        </w:rPr>
        <w:t>；</w:t>
      </w:r>
    </w:p>
    <w:p w:rsidR="00BF0F41" w:rsidRDefault="00BF0F41">
      <w:pPr>
        <w:spacing w:before="1" w:line="360" w:lineRule="auto"/>
        <w:ind w:left="752" w:right="108" w:hanging="526"/>
        <w:rPr>
          <w:rFonts w:ascii="新宋体" w:eastAsia="新宋体" w:hAnsi="新宋体" w:cs="新宋体"/>
          <w:sz w:val="24"/>
          <w:szCs w:val="24"/>
        </w:rPr>
      </w:pPr>
      <w:r>
        <w:rPr>
          <w:rFonts w:ascii="宋体" w:cs="宋体" w:hint="eastAsia"/>
          <w:spacing w:val="-1"/>
          <w:szCs w:val="21"/>
        </w:rPr>
        <w:t>★</w:t>
      </w:r>
      <w:r>
        <w:rPr>
          <w:rFonts w:ascii="新宋体" w:eastAsia="新宋体" w:hAnsi="新宋体" w:cs="新宋体"/>
          <w:spacing w:val="-1"/>
          <w:sz w:val="24"/>
          <w:szCs w:val="24"/>
        </w:rPr>
        <w:t>2</w:t>
      </w:r>
      <w:r>
        <w:rPr>
          <w:rFonts w:ascii="新宋体" w:eastAsia="新宋体" w:hAnsi="新宋体" w:cs="新宋体" w:hint="eastAsia"/>
          <w:spacing w:val="-1"/>
          <w:sz w:val="24"/>
          <w:szCs w:val="24"/>
        </w:rPr>
        <w:t>、</w:t>
      </w:r>
      <w:r>
        <w:rPr>
          <w:rFonts w:ascii="新宋体" w:eastAsia="新宋体" w:hAnsi="新宋体" w:cs="新宋体"/>
          <w:spacing w:val="-3"/>
          <w:sz w:val="24"/>
          <w:szCs w:val="24"/>
        </w:rPr>
        <w:t xml:space="preserve"> </w:t>
      </w:r>
      <w:r>
        <w:rPr>
          <w:rFonts w:ascii="新宋体" w:eastAsia="新宋体" w:hAnsi="新宋体" w:cs="新宋体" w:hint="eastAsia"/>
          <w:spacing w:val="-2"/>
          <w:sz w:val="24"/>
          <w:szCs w:val="24"/>
        </w:rPr>
        <w:t>轿厢信号系统：液晶显示器（带楼层运行方向、楼层数字、载重量、禁烟标等），</w:t>
      </w:r>
      <w:r>
        <w:rPr>
          <w:rFonts w:ascii="新宋体" w:eastAsia="新宋体" w:hAnsi="新宋体" w:cs="新宋体"/>
          <w:spacing w:val="41"/>
          <w:sz w:val="24"/>
          <w:szCs w:val="24"/>
        </w:rPr>
        <w:t xml:space="preserve"> </w:t>
      </w:r>
      <w:r>
        <w:rPr>
          <w:rFonts w:ascii="新宋体" w:eastAsia="新宋体" w:hAnsi="新宋体" w:cs="新宋体" w:hint="eastAsia"/>
          <w:spacing w:val="-1"/>
          <w:sz w:val="24"/>
          <w:szCs w:val="24"/>
        </w:rPr>
        <w:t>面板为发纹不锈钢</w:t>
      </w:r>
      <w:r>
        <w:rPr>
          <w:rFonts w:ascii="新宋体" w:eastAsia="新宋体" w:hAnsi="新宋体" w:cs="新宋体" w:hint="eastAsia"/>
          <w:spacing w:val="-34"/>
          <w:sz w:val="24"/>
          <w:szCs w:val="24"/>
        </w:rPr>
        <w:t>，</w:t>
      </w:r>
      <w:r>
        <w:rPr>
          <w:rFonts w:ascii="新宋体" w:eastAsia="新宋体" w:hAnsi="新宋体" w:cs="新宋体" w:hint="eastAsia"/>
          <w:spacing w:val="-1"/>
          <w:sz w:val="24"/>
          <w:szCs w:val="24"/>
        </w:rPr>
        <w:t>按钮为圆型或方型不锈钢按</w:t>
      </w:r>
      <w:r>
        <w:rPr>
          <w:rFonts w:ascii="新宋体" w:eastAsia="新宋体" w:hAnsi="新宋体" w:cs="新宋体" w:hint="eastAsia"/>
          <w:spacing w:val="-2"/>
          <w:sz w:val="24"/>
          <w:szCs w:val="24"/>
        </w:rPr>
        <w:t>钮</w:t>
      </w:r>
      <w:r>
        <w:rPr>
          <w:rFonts w:ascii="新宋体" w:eastAsia="新宋体" w:hAnsi="新宋体" w:cs="新宋体" w:hint="eastAsia"/>
          <w:sz w:val="24"/>
          <w:szCs w:val="24"/>
        </w:rPr>
        <w:t>，</w:t>
      </w:r>
      <w:r>
        <w:rPr>
          <w:rFonts w:ascii="新宋体" w:eastAsia="新宋体" w:hAnsi="新宋体" w:cs="新宋体"/>
          <w:spacing w:val="-34"/>
          <w:sz w:val="24"/>
          <w:szCs w:val="24"/>
        </w:rPr>
        <w:t xml:space="preserve"> </w:t>
      </w:r>
      <w:r>
        <w:rPr>
          <w:rFonts w:ascii="新宋体" w:eastAsia="新宋体" w:hAnsi="新宋体" w:cs="新宋体" w:hint="eastAsia"/>
          <w:spacing w:val="-1"/>
          <w:sz w:val="24"/>
          <w:szCs w:val="24"/>
        </w:rPr>
        <w:t>按钮上均配有楼层字</w:t>
      </w:r>
      <w:r>
        <w:rPr>
          <w:rFonts w:ascii="新宋体" w:eastAsia="新宋体" w:hAnsi="新宋体" w:cs="新宋体" w:hint="eastAsia"/>
          <w:spacing w:val="-2"/>
          <w:sz w:val="24"/>
          <w:szCs w:val="24"/>
        </w:rPr>
        <w:t>符</w:t>
      </w:r>
      <w:r>
        <w:rPr>
          <w:rFonts w:ascii="新宋体" w:eastAsia="新宋体" w:hAnsi="新宋体" w:cs="新宋体" w:hint="eastAsia"/>
          <w:spacing w:val="-34"/>
          <w:sz w:val="24"/>
          <w:szCs w:val="24"/>
        </w:rPr>
        <w:t>，</w:t>
      </w:r>
      <w:r>
        <w:rPr>
          <w:rFonts w:ascii="新宋体" w:eastAsia="新宋体" w:hAnsi="新宋体" w:cs="新宋体" w:hint="eastAsia"/>
          <w:spacing w:val="-1"/>
          <w:sz w:val="24"/>
          <w:szCs w:val="24"/>
        </w:rPr>
        <w:t>登</w:t>
      </w:r>
      <w:r>
        <w:rPr>
          <w:rFonts w:ascii="新宋体" w:eastAsia="新宋体" w:hAnsi="新宋体" w:cs="新宋体" w:hint="eastAsia"/>
          <w:sz w:val="24"/>
          <w:szCs w:val="24"/>
        </w:rPr>
        <w:t>记</w:t>
      </w:r>
      <w:r>
        <w:rPr>
          <w:rFonts w:ascii="新宋体" w:eastAsia="新宋体" w:hAnsi="新宋体" w:cs="新宋体"/>
          <w:sz w:val="24"/>
          <w:szCs w:val="24"/>
        </w:rPr>
        <w:t xml:space="preserve"> </w:t>
      </w:r>
      <w:r>
        <w:rPr>
          <w:rFonts w:ascii="新宋体" w:eastAsia="新宋体" w:hAnsi="新宋体" w:cs="新宋体" w:hint="eastAsia"/>
          <w:spacing w:val="-1"/>
          <w:sz w:val="24"/>
          <w:szCs w:val="24"/>
        </w:rPr>
        <w:t>后字符会发光确认。侧面设高度为</w:t>
      </w:r>
      <w:r>
        <w:rPr>
          <w:rFonts w:ascii="新宋体" w:eastAsia="新宋体" w:hAnsi="新宋体" w:cs="新宋体"/>
          <w:spacing w:val="-1"/>
          <w:sz w:val="24"/>
          <w:szCs w:val="24"/>
        </w:rPr>
        <w:t xml:space="preserve"> 900mm~1100mm</w:t>
      </w:r>
      <w:r>
        <w:rPr>
          <w:rFonts w:ascii="新宋体" w:eastAsia="新宋体" w:hAnsi="新宋体" w:cs="新宋体"/>
          <w:sz w:val="24"/>
          <w:szCs w:val="24"/>
        </w:rPr>
        <w:t xml:space="preserve"> </w:t>
      </w:r>
      <w:r>
        <w:rPr>
          <w:rFonts w:ascii="新宋体" w:eastAsia="新宋体" w:hAnsi="新宋体" w:cs="新宋体" w:hint="eastAsia"/>
          <w:spacing w:val="-1"/>
          <w:sz w:val="24"/>
          <w:szCs w:val="24"/>
        </w:rPr>
        <w:t>带盲文的选层按钮或者残障人按</w:t>
      </w:r>
      <w:r>
        <w:rPr>
          <w:rFonts w:ascii="新宋体" w:eastAsia="新宋体" w:hAnsi="新宋体" w:cs="新宋体"/>
          <w:spacing w:val="53"/>
          <w:sz w:val="24"/>
          <w:szCs w:val="24"/>
        </w:rPr>
        <w:t xml:space="preserve"> </w:t>
      </w:r>
      <w:r>
        <w:rPr>
          <w:rFonts w:ascii="新宋体" w:eastAsia="新宋体" w:hAnsi="新宋体" w:cs="新宋体" w:hint="eastAsia"/>
          <w:spacing w:val="-1"/>
          <w:sz w:val="24"/>
          <w:szCs w:val="24"/>
        </w:rPr>
        <w:t>钮；</w:t>
      </w:r>
    </w:p>
    <w:p w:rsidR="00BF0F41" w:rsidRDefault="00BF0F41">
      <w:pPr>
        <w:spacing w:line="360" w:lineRule="auto"/>
        <w:ind w:left="226"/>
        <w:rPr>
          <w:rFonts w:ascii="新宋体" w:eastAsia="新宋体" w:hAnsi="新宋体" w:cs="新宋体"/>
          <w:sz w:val="24"/>
          <w:szCs w:val="24"/>
        </w:rPr>
      </w:pPr>
      <w:r>
        <w:rPr>
          <w:rFonts w:ascii="宋体" w:cs="宋体" w:hint="eastAsia"/>
          <w:spacing w:val="-1"/>
          <w:szCs w:val="21"/>
        </w:rPr>
        <w:t>★</w:t>
      </w:r>
      <w:r>
        <w:rPr>
          <w:rFonts w:ascii="新宋体" w:eastAsia="新宋体" w:hAnsi="新宋体" w:cs="新宋体"/>
          <w:spacing w:val="-1"/>
          <w:sz w:val="24"/>
          <w:szCs w:val="24"/>
        </w:rPr>
        <w:t>3</w:t>
      </w:r>
      <w:r>
        <w:rPr>
          <w:rFonts w:ascii="新宋体" w:eastAsia="新宋体" w:hAnsi="新宋体" w:cs="新宋体" w:hint="eastAsia"/>
          <w:spacing w:val="-1"/>
          <w:sz w:val="24"/>
          <w:szCs w:val="24"/>
        </w:rPr>
        <w:t>、</w:t>
      </w:r>
      <w:r>
        <w:rPr>
          <w:rFonts w:ascii="新宋体" w:eastAsia="新宋体" w:hAnsi="新宋体" w:cs="新宋体"/>
          <w:spacing w:val="-1"/>
          <w:sz w:val="24"/>
          <w:szCs w:val="24"/>
        </w:rPr>
        <w:t xml:space="preserve"> </w:t>
      </w:r>
      <w:r>
        <w:rPr>
          <w:rFonts w:ascii="新宋体" w:eastAsia="新宋体" w:hAnsi="新宋体" w:cs="新宋体" w:hint="eastAsia"/>
          <w:spacing w:val="-1"/>
          <w:sz w:val="24"/>
          <w:szCs w:val="24"/>
        </w:rPr>
        <w:t>厅外信号系统：</w:t>
      </w:r>
    </w:p>
    <w:p w:rsidR="00BF0F41" w:rsidRDefault="00BF0F41">
      <w:pPr>
        <w:spacing w:before="1" w:line="360" w:lineRule="auto"/>
        <w:ind w:left="706" w:right="228" w:firstLine="235"/>
        <w:rPr>
          <w:rFonts w:ascii="新宋体" w:eastAsia="新宋体" w:hAnsi="新宋体" w:cs="新宋体"/>
          <w:sz w:val="24"/>
          <w:szCs w:val="24"/>
        </w:rPr>
      </w:pPr>
      <w:r>
        <w:rPr>
          <w:rFonts w:ascii="黑体" w:eastAsia="黑体" w:hAnsi="黑体" w:cs="黑体"/>
          <w:sz w:val="24"/>
          <w:szCs w:val="24"/>
        </w:rPr>
        <w:t>#</w:t>
      </w:r>
      <w:r>
        <w:rPr>
          <w:rFonts w:ascii="新宋体" w:eastAsia="新宋体" w:hAnsi="新宋体" w:cs="新宋体"/>
          <w:sz w:val="18"/>
          <w:szCs w:val="18"/>
        </w:rPr>
        <w:t>3.1</w:t>
      </w:r>
      <w:r>
        <w:rPr>
          <w:rFonts w:ascii="新宋体" w:eastAsia="新宋体" w:hAnsi="新宋体" w:cs="新宋体"/>
          <w:spacing w:val="2"/>
          <w:sz w:val="18"/>
          <w:szCs w:val="18"/>
        </w:rPr>
        <w:t xml:space="preserve"> </w:t>
      </w:r>
      <w:r>
        <w:rPr>
          <w:rFonts w:ascii="新宋体" w:eastAsia="新宋体" w:hAnsi="新宋体" w:cs="新宋体" w:hint="eastAsia"/>
          <w:spacing w:val="1"/>
          <w:sz w:val="24"/>
          <w:szCs w:val="24"/>
        </w:rPr>
        <w:t>厅外呼装置形式：集成式外呼装置，发纹不锈钢面板</w:t>
      </w:r>
      <w:r>
        <w:rPr>
          <w:rFonts w:ascii="新宋体" w:eastAsia="新宋体" w:hAnsi="新宋体" w:cs="新宋体"/>
          <w:spacing w:val="1"/>
          <w:sz w:val="24"/>
          <w:szCs w:val="24"/>
        </w:rPr>
        <w:t>+</w:t>
      </w:r>
      <w:r>
        <w:rPr>
          <w:rFonts w:ascii="新宋体" w:eastAsia="新宋体" w:hAnsi="新宋体" w:cs="新宋体" w:hint="eastAsia"/>
          <w:spacing w:val="1"/>
          <w:sz w:val="24"/>
          <w:szCs w:val="24"/>
        </w:rPr>
        <w:t>显示器（可显示电</w:t>
      </w:r>
      <w:r>
        <w:rPr>
          <w:rFonts w:ascii="新宋体" w:eastAsia="新宋体" w:hAnsi="新宋体" w:cs="新宋体"/>
          <w:spacing w:val="4"/>
          <w:sz w:val="24"/>
          <w:szCs w:val="24"/>
        </w:rPr>
        <w:t xml:space="preserve"> </w:t>
      </w:r>
      <w:r>
        <w:rPr>
          <w:rFonts w:ascii="新宋体" w:eastAsia="新宋体" w:hAnsi="新宋体" w:cs="新宋体" w:hint="eastAsia"/>
          <w:sz w:val="24"/>
          <w:szCs w:val="24"/>
        </w:rPr>
        <w:t>梯</w:t>
      </w:r>
      <w:r>
        <w:rPr>
          <w:rFonts w:ascii="新宋体" w:eastAsia="新宋体" w:hAnsi="新宋体" w:cs="新宋体"/>
          <w:spacing w:val="28"/>
          <w:sz w:val="24"/>
          <w:szCs w:val="24"/>
        </w:rPr>
        <w:t xml:space="preserve"> </w:t>
      </w:r>
      <w:r>
        <w:rPr>
          <w:rFonts w:ascii="新宋体" w:eastAsia="新宋体" w:hAnsi="新宋体" w:cs="新宋体" w:hint="eastAsia"/>
          <w:spacing w:val="-1"/>
          <w:sz w:val="24"/>
          <w:szCs w:val="24"/>
        </w:rPr>
        <w:t>运行方向楼层字符</w:t>
      </w:r>
      <w:r>
        <w:rPr>
          <w:rFonts w:ascii="新宋体" w:eastAsia="新宋体" w:hAnsi="新宋体" w:cs="新宋体" w:hint="eastAsia"/>
          <w:spacing w:val="-58"/>
          <w:sz w:val="24"/>
          <w:szCs w:val="24"/>
        </w:rPr>
        <w:t>）</w:t>
      </w:r>
      <w:r>
        <w:rPr>
          <w:rFonts w:ascii="新宋体" w:eastAsia="新宋体" w:hAnsi="新宋体" w:cs="新宋体"/>
          <w:spacing w:val="-1"/>
          <w:sz w:val="24"/>
          <w:szCs w:val="24"/>
        </w:rPr>
        <w:t>+</w:t>
      </w:r>
      <w:r>
        <w:rPr>
          <w:rFonts w:ascii="新宋体" w:eastAsia="新宋体" w:hAnsi="新宋体" w:cs="新宋体" w:hint="eastAsia"/>
          <w:spacing w:val="-1"/>
          <w:sz w:val="24"/>
          <w:szCs w:val="24"/>
        </w:rPr>
        <w:t>圆型或方型金属按</w:t>
      </w:r>
      <w:r>
        <w:rPr>
          <w:rFonts w:ascii="新宋体" w:eastAsia="新宋体" w:hAnsi="新宋体" w:cs="新宋体" w:hint="eastAsia"/>
          <w:spacing w:val="-59"/>
          <w:sz w:val="24"/>
          <w:szCs w:val="24"/>
        </w:rPr>
        <w:t>钮</w:t>
      </w:r>
      <w:r>
        <w:rPr>
          <w:rFonts w:ascii="新宋体" w:eastAsia="新宋体" w:hAnsi="新宋体" w:cs="新宋体" w:hint="eastAsia"/>
          <w:spacing w:val="-1"/>
          <w:sz w:val="24"/>
          <w:szCs w:val="24"/>
        </w:rPr>
        <w:t>（按钮上含有上</w:t>
      </w:r>
      <w:r>
        <w:rPr>
          <w:rFonts w:ascii="新宋体" w:eastAsia="新宋体" w:hAnsi="新宋体" w:cs="新宋体" w:hint="eastAsia"/>
          <w:spacing w:val="-58"/>
          <w:sz w:val="24"/>
          <w:szCs w:val="24"/>
        </w:rPr>
        <w:t>、</w:t>
      </w:r>
      <w:r>
        <w:rPr>
          <w:rFonts w:ascii="新宋体" w:eastAsia="新宋体" w:hAnsi="新宋体" w:cs="新宋体" w:hint="eastAsia"/>
          <w:spacing w:val="-1"/>
          <w:sz w:val="24"/>
          <w:szCs w:val="24"/>
        </w:rPr>
        <w:t>下行符号并经登记</w:t>
      </w:r>
      <w:r>
        <w:rPr>
          <w:rFonts w:ascii="新宋体" w:eastAsia="新宋体" w:hAnsi="新宋体" w:cs="新宋体" w:hint="eastAsia"/>
          <w:sz w:val="24"/>
          <w:szCs w:val="24"/>
        </w:rPr>
        <w:t>后</w:t>
      </w:r>
      <w:r>
        <w:rPr>
          <w:rFonts w:ascii="新宋体" w:eastAsia="新宋体" w:hAnsi="新宋体" w:cs="新宋体"/>
          <w:spacing w:val="-2"/>
          <w:sz w:val="24"/>
          <w:szCs w:val="24"/>
        </w:rPr>
        <w:t xml:space="preserve"> </w:t>
      </w:r>
      <w:r>
        <w:rPr>
          <w:rFonts w:ascii="新宋体" w:eastAsia="新宋体" w:hAnsi="新宋体" w:cs="新宋体" w:hint="eastAsia"/>
          <w:sz w:val="24"/>
          <w:szCs w:val="24"/>
        </w:rPr>
        <w:t>发</w:t>
      </w:r>
      <w:r>
        <w:rPr>
          <w:rFonts w:ascii="新宋体" w:eastAsia="新宋体" w:hAnsi="新宋体" w:cs="新宋体"/>
          <w:sz w:val="24"/>
          <w:szCs w:val="24"/>
        </w:rPr>
        <w:t xml:space="preserve"> </w:t>
      </w:r>
      <w:r>
        <w:rPr>
          <w:rFonts w:ascii="新宋体" w:eastAsia="新宋体" w:hAnsi="新宋体" w:cs="新宋体" w:hint="eastAsia"/>
          <w:spacing w:val="-1"/>
          <w:sz w:val="24"/>
          <w:szCs w:val="24"/>
        </w:rPr>
        <w:t>光确认）。</w:t>
      </w:r>
    </w:p>
    <w:p w:rsidR="00BF0F41" w:rsidRDefault="00BF0F41">
      <w:pPr>
        <w:spacing w:line="360" w:lineRule="auto"/>
        <w:ind w:left="764" w:right="233" w:firstLine="117"/>
        <w:rPr>
          <w:rFonts w:ascii="新宋体" w:eastAsia="新宋体" w:hAnsi="新宋体" w:cs="新宋体"/>
          <w:sz w:val="24"/>
          <w:szCs w:val="24"/>
        </w:rPr>
      </w:pPr>
      <w:r>
        <w:rPr>
          <w:rFonts w:ascii="黑体" w:eastAsia="黑体" w:hAnsi="黑体" w:cs="黑体"/>
          <w:spacing w:val="2"/>
          <w:sz w:val="24"/>
          <w:szCs w:val="24"/>
        </w:rPr>
        <w:t>#</w:t>
      </w:r>
      <w:r>
        <w:rPr>
          <w:rFonts w:ascii="新宋体" w:eastAsia="新宋体" w:hAnsi="新宋体" w:cs="新宋体"/>
          <w:spacing w:val="-2"/>
          <w:sz w:val="18"/>
          <w:szCs w:val="18"/>
        </w:rPr>
        <w:t>3</w:t>
      </w:r>
      <w:r>
        <w:rPr>
          <w:rFonts w:ascii="新宋体" w:eastAsia="新宋体" w:hAnsi="新宋体" w:cs="新宋体"/>
          <w:spacing w:val="1"/>
          <w:sz w:val="18"/>
          <w:szCs w:val="18"/>
        </w:rPr>
        <w:t>.</w:t>
      </w:r>
      <w:r>
        <w:rPr>
          <w:rFonts w:ascii="新宋体" w:eastAsia="新宋体" w:hAnsi="新宋体" w:cs="新宋体"/>
          <w:sz w:val="18"/>
          <w:szCs w:val="18"/>
        </w:rPr>
        <w:t>2</w:t>
      </w:r>
      <w:r>
        <w:rPr>
          <w:rFonts w:ascii="新宋体" w:eastAsia="新宋体" w:hAnsi="新宋体" w:cs="新宋体"/>
          <w:spacing w:val="-44"/>
          <w:sz w:val="18"/>
          <w:szCs w:val="18"/>
        </w:rPr>
        <w:t xml:space="preserve"> </w:t>
      </w:r>
      <w:r>
        <w:rPr>
          <w:rFonts w:ascii="新宋体" w:eastAsia="新宋体" w:hAnsi="新宋体" w:cs="新宋体" w:hint="eastAsia"/>
          <w:spacing w:val="-1"/>
          <w:sz w:val="24"/>
          <w:szCs w:val="24"/>
        </w:rPr>
        <w:t>厅外呼装置配置</w:t>
      </w:r>
      <w:r>
        <w:rPr>
          <w:rFonts w:ascii="新宋体" w:eastAsia="新宋体" w:hAnsi="新宋体" w:cs="新宋体" w:hint="eastAsia"/>
          <w:spacing w:val="-37"/>
          <w:sz w:val="24"/>
          <w:szCs w:val="24"/>
        </w:rPr>
        <w:t>：</w:t>
      </w:r>
      <w:r>
        <w:rPr>
          <w:rFonts w:ascii="新宋体" w:eastAsia="新宋体" w:hAnsi="新宋体" w:cs="新宋体" w:hint="eastAsia"/>
          <w:spacing w:val="-1"/>
          <w:sz w:val="24"/>
          <w:szCs w:val="24"/>
        </w:rPr>
        <w:t>每台电梯每层均单独配置一套以上形式的外呼装</w:t>
      </w:r>
      <w:r>
        <w:rPr>
          <w:rFonts w:ascii="新宋体" w:eastAsia="新宋体" w:hAnsi="新宋体" w:cs="新宋体" w:hint="eastAsia"/>
          <w:spacing w:val="-3"/>
          <w:sz w:val="24"/>
          <w:szCs w:val="24"/>
        </w:rPr>
        <w:t>置</w:t>
      </w:r>
      <w:r>
        <w:rPr>
          <w:rFonts w:ascii="新宋体" w:eastAsia="新宋体" w:hAnsi="新宋体" w:cs="新宋体" w:hint="eastAsia"/>
          <w:spacing w:val="-34"/>
          <w:sz w:val="24"/>
          <w:szCs w:val="24"/>
        </w:rPr>
        <w:t>，</w:t>
      </w:r>
      <w:r>
        <w:rPr>
          <w:rFonts w:ascii="新宋体" w:eastAsia="新宋体" w:hAnsi="新宋体" w:cs="新宋体" w:hint="eastAsia"/>
          <w:spacing w:val="-1"/>
          <w:sz w:val="24"/>
          <w:szCs w:val="24"/>
        </w:rPr>
        <w:t>设并</w:t>
      </w:r>
      <w:r>
        <w:rPr>
          <w:rFonts w:ascii="新宋体" w:eastAsia="新宋体" w:hAnsi="新宋体" w:cs="新宋体" w:hint="eastAsia"/>
          <w:sz w:val="24"/>
          <w:szCs w:val="24"/>
        </w:rPr>
        <w:t>联</w:t>
      </w:r>
      <w:r>
        <w:rPr>
          <w:rFonts w:ascii="新宋体" w:eastAsia="新宋体" w:hAnsi="新宋体" w:cs="新宋体"/>
          <w:sz w:val="24"/>
          <w:szCs w:val="24"/>
        </w:rPr>
        <w:t xml:space="preserve"> </w:t>
      </w:r>
      <w:r>
        <w:rPr>
          <w:rFonts w:ascii="新宋体" w:eastAsia="新宋体" w:hAnsi="新宋体" w:cs="新宋体" w:hint="eastAsia"/>
          <w:spacing w:val="-1"/>
          <w:sz w:val="24"/>
          <w:szCs w:val="24"/>
        </w:rPr>
        <w:t>外呼。</w:t>
      </w:r>
    </w:p>
    <w:p w:rsidR="00BF0F41" w:rsidRDefault="00BF0F41">
      <w:pPr>
        <w:spacing w:line="360" w:lineRule="auto"/>
        <w:ind w:left="872" w:right="233" w:hanging="646"/>
        <w:rPr>
          <w:rFonts w:ascii="新宋体" w:eastAsia="新宋体" w:hAnsi="新宋体" w:cs="新宋体"/>
          <w:sz w:val="24"/>
          <w:szCs w:val="24"/>
        </w:rPr>
      </w:pPr>
      <w:r>
        <w:rPr>
          <w:rFonts w:ascii="宋体" w:cs="宋体" w:hint="eastAsia"/>
          <w:spacing w:val="-1"/>
          <w:szCs w:val="21"/>
        </w:rPr>
        <w:t>★</w:t>
      </w:r>
      <w:r>
        <w:rPr>
          <w:rFonts w:ascii="新宋体" w:eastAsia="新宋体" w:hAnsi="新宋体" w:cs="新宋体"/>
          <w:spacing w:val="-1"/>
          <w:sz w:val="24"/>
          <w:szCs w:val="24"/>
        </w:rPr>
        <w:t>4</w:t>
      </w:r>
      <w:r>
        <w:rPr>
          <w:rFonts w:ascii="新宋体" w:eastAsia="新宋体" w:hAnsi="新宋体" w:cs="新宋体" w:hint="eastAsia"/>
          <w:spacing w:val="-1"/>
          <w:sz w:val="24"/>
          <w:szCs w:val="24"/>
        </w:rPr>
        <w:t>、</w:t>
      </w:r>
      <w:r>
        <w:rPr>
          <w:rFonts w:ascii="新宋体" w:eastAsia="新宋体" w:hAnsi="新宋体" w:cs="新宋体"/>
          <w:spacing w:val="-6"/>
          <w:sz w:val="24"/>
          <w:szCs w:val="24"/>
        </w:rPr>
        <w:t xml:space="preserve"> </w:t>
      </w:r>
      <w:r>
        <w:rPr>
          <w:rFonts w:ascii="新宋体" w:eastAsia="新宋体" w:hAnsi="新宋体" w:cs="新宋体" w:hint="eastAsia"/>
          <w:spacing w:val="-2"/>
          <w:sz w:val="24"/>
          <w:szCs w:val="24"/>
        </w:rPr>
        <w:t>门厅装饰：</w:t>
      </w:r>
      <w:r>
        <w:rPr>
          <w:rFonts w:ascii="新宋体" w:eastAsia="新宋体" w:hAnsi="新宋体" w:cs="新宋体"/>
          <w:spacing w:val="-2"/>
          <w:sz w:val="24"/>
          <w:szCs w:val="24"/>
        </w:rPr>
        <w:t>a.</w:t>
      </w:r>
      <w:r>
        <w:rPr>
          <w:rFonts w:ascii="新宋体" w:eastAsia="新宋体" w:hAnsi="新宋体" w:cs="新宋体" w:hint="eastAsia"/>
          <w:spacing w:val="-2"/>
          <w:sz w:val="24"/>
          <w:szCs w:val="24"/>
        </w:rPr>
        <w:t>厅门：首层为发纹不锈钢装修</w:t>
      </w:r>
      <w:r>
        <w:rPr>
          <w:rFonts w:ascii="新宋体" w:eastAsia="新宋体" w:hAnsi="新宋体" w:cs="新宋体"/>
          <w:spacing w:val="-2"/>
          <w:sz w:val="24"/>
          <w:szCs w:val="24"/>
        </w:rPr>
        <w:t>(</w:t>
      </w:r>
      <w:r>
        <w:rPr>
          <w:rFonts w:ascii="新宋体" w:eastAsia="新宋体" w:hAnsi="新宋体" w:cs="新宋体" w:hint="eastAsia"/>
          <w:spacing w:val="-2"/>
          <w:sz w:val="24"/>
          <w:szCs w:val="24"/>
        </w:rPr>
        <w:t>厚度≥</w:t>
      </w:r>
      <w:r>
        <w:rPr>
          <w:rFonts w:ascii="新宋体" w:eastAsia="新宋体" w:hAnsi="新宋体" w:cs="新宋体"/>
          <w:spacing w:val="-2"/>
          <w:sz w:val="24"/>
          <w:szCs w:val="24"/>
        </w:rPr>
        <w:t>1.2mm)</w:t>
      </w:r>
      <w:r>
        <w:rPr>
          <w:rFonts w:ascii="新宋体" w:eastAsia="新宋体" w:hAnsi="新宋体" w:cs="新宋体" w:hint="eastAsia"/>
          <w:spacing w:val="-2"/>
          <w:sz w:val="24"/>
          <w:szCs w:val="24"/>
        </w:rPr>
        <w:t>，其余层喷漆钢板；</w:t>
      </w:r>
      <w:r>
        <w:rPr>
          <w:rFonts w:ascii="新宋体" w:eastAsia="新宋体" w:hAnsi="新宋体" w:cs="新宋体"/>
          <w:spacing w:val="-2"/>
          <w:sz w:val="24"/>
          <w:szCs w:val="24"/>
        </w:rPr>
        <w:t>b.</w:t>
      </w:r>
      <w:r>
        <w:rPr>
          <w:rFonts w:ascii="新宋体" w:eastAsia="新宋体" w:hAnsi="新宋体" w:cs="新宋体"/>
          <w:spacing w:val="45"/>
          <w:sz w:val="24"/>
          <w:szCs w:val="24"/>
        </w:rPr>
        <w:t xml:space="preserve"> </w:t>
      </w:r>
      <w:r>
        <w:rPr>
          <w:rFonts w:ascii="新宋体" w:eastAsia="新宋体" w:hAnsi="新宋体" w:cs="新宋体" w:hint="eastAsia"/>
          <w:spacing w:val="-1"/>
          <w:sz w:val="24"/>
          <w:szCs w:val="24"/>
        </w:rPr>
        <w:t>门套：各层为不锈钢小门套</w:t>
      </w:r>
      <w:r>
        <w:rPr>
          <w:rFonts w:ascii="新宋体" w:eastAsia="新宋体" w:hAnsi="新宋体" w:cs="新宋体"/>
          <w:spacing w:val="-1"/>
          <w:sz w:val="24"/>
          <w:szCs w:val="24"/>
        </w:rPr>
        <w:t>(</w:t>
      </w:r>
      <w:r>
        <w:rPr>
          <w:rFonts w:ascii="新宋体" w:eastAsia="新宋体" w:hAnsi="新宋体" w:cs="新宋体" w:hint="eastAsia"/>
          <w:spacing w:val="-1"/>
          <w:sz w:val="24"/>
          <w:szCs w:val="24"/>
        </w:rPr>
        <w:t>厚度≥</w:t>
      </w:r>
      <w:r>
        <w:rPr>
          <w:rFonts w:ascii="新宋体" w:eastAsia="新宋体" w:hAnsi="新宋体" w:cs="新宋体"/>
          <w:spacing w:val="-1"/>
          <w:sz w:val="24"/>
          <w:szCs w:val="24"/>
        </w:rPr>
        <w:t>1.2mm)</w:t>
      </w:r>
      <w:r>
        <w:rPr>
          <w:rFonts w:ascii="新宋体" w:eastAsia="新宋体" w:hAnsi="新宋体" w:cs="新宋体" w:hint="eastAsia"/>
          <w:spacing w:val="-1"/>
          <w:sz w:val="24"/>
          <w:szCs w:val="24"/>
        </w:rPr>
        <w:t>；</w:t>
      </w:r>
      <w:r>
        <w:rPr>
          <w:rFonts w:ascii="新宋体" w:eastAsia="新宋体" w:hAnsi="新宋体" w:cs="新宋体"/>
          <w:spacing w:val="-1"/>
          <w:sz w:val="24"/>
          <w:szCs w:val="24"/>
        </w:rPr>
        <w:t>c.</w:t>
      </w:r>
      <w:r>
        <w:rPr>
          <w:rFonts w:ascii="新宋体" w:eastAsia="新宋体" w:hAnsi="新宋体" w:cs="新宋体" w:hint="eastAsia"/>
          <w:spacing w:val="-1"/>
          <w:sz w:val="24"/>
          <w:szCs w:val="24"/>
        </w:rPr>
        <w:t>操作面板：不锈钢；</w:t>
      </w:r>
      <w:r>
        <w:rPr>
          <w:rFonts w:ascii="新宋体" w:eastAsia="新宋体" w:hAnsi="新宋体" w:cs="新宋体"/>
          <w:spacing w:val="-1"/>
          <w:sz w:val="24"/>
          <w:szCs w:val="24"/>
        </w:rPr>
        <w:t>d.</w:t>
      </w:r>
      <w:r>
        <w:rPr>
          <w:rFonts w:ascii="新宋体" w:eastAsia="新宋体" w:hAnsi="新宋体" w:cs="新宋体" w:hint="eastAsia"/>
          <w:spacing w:val="-1"/>
          <w:sz w:val="24"/>
          <w:szCs w:val="24"/>
        </w:rPr>
        <w:t>地坎：硬质</w:t>
      </w:r>
      <w:r>
        <w:rPr>
          <w:rFonts w:ascii="新宋体" w:eastAsia="新宋体" w:hAnsi="新宋体" w:cs="新宋体"/>
          <w:spacing w:val="51"/>
          <w:sz w:val="24"/>
          <w:szCs w:val="24"/>
        </w:rPr>
        <w:t xml:space="preserve"> </w:t>
      </w:r>
      <w:r>
        <w:rPr>
          <w:rFonts w:ascii="新宋体" w:eastAsia="新宋体" w:hAnsi="新宋体" w:cs="新宋体" w:hint="eastAsia"/>
          <w:spacing w:val="-1"/>
          <w:sz w:val="24"/>
          <w:szCs w:val="24"/>
        </w:rPr>
        <w:t>铝条。</w:t>
      </w:r>
    </w:p>
    <w:p w:rsidR="00BF0F41" w:rsidRDefault="00BF0F41">
      <w:pPr>
        <w:spacing w:line="360" w:lineRule="auto"/>
        <w:ind w:left="226"/>
        <w:rPr>
          <w:rFonts w:ascii="新宋体" w:eastAsia="新宋体" w:hAnsi="新宋体" w:cs="新宋体"/>
          <w:sz w:val="24"/>
          <w:szCs w:val="24"/>
        </w:rPr>
      </w:pPr>
      <w:r>
        <w:rPr>
          <w:rFonts w:ascii="宋体" w:cs="宋体" w:hint="eastAsia"/>
          <w:spacing w:val="-1"/>
          <w:szCs w:val="21"/>
        </w:rPr>
        <w:t>★</w:t>
      </w:r>
      <w:r>
        <w:rPr>
          <w:rFonts w:ascii="新宋体" w:eastAsia="新宋体" w:hAnsi="新宋体" w:cs="新宋体"/>
          <w:spacing w:val="-1"/>
          <w:sz w:val="24"/>
          <w:szCs w:val="24"/>
        </w:rPr>
        <w:t>5</w:t>
      </w:r>
      <w:r>
        <w:rPr>
          <w:rFonts w:ascii="新宋体" w:eastAsia="新宋体" w:hAnsi="新宋体" w:cs="新宋体" w:hint="eastAsia"/>
          <w:spacing w:val="-1"/>
          <w:sz w:val="24"/>
          <w:szCs w:val="24"/>
        </w:rPr>
        <w:t>、</w:t>
      </w:r>
      <w:r>
        <w:rPr>
          <w:rFonts w:ascii="新宋体" w:eastAsia="新宋体" w:hAnsi="新宋体" w:cs="新宋体"/>
          <w:spacing w:val="-1"/>
          <w:sz w:val="24"/>
          <w:szCs w:val="24"/>
        </w:rPr>
        <w:t xml:space="preserve"> </w:t>
      </w:r>
      <w:r>
        <w:rPr>
          <w:rFonts w:ascii="新宋体" w:eastAsia="新宋体" w:hAnsi="新宋体" w:cs="新宋体" w:hint="eastAsia"/>
          <w:spacing w:val="-1"/>
          <w:sz w:val="24"/>
          <w:szCs w:val="24"/>
        </w:rPr>
        <w:t>门保护装置：光幕门保护≧</w:t>
      </w:r>
      <w:r>
        <w:rPr>
          <w:rFonts w:ascii="新宋体" w:eastAsia="新宋体" w:hAnsi="新宋体" w:cs="新宋体"/>
          <w:spacing w:val="-1"/>
          <w:sz w:val="24"/>
          <w:szCs w:val="24"/>
        </w:rPr>
        <w:t>100</w:t>
      </w:r>
      <w:r>
        <w:rPr>
          <w:rFonts w:ascii="新宋体" w:eastAsia="新宋体" w:hAnsi="新宋体" w:cs="新宋体"/>
          <w:spacing w:val="-60"/>
          <w:sz w:val="24"/>
          <w:szCs w:val="24"/>
        </w:rPr>
        <w:t xml:space="preserve"> </w:t>
      </w:r>
      <w:r>
        <w:rPr>
          <w:rFonts w:ascii="新宋体" w:eastAsia="新宋体" w:hAnsi="新宋体" w:cs="新宋体" w:hint="eastAsia"/>
          <w:spacing w:val="-1"/>
          <w:sz w:val="24"/>
          <w:szCs w:val="24"/>
        </w:rPr>
        <w:t>束。</w:t>
      </w:r>
    </w:p>
    <w:p w:rsidR="00BF0F41" w:rsidRDefault="00BF0F41">
      <w:pPr>
        <w:spacing w:before="2" w:line="360" w:lineRule="auto"/>
        <w:ind w:left="226"/>
        <w:rPr>
          <w:rFonts w:ascii="新宋体" w:eastAsia="新宋体" w:hAnsi="新宋体" w:cs="新宋体"/>
          <w:sz w:val="24"/>
          <w:szCs w:val="24"/>
        </w:rPr>
      </w:pPr>
      <w:r>
        <w:rPr>
          <w:rFonts w:ascii="宋体" w:cs="宋体" w:hint="eastAsia"/>
          <w:spacing w:val="-1"/>
          <w:szCs w:val="21"/>
        </w:rPr>
        <w:t>★</w:t>
      </w:r>
      <w:r>
        <w:rPr>
          <w:rFonts w:ascii="新宋体" w:eastAsia="新宋体" w:hAnsi="新宋体" w:cs="新宋体"/>
          <w:spacing w:val="-1"/>
          <w:sz w:val="24"/>
          <w:szCs w:val="24"/>
        </w:rPr>
        <w:t>6</w:t>
      </w:r>
      <w:r>
        <w:rPr>
          <w:rFonts w:ascii="新宋体" w:eastAsia="新宋体" w:hAnsi="新宋体" w:cs="新宋体" w:hint="eastAsia"/>
          <w:spacing w:val="-1"/>
          <w:sz w:val="24"/>
          <w:szCs w:val="24"/>
        </w:rPr>
        <w:t>、</w:t>
      </w:r>
      <w:r>
        <w:rPr>
          <w:rFonts w:ascii="新宋体" w:eastAsia="新宋体" w:hAnsi="新宋体" w:cs="新宋体"/>
          <w:spacing w:val="-1"/>
          <w:sz w:val="24"/>
          <w:szCs w:val="24"/>
        </w:rPr>
        <w:t xml:space="preserve"> </w:t>
      </w:r>
      <w:r>
        <w:rPr>
          <w:rFonts w:ascii="新宋体" w:eastAsia="新宋体" w:hAnsi="新宋体" w:cs="新宋体" w:hint="eastAsia"/>
          <w:spacing w:val="-1"/>
          <w:sz w:val="24"/>
          <w:szCs w:val="24"/>
        </w:rPr>
        <w:t>地板：地面为大理石拼花地板≧</w:t>
      </w:r>
      <w:r>
        <w:rPr>
          <w:rFonts w:ascii="新宋体" w:eastAsia="新宋体" w:hAnsi="新宋体" w:cs="新宋体"/>
          <w:spacing w:val="-1"/>
          <w:sz w:val="24"/>
          <w:szCs w:val="24"/>
        </w:rPr>
        <w:t>15mm</w:t>
      </w:r>
      <w:r>
        <w:rPr>
          <w:rFonts w:ascii="新宋体" w:eastAsia="新宋体" w:hAnsi="新宋体" w:cs="新宋体" w:hint="eastAsia"/>
          <w:spacing w:val="-1"/>
          <w:sz w:val="24"/>
          <w:szCs w:val="24"/>
        </w:rPr>
        <w:t>。</w:t>
      </w:r>
    </w:p>
    <w:p w:rsidR="00BF0F41" w:rsidRDefault="00BF0F41">
      <w:pPr>
        <w:spacing w:before="1" w:line="360" w:lineRule="auto"/>
        <w:ind w:left="226" w:right="235" w:hanging="1"/>
        <w:rPr>
          <w:rFonts w:ascii="新宋体" w:eastAsia="新宋体" w:hAnsi="新宋体" w:cs="新宋体"/>
          <w:sz w:val="24"/>
          <w:szCs w:val="24"/>
        </w:rPr>
      </w:pPr>
      <w:r>
        <w:rPr>
          <w:rFonts w:ascii="宋体" w:cs="宋体" w:hint="eastAsia"/>
          <w:spacing w:val="1"/>
          <w:szCs w:val="21"/>
        </w:rPr>
        <w:t>★</w:t>
      </w:r>
      <w:r>
        <w:rPr>
          <w:rFonts w:ascii="新宋体" w:eastAsia="新宋体" w:hAnsi="新宋体" w:cs="新宋体"/>
          <w:spacing w:val="1"/>
          <w:sz w:val="24"/>
          <w:szCs w:val="24"/>
        </w:rPr>
        <w:t>7</w:t>
      </w:r>
      <w:r>
        <w:rPr>
          <w:rFonts w:ascii="新宋体" w:eastAsia="新宋体" w:hAnsi="新宋体" w:cs="新宋体" w:hint="eastAsia"/>
          <w:spacing w:val="1"/>
          <w:sz w:val="24"/>
          <w:szCs w:val="24"/>
        </w:rPr>
        <w:t>、</w:t>
      </w:r>
      <w:r>
        <w:rPr>
          <w:rFonts w:ascii="新宋体" w:eastAsia="新宋体" w:hAnsi="新宋体" w:cs="新宋体"/>
          <w:spacing w:val="4"/>
          <w:sz w:val="24"/>
          <w:szCs w:val="24"/>
        </w:rPr>
        <w:t xml:space="preserve"> </w:t>
      </w:r>
      <w:r>
        <w:rPr>
          <w:rFonts w:ascii="新宋体" w:eastAsia="新宋体" w:hAnsi="新宋体" w:cs="新宋体" w:hint="eastAsia"/>
          <w:spacing w:val="1"/>
          <w:sz w:val="24"/>
          <w:szCs w:val="24"/>
        </w:rPr>
        <w:t>无障碍运行功能要求：残障盘，轿内外按钮为圆型或方型金属盲文按钮、轿厢至</w:t>
      </w:r>
      <w:r>
        <w:rPr>
          <w:rFonts w:ascii="新宋体" w:eastAsia="新宋体" w:hAnsi="新宋体" w:cs="新宋体"/>
          <w:spacing w:val="56"/>
          <w:sz w:val="24"/>
          <w:szCs w:val="24"/>
        </w:rPr>
        <w:t xml:space="preserve"> </w:t>
      </w:r>
      <w:r>
        <w:rPr>
          <w:rFonts w:ascii="新宋体" w:eastAsia="新宋体" w:hAnsi="新宋体" w:cs="新宋体" w:hint="eastAsia"/>
          <w:spacing w:val="-1"/>
          <w:sz w:val="24"/>
          <w:szCs w:val="24"/>
        </w:rPr>
        <w:t>少一面配扶手、后壁镜功能，耐磨美观。</w:t>
      </w:r>
    </w:p>
    <w:p w:rsidR="00BF0F41" w:rsidRDefault="00BF0F41">
      <w:pPr>
        <w:spacing w:line="360" w:lineRule="auto"/>
        <w:ind w:left="226"/>
        <w:rPr>
          <w:rFonts w:ascii="新宋体" w:eastAsia="新宋体" w:hAnsi="新宋体" w:cs="新宋体"/>
          <w:sz w:val="24"/>
          <w:szCs w:val="24"/>
        </w:rPr>
      </w:pPr>
      <w:r>
        <w:rPr>
          <w:rFonts w:ascii="宋体" w:cs="宋体" w:hint="eastAsia"/>
          <w:spacing w:val="-1"/>
          <w:szCs w:val="21"/>
        </w:rPr>
        <w:t>★</w:t>
      </w:r>
      <w:r>
        <w:rPr>
          <w:rFonts w:ascii="新宋体" w:eastAsia="新宋体" w:hAnsi="新宋体" w:cs="新宋体"/>
          <w:spacing w:val="-1"/>
          <w:sz w:val="24"/>
          <w:szCs w:val="24"/>
        </w:rPr>
        <w:t>8</w:t>
      </w:r>
      <w:r>
        <w:rPr>
          <w:rFonts w:ascii="新宋体" w:eastAsia="新宋体" w:hAnsi="新宋体" w:cs="新宋体" w:hint="eastAsia"/>
          <w:spacing w:val="-1"/>
          <w:sz w:val="24"/>
          <w:szCs w:val="24"/>
        </w:rPr>
        <w:t>、</w:t>
      </w:r>
      <w:r>
        <w:rPr>
          <w:rFonts w:ascii="新宋体" w:eastAsia="新宋体" w:hAnsi="新宋体" w:cs="新宋体"/>
          <w:spacing w:val="-1"/>
          <w:sz w:val="24"/>
          <w:szCs w:val="24"/>
        </w:rPr>
        <w:t xml:space="preserve"> </w:t>
      </w:r>
      <w:r>
        <w:rPr>
          <w:rFonts w:ascii="新宋体" w:eastAsia="新宋体" w:hAnsi="新宋体" w:cs="新宋体" w:hint="eastAsia"/>
          <w:spacing w:val="-2"/>
          <w:sz w:val="24"/>
          <w:szCs w:val="24"/>
        </w:rPr>
        <w:t>轿厢上下运行及到达应有清晰显示和报层语音；</w:t>
      </w:r>
    </w:p>
    <w:p w:rsidR="00BF0F41" w:rsidRDefault="00BF0F41">
      <w:pPr>
        <w:spacing w:before="2" w:line="360" w:lineRule="auto"/>
        <w:ind w:left="226"/>
        <w:rPr>
          <w:rFonts w:ascii="新宋体" w:eastAsia="新宋体" w:hAnsi="新宋体" w:cs="新宋体"/>
          <w:sz w:val="24"/>
          <w:szCs w:val="24"/>
        </w:rPr>
      </w:pPr>
      <w:r>
        <w:rPr>
          <w:rFonts w:ascii="宋体" w:cs="宋体" w:hint="eastAsia"/>
          <w:spacing w:val="-1"/>
          <w:szCs w:val="21"/>
        </w:rPr>
        <w:t>★</w:t>
      </w:r>
      <w:r>
        <w:rPr>
          <w:rFonts w:ascii="新宋体" w:eastAsia="新宋体" w:hAnsi="新宋体" w:cs="新宋体"/>
          <w:spacing w:val="-1"/>
          <w:sz w:val="24"/>
          <w:szCs w:val="24"/>
        </w:rPr>
        <w:t>9</w:t>
      </w:r>
      <w:r>
        <w:rPr>
          <w:rFonts w:ascii="新宋体" w:eastAsia="新宋体" w:hAnsi="新宋体" w:cs="新宋体" w:hint="eastAsia"/>
          <w:spacing w:val="-1"/>
          <w:sz w:val="24"/>
          <w:szCs w:val="24"/>
        </w:rPr>
        <w:t>、</w:t>
      </w:r>
      <w:r>
        <w:rPr>
          <w:rFonts w:ascii="新宋体" w:eastAsia="新宋体" w:hAnsi="新宋体" w:cs="新宋体"/>
          <w:spacing w:val="-1"/>
          <w:sz w:val="24"/>
          <w:szCs w:val="24"/>
        </w:rPr>
        <w:t xml:space="preserve"> </w:t>
      </w:r>
      <w:r>
        <w:rPr>
          <w:rFonts w:ascii="新宋体" w:eastAsia="新宋体" w:hAnsi="新宋体" w:cs="新宋体" w:hint="eastAsia"/>
          <w:spacing w:val="-2"/>
          <w:sz w:val="24"/>
          <w:szCs w:val="24"/>
        </w:rPr>
        <w:t>配置轿厢监控（每台电梯配高清摄像头，数据线布置到电梯机房）。</w:t>
      </w:r>
    </w:p>
    <w:p w:rsidR="00BF0F41" w:rsidRDefault="00BF0F41">
      <w:pPr>
        <w:spacing w:before="1" w:line="360" w:lineRule="auto"/>
        <w:ind w:left="226"/>
        <w:rPr>
          <w:rFonts w:ascii="新宋体" w:eastAsia="新宋体" w:hAnsi="新宋体" w:cs="新宋体"/>
          <w:sz w:val="24"/>
          <w:szCs w:val="24"/>
        </w:rPr>
      </w:pPr>
      <w:r>
        <w:rPr>
          <w:rFonts w:ascii="宋体" w:cs="宋体" w:hint="eastAsia"/>
          <w:spacing w:val="-1"/>
          <w:szCs w:val="21"/>
        </w:rPr>
        <w:t>★</w:t>
      </w:r>
      <w:r>
        <w:rPr>
          <w:rFonts w:ascii="新宋体" w:eastAsia="新宋体" w:hAnsi="新宋体" w:cs="新宋体"/>
          <w:spacing w:val="-1"/>
          <w:sz w:val="24"/>
          <w:szCs w:val="24"/>
        </w:rPr>
        <w:t>10</w:t>
      </w:r>
      <w:r>
        <w:rPr>
          <w:rFonts w:ascii="新宋体" w:eastAsia="新宋体" w:hAnsi="新宋体" w:cs="新宋体" w:hint="eastAsia"/>
          <w:spacing w:val="-1"/>
          <w:sz w:val="24"/>
          <w:szCs w:val="24"/>
        </w:rPr>
        <w:t>、配置每个轿厢的换气扇。</w:t>
      </w:r>
    </w:p>
    <w:p w:rsidR="00BF0F41" w:rsidRDefault="00BF0F41">
      <w:pPr>
        <w:spacing w:line="360" w:lineRule="auto"/>
        <w:ind w:left="226"/>
        <w:rPr>
          <w:rFonts w:ascii="黑体" w:eastAsia="黑体" w:hAnsi="黑体" w:cs="黑体"/>
          <w:sz w:val="32"/>
          <w:szCs w:val="32"/>
        </w:rPr>
      </w:pPr>
    </w:p>
    <w:p w:rsidR="00BF0F41" w:rsidRDefault="00BF0F41">
      <w:pPr>
        <w:spacing w:line="360" w:lineRule="auto"/>
        <w:ind w:left="226"/>
        <w:rPr>
          <w:sz w:val="13"/>
          <w:szCs w:val="20"/>
        </w:rPr>
      </w:pPr>
      <w:r>
        <w:rPr>
          <w:rFonts w:ascii="黑体" w:eastAsia="黑体" w:hAnsi="黑体" w:cs="黑体"/>
          <w:sz w:val="32"/>
          <w:szCs w:val="32"/>
        </w:rPr>
        <w:t>1.2</w:t>
      </w:r>
      <w:r>
        <w:rPr>
          <w:rFonts w:ascii="黑体" w:eastAsia="黑体" w:hAnsi="黑体" w:cs="黑体" w:hint="eastAsia"/>
          <w:sz w:val="32"/>
          <w:szCs w:val="32"/>
        </w:rPr>
        <w:t>功能名称解释：</w:t>
      </w:r>
    </w:p>
    <w:tbl>
      <w:tblPr>
        <w:tblW w:w="9476" w:type="dxa"/>
        <w:tblInd w:w="-290" w:type="dxa"/>
        <w:tblLayout w:type="fixed"/>
        <w:tblCellMar>
          <w:left w:w="0" w:type="dxa"/>
          <w:right w:w="0" w:type="dxa"/>
        </w:tblCellMar>
        <w:tblLook w:val="00A0"/>
      </w:tblPr>
      <w:tblGrid>
        <w:gridCol w:w="1016"/>
        <w:gridCol w:w="1980"/>
        <w:gridCol w:w="6480"/>
      </w:tblGrid>
      <w:tr w:rsidR="00BF0F41" w:rsidRPr="00ED6C80" w:rsidTr="00ED6C80">
        <w:trPr>
          <w:trHeight w:hRule="exact" w:val="555"/>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eastAsia="新宋体" w:hAnsi="新宋体" w:cs="新宋体" w:hint="eastAsia"/>
                <w:sz w:val="24"/>
                <w:szCs w:val="24"/>
              </w:rPr>
              <w:t>序号</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18"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功能名称</w:t>
            </w:r>
          </w:p>
        </w:tc>
        <w:tc>
          <w:tcPr>
            <w:tcW w:w="64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18"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功能说明</w:t>
            </w:r>
          </w:p>
        </w:tc>
      </w:tr>
      <w:tr w:rsidR="00BF0F41" w:rsidRPr="00ED6C80" w:rsidTr="00ED6C80">
        <w:trPr>
          <w:trHeight w:hRule="exact" w:val="990"/>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23" w:line="360" w:lineRule="auto"/>
              <w:ind w:left="102"/>
              <w:rPr>
                <w:rFonts w:ascii="新宋体" w:eastAsia="新宋体" w:hAnsi="新宋体" w:cs="新宋体"/>
                <w:sz w:val="24"/>
                <w:szCs w:val="24"/>
              </w:rPr>
            </w:pPr>
            <w:r w:rsidRPr="00ED6C80">
              <w:rPr>
                <w:rFonts w:ascii="新宋体"/>
                <w:sz w:val="24"/>
              </w:rPr>
              <w:t>1</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18"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全集选</w:t>
            </w:r>
          </w:p>
        </w:tc>
        <w:tc>
          <w:tcPr>
            <w:tcW w:w="64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4"/>
                <w:sz w:val="21"/>
                <w:szCs w:val="21"/>
                <w:lang w:eastAsia="zh-CN"/>
              </w:rPr>
              <w:t>电梯对大楼内上、下召唤信号、轿内选层指令及各种信号进行综合分</w:t>
            </w:r>
          </w:p>
          <w:p w:rsidR="00BF0F41" w:rsidRPr="00ED6C80" w:rsidRDefault="00BF0F41" w:rsidP="00ED6C80">
            <w:pPr>
              <w:pStyle w:val="TableParagraph"/>
              <w:spacing w:before="40" w:line="360" w:lineRule="auto"/>
              <w:ind w:left="102"/>
              <w:rPr>
                <w:rFonts w:ascii="新宋体" w:eastAsia="新宋体" w:hAnsi="新宋体" w:cs="新宋体"/>
                <w:spacing w:val="-2"/>
                <w:sz w:val="21"/>
                <w:szCs w:val="21"/>
                <w:lang w:eastAsia="zh-CN"/>
              </w:rPr>
            </w:pPr>
            <w:r w:rsidRPr="00ED6C80">
              <w:rPr>
                <w:rFonts w:ascii="新宋体" w:eastAsia="新宋体" w:hAnsi="新宋体" w:cs="新宋体" w:hint="eastAsia"/>
                <w:spacing w:val="-2"/>
                <w:sz w:val="21"/>
                <w:szCs w:val="21"/>
                <w:lang w:eastAsia="zh-CN"/>
              </w:rPr>
              <w:t>析判断后，将自动优选与电梯运行方向一致的信号进行依次应答。</w:t>
            </w:r>
          </w:p>
          <w:p w:rsidR="00BF0F41" w:rsidRPr="00ED6C80" w:rsidRDefault="00BF0F41" w:rsidP="00ED6C80">
            <w:pPr>
              <w:pStyle w:val="TableParagraph"/>
              <w:spacing w:before="40" w:line="360" w:lineRule="auto"/>
              <w:ind w:left="102"/>
              <w:rPr>
                <w:rFonts w:ascii="新宋体" w:eastAsia="新宋体" w:hAnsi="新宋体" w:cs="新宋体"/>
                <w:spacing w:val="-2"/>
                <w:sz w:val="21"/>
                <w:szCs w:val="21"/>
                <w:lang w:eastAsia="zh-CN"/>
              </w:rPr>
            </w:pPr>
          </w:p>
          <w:p w:rsidR="00BF0F41" w:rsidRPr="00ED6C80" w:rsidRDefault="00BF0F41" w:rsidP="00ED6C80">
            <w:pPr>
              <w:pStyle w:val="TableParagraph"/>
              <w:spacing w:before="40" w:line="360" w:lineRule="auto"/>
              <w:ind w:left="102"/>
              <w:rPr>
                <w:rFonts w:ascii="新宋体" w:eastAsia="新宋体" w:hAnsi="新宋体" w:cs="新宋体"/>
                <w:spacing w:val="-2"/>
                <w:sz w:val="21"/>
                <w:szCs w:val="21"/>
                <w:lang w:eastAsia="zh-CN"/>
              </w:rPr>
            </w:pPr>
          </w:p>
          <w:p w:rsidR="00BF0F41" w:rsidRPr="00ED6C80" w:rsidRDefault="00BF0F41" w:rsidP="00ED6C80">
            <w:pPr>
              <w:pStyle w:val="TableParagraph"/>
              <w:spacing w:before="40" w:line="360" w:lineRule="auto"/>
              <w:ind w:left="102"/>
              <w:rPr>
                <w:rFonts w:ascii="新宋体" w:eastAsia="新宋体" w:hAnsi="新宋体" w:cs="新宋体"/>
                <w:spacing w:val="-2"/>
                <w:sz w:val="21"/>
                <w:szCs w:val="21"/>
                <w:lang w:eastAsia="zh-CN"/>
              </w:rPr>
            </w:pPr>
          </w:p>
          <w:p w:rsidR="00BF0F41" w:rsidRPr="00ED6C80" w:rsidRDefault="00BF0F41" w:rsidP="00ED6C80">
            <w:pPr>
              <w:pStyle w:val="TableParagraph"/>
              <w:spacing w:before="40" w:line="360" w:lineRule="auto"/>
              <w:ind w:left="102"/>
              <w:rPr>
                <w:rFonts w:ascii="新宋体" w:eastAsia="新宋体" w:hAnsi="新宋体" w:cs="新宋体"/>
                <w:sz w:val="21"/>
                <w:szCs w:val="21"/>
                <w:lang w:eastAsia="zh-CN"/>
              </w:rPr>
            </w:pPr>
          </w:p>
        </w:tc>
      </w:tr>
      <w:tr w:rsidR="00BF0F41" w:rsidRPr="00ED6C80" w:rsidTr="00ED6C80">
        <w:trPr>
          <w:trHeight w:hRule="exact" w:val="1441"/>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9" w:line="360" w:lineRule="auto"/>
              <w:rPr>
                <w:sz w:val="26"/>
                <w:szCs w:val="26"/>
                <w:lang w:eastAsia="zh-CN"/>
              </w:rPr>
            </w:pPr>
          </w:p>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sz w:val="24"/>
              </w:rPr>
              <w:t>2</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5" w:line="360" w:lineRule="auto"/>
              <w:rPr>
                <w:sz w:val="26"/>
                <w:szCs w:val="26"/>
              </w:rPr>
            </w:pPr>
          </w:p>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自动返回基站</w:t>
            </w:r>
          </w:p>
        </w:tc>
        <w:tc>
          <w:tcPr>
            <w:tcW w:w="64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4"/>
                <w:sz w:val="21"/>
                <w:szCs w:val="21"/>
                <w:lang w:eastAsia="zh-CN"/>
              </w:rPr>
              <w:t>单台电梯时，可根据大楼实际需求设定运行基站，在预定时间内如果</w:t>
            </w:r>
          </w:p>
          <w:p w:rsidR="00BF0F41" w:rsidRPr="00ED6C80" w:rsidRDefault="00BF0F41" w:rsidP="00ED6C80">
            <w:pPr>
              <w:pStyle w:val="TableParagraph"/>
              <w:spacing w:before="40"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4"/>
                <w:sz w:val="21"/>
                <w:szCs w:val="21"/>
                <w:lang w:eastAsia="zh-CN"/>
              </w:rPr>
              <w:t>没有召唤或指令登记，轿厢将自动返回基站，关门待机，基站一般设</w:t>
            </w:r>
            <w:r w:rsidRPr="00ED6C80">
              <w:rPr>
                <w:rFonts w:ascii="新宋体" w:eastAsia="新宋体" w:hAnsi="新宋体" w:cs="新宋体"/>
                <w:spacing w:val="59"/>
                <w:sz w:val="21"/>
                <w:szCs w:val="21"/>
                <w:lang w:eastAsia="zh-CN"/>
              </w:rPr>
              <w:t xml:space="preserve"> </w:t>
            </w:r>
            <w:r w:rsidRPr="00ED6C80">
              <w:rPr>
                <w:rFonts w:ascii="新宋体" w:eastAsia="新宋体" w:hAnsi="新宋体" w:cs="新宋体" w:hint="eastAsia"/>
                <w:spacing w:val="-2"/>
                <w:sz w:val="21"/>
                <w:szCs w:val="21"/>
                <w:lang w:eastAsia="zh-CN"/>
              </w:rPr>
              <w:t>在交通流量大的楼层或一楼大厅。</w:t>
            </w:r>
          </w:p>
        </w:tc>
      </w:tr>
      <w:tr w:rsidR="00BF0F41" w:rsidRPr="00ED6C80" w:rsidTr="00ED6C80">
        <w:trPr>
          <w:trHeight w:hRule="exact" w:val="993"/>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23" w:line="360" w:lineRule="auto"/>
              <w:ind w:left="102"/>
              <w:rPr>
                <w:rFonts w:ascii="新宋体" w:eastAsia="新宋体" w:hAnsi="新宋体" w:cs="新宋体"/>
                <w:sz w:val="24"/>
                <w:szCs w:val="24"/>
              </w:rPr>
            </w:pPr>
            <w:r w:rsidRPr="00ED6C80">
              <w:rPr>
                <w:rFonts w:ascii="新宋体"/>
                <w:sz w:val="24"/>
              </w:rPr>
              <w:t>3</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18"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满载直驶</w:t>
            </w:r>
          </w:p>
        </w:tc>
        <w:tc>
          <w:tcPr>
            <w:tcW w:w="64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4"/>
                <w:sz w:val="21"/>
                <w:szCs w:val="21"/>
                <w:lang w:eastAsia="zh-CN"/>
              </w:rPr>
              <w:t>当轿厢内载荷达到满载预设值时，即进入满载直驶状态，电梯将不再</w:t>
            </w:r>
          </w:p>
          <w:p w:rsidR="00BF0F41" w:rsidRPr="00ED6C80" w:rsidRDefault="00BF0F41" w:rsidP="00ED6C80">
            <w:pPr>
              <w:pStyle w:val="TableParagraph"/>
              <w:spacing w:before="40"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应答厅外召唤而直接响应轿内指令直达指定楼层。</w:t>
            </w:r>
          </w:p>
        </w:tc>
      </w:tr>
      <w:tr w:rsidR="00BF0F41" w:rsidRPr="00ED6C80" w:rsidTr="00ED6C80">
        <w:trPr>
          <w:trHeight w:hRule="exact" w:val="1090"/>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23" w:line="360" w:lineRule="auto"/>
              <w:ind w:left="102"/>
              <w:rPr>
                <w:rFonts w:ascii="新宋体" w:eastAsia="新宋体" w:hAnsi="新宋体" w:cs="新宋体"/>
                <w:sz w:val="24"/>
                <w:szCs w:val="24"/>
              </w:rPr>
            </w:pPr>
            <w:r w:rsidRPr="00ED6C80">
              <w:rPr>
                <w:rFonts w:ascii="新宋体"/>
                <w:sz w:val="24"/>
              </w:rPr>
              <w:t>4</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18"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防捣乱保护</w:t>
            </w:r>
          </w:p>
        </w:tc>
        <w:tc>
          <w:tcPr>
            <w:tcW w:w="64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1"/>
                <w:sz w:val="21"/>
                <w:szCs w:val="21"/>
                <w:lang w:eastAsia="zh-CN"/>
              </w:rPr>
              <w:t>为避</w:t>
            </w:r>
            <w:r w:rsidRPr="00ED6C80">
              <w:rPr>
                <w:rFonts w:ascii="新宋体" w:eastAsia="新宋体" w:hAnsi="新宋体" w:cs="新宋体" w:hint="eastAsia"/>
                <w:spacing w:val="-3"/>
                <w:sz w:val="21"/>
                <w:szCs w:val="21"/>
                <w:lang w:eastAsia="zh-CN"/>
              </w:rPr>
              <w:t>免</w:t>
            </w:r>
            <w:r w:rsidRPr="00ED6C80">
              <w:rPr>
                <w:rFonts w:ascii="新宋体" w:eastAsia="新宋体" w:hAnsi="新宋体" w:cs="新宋体" w:hint="eastAsia"/>
                <w:spacing w:val="-1"/>
                <w:sz w:val="21"/>
                <w:szCs w:val="21"/>
                <w:lang w:eastAsia="zh-CN"/>
              </w:rPr>
              <w:t>空</w:t>
            </w:r>
            <w:r w:rsidRPr="00ED6C80">
              <w:rPr>
                <w:rFonts w:ascii="新宋体" w:eastAsia="新宋体" w:hAnsi="新宋体" w:cs="新宋体" w:hint="eastAsia"/>
                <w:spacing w:val="-3"/>
                <w:sz w:val="21"/>
                <w:szCs w:val="21"/>
                <w:lang w:eastAsia="zh-CN"/>
              </w:rPr>
              <w:t>梯</w:t>
            </w:r>
            <w:r w:rsidRPr="00ED6C80">
              <w:rPr>
                <w:rFonts w:ascii="新宋体" w:eastAsia="新宋体" w:hAnsi="新宋体" w:cs="新宋体" w:hint="eastAsia"/>
                <w:spacing w:val="-1"/>
                <w:sz w:val="21"/>
                <w:szCs w:val="21"/>
                <w:lang w:eastAsia="zh-CN"/>
              </w:rPr>
              <w:t>运</w:t>
            </w:r>
            <w:r w:rsidRPr="00ED6C80">
              <w:rPr>
                <w:rFonts w:ascii="新宋体" w:eastAsia="新宋体" w:hAnsi="新宋体" w:cs="新宋体" w:hint="eastAsia"/>
                <w:spacing w:val="-3"/>
                <w:sz w:val="21"/>
                <w:szCs w:val="21"/>
                <w:lang w:eastAsia="zh-CN"/>
              </w:rPr>
              <w:t>行</w:t>
            </w:r>
            <w:r w:rsidRPr="00ED6C80">
              <w:rPr>
                <w:rFonts w:ascii="新宋体" w:eastAsia="新宋体" w:hAnsi="新宋体" w:cs="新宋体" w:hint="eastAsia"/>
                <w:spacing w:val="-37"/>
                <w:sz w:val="21"/>
                <w:szCs w:val="21"/>
                <w:lang w:eastAsia="zh-CN"/>
              </w:rPr>
              <w:t>，</w:t>
            </w:r>
            <w:r w:rsidRPr="00ED6C80">
              <w:rPr>
                <w:rFonts w:ascii="新宋体" w:eastAsia="新宋体" w:hAnsi="新宋体" w:cs="新宋体" w:hint="eastAsia"/>
                <w:spacing w:val="-3"/>
                <w:sz w:val="21"/>
                <w:szCs w:val="21"/>
                <w:lang w:eastAsia="zh-CN"/>
              </w:rPr>
              <w:t>电</w:t>
            </w:r>
            <w:r w:rsidRPr="00ED6C80">
              <w:rPr>
                <w:rFonts w:ascii="新宋体" w:eastAsia="新宋体" w:hAnsi="新宋体" w:cs="新宋体" w:hint="eastAsia"/>
                <w:spacing w:val="-1"/>
                <w:sz w:val="21"/>
                <w:szCs w:val="21"/>
                <w:lang w:eastAsia="zh-CN"/>
              </w:rPr>
              <w:t>脑</w:t>
            </w:r>
            <w:r w:rsidRPr="00ED6C80">
              <w:rPr>
                <w:rFonts w:ascii="新宋体" w:eastAsia="新宋体" w:hAnsi="新宋体" w:cs="新宋体" w:hint="eastAsia"/>
                <w:spacing w:val="-3"/>
                <w:sz w:val="21"/>
                <w:szCs w:val="21"/>
                <w:lang w:eastAsia="zh-CN"/>
              </w:rPr>
              <w:t>通</w:t>
            </w:r>
            <w:r w:rsidRPr="00ED6C80">
              <w:rPr>
                <w:rFonts w:ascii="新宋体" w:eastAsia="新宋体" w:hAnsi="新宋体" w:cs="新宋体" w:hint="eastAsia"/>
                <w:spacing w:val="-1"/>
                <w:sz w:val="21"/>
                <w:szCs w:val="21"/>
                <w:lang w:eastAsia="zh-CN"/>
              </w:rPr>
              <w:t>过对</w:t>
            </w:r>
            <w:r w:rsidRPr="00ED6C80">
              <w:rPr>
                <w:rFonts w:ascii="新宋体" w:eastAsia="新宋体" w:hAnsi="新宋体" w:cs="新宋体" w:hint="eastAsia"/>
                <w:spacing w:val="-3"/>
                <w:sz w:val="21"/>
                <w:szCs w:val="21"/>
                <w:lang w:eastAsia="zh-CN"/>
              </w:rPr>
              <w:t>载</w:t>
            </w:r>
            <w:r w:rsidRPr="00ED6C80">
              <w:rPr>
                <w:rFonts w:ascii="新宋体" w:eastAsia="新宋体" w:hAnsi="新宋体" w:cs="新宋体" w:hint="eastAsia"/>
                <w:spacing w:val="-1"/>
                <w:sz w:val="21"/>
                <w:szCs w:val="21"/>
                <w:lang w:eastAsia="zh-CN"/>
              </w:rPr>
              <w:t>重</w:t>
            </w:r>
            <w:r w:rsidRPr="00ED6C80">
              <w:rPr>
                <w:rFonts w:ascii="新宋体" w:eastAsia="新宋体" w:hAnsi="新宋体" w:cs="新宋体" w:hint="eastAsia"/>
                <w:spacing w:val="-3"/>
                <w:sz w:val="21"/>
                <w:szCs w:val="21"/>
                <w:lang w:eastAsia="zh-CN"/>
              </w:rPr>
              <w:t>量</w:t>
            </w:r>
            <w:r w:rsidRPr="00ED6C80">
              <w:rPr>
                <w:rFonts w:ascii="新宋体" w:eastAsia="新宋体" w:hAnsi="新宋体" w:cs="新宋体" w:hint="eastAsia"/>
                <w:spacing w:val="-1"/>
                <w:sz w:val="21"/>
                <w:szCs w:val="21"/>
                <w:lang w:eastAsia="zh-CN"/>
              </w:rPr>
              <w:t>进</w:t>
            </w:r>
            <w:r w:rsidRPr="00ED6C80">
              <w:rPr>
                <w:rFonts w:ascii="新宋体" w:eastAsia="新宋体" w:hAnsi="新宋体" w:cs="新宋体" w:hint="eastAsia"/>
                <w:spacing w:val="-3"/>
                <w:sz w:val="21"/>
                <w:szCs w:val="21"/>
                <w:lang w:eastAsia="zh-CN"/>
              </w:rPr>
              <w:t>行</w:t>
            </w:r>
            <w:r w:rsidRPr="00ED6C80">
              <w:rPr>
                <w:rFonts w:ascii="新宋体" w:eastAsia="新宋体" w:hAnsi="新宋体" w:cs="新宋体" w:hint="eastAsia"/>
                <w:spacing w:val="-1"/>
                <w:sz w:val="21"/>
                <w:szCs w:val="21"/>
                <w:lang w:eastAsia="zh-CN"/>
              </w:rPr>
              <w:t>逻</w:t>
            </w:r>
            <w:r w:rsidRPr="00ED6C80">
              <w:rPr>
                <w:rFonts w:ascii="新宋体" w:eastAsia="新宋体" w:hAnsi="新宋体" w:cs="新宋体" w:hint="eastAsia"/>
                <w:spacing w:val="-3"/>
                <w:sz w:val="21"/>
                <w:szCs w:val="21"/>
                <w:lang w:eastAsia="zh-CN"/>
              </w:rPr>
              <w:t>辑</w:t>
            </w:r>
            <w:r w:rsidRPr="00ED6C80">
              <w:rPr>
                <w:rFonts w:ascii="新宋体" w:eastAsia="新宋体" w:hAnsi="新宋体" w:cs="新宋体" w:hint="eastAsia"/>
                <w:spacing w:val="-1"/>
                <w:sz w:val="21"/>
                <w:szCs w:val="21"/>
                <w:lang w:eastAsia="zh-CN"/>
              </w:rPr>
              <w:t>判</w:t>
            </w:r>
            <w:r w:rsidRPr="00ED6C80">
              <w:rPr>
                <w:rFonts w:ascii="新宋体" w:eastAsia="新宋体" w:hAnsi="新宋体" w:cs="新宋体" w:hint="eastAsia"/>
                <w:spacing w:val="-3"/>
                <w:sz w:val="21"/>
                <w:szCs w:val="21"/>
                <w:lang w:eastAsia="zh-CN"/>
              </w:rPr>
              <w:t>断</w:t>
            </w:r>
            <w:r w:rsidRPr="00ED6C80">
              <w:rPr>
                <w:rFonts w:ascii="新宋体" w:eastAsia="新宋体" w:hAnsi="新宋体" w:cs="新宋体" w:hint="eastAsia"/>
                <w:spacing w:val="-1"/>
                <w:sz w:val="21"/>
                <w:szCs w:val="21"/>
                <w:lang w:eastAsia="zh-CN"/>
              </w:rPr>
              <w:t>把不</w:t>
            </w:r>
            <w:r w:rsidRPr="00ED6C80">
              <w:rPr>
                <w:rFonts w:ascii="新宋体" w:eastAsia="新宋体" w:hAnsi="新宋体" w:cs="新宋体" w:hint="eastAsia"/>
                <w:spacing w:val="-3"/>
                <w:sz w:val="21"/>
                <w:szCs w:val="21"/>
                <w:lang w:eastAsia="zh-CN"/>
              </w:rPr>
              <w:t>正</w:t>
            </w:r>
            <w:r w:rsidRPr="00ED6C80">
              <w:rPr>
                <w:rFonts w:ascii="新宋体" w:eastAsia="新宋体" w:hAnsi="新宋体" w:cs="新宋体" w:hint="eastAsia"/>
                <w:spacing w:val="-1"/>
                <w:sz w:val="21"/>
                <w:szCs w:val="21"/>
                <w:lang w:eastAsia="zh-CN"/>
              </w:rPr>
              <w:t>常</w:t>
            </w:r>
            <w:r w:rsidRPr="00ED6C80">
              <w:rPr>
                <w:rFonts w:ascii="新宋体" w:eastAsia="新宋体" w:hAnsi="新宋体" w:cs="新宋体" w:hint="eastAsia"/>
                <w:spacing w:val="-3"/>
                <w:sz w:val="21"/>
                <w:szCs w:val="21"/>
                <w:lang w:eastAsia="zh-CN"/>
              </w:rPr>
              <w:t>的</w:t>
            </w:r>
            <w:r w:rsidRPr="00ED6C80">
              <w:rPr>
                <w:rFonts w:ascii="新宋体" w:eastAsia="新宋体" w:hAnsi="新宋体" w:cs="新宋体" w:hint="eastAsia"/>
                <w:spacing w:val="-1"/>
                <w:sz w:val="21"/>
                <w:szCs w:val="21"/>
                <w:lang w:eastAsia="zh-CN"/>
              </w:rPr>
              <w:t>指</w:t>
            </w:r>
            <w:r w:rsidRPr="00ED6C80">
              <w:rPr>
                <w:rFonts w:ascii="新宋体" w:eastAsia="新宋体" w:hAnsi="新宋体" w:cs="新宋体" w:hint="eastAsia"/>
                <w:spacing w:val="-3"/>
                <w:sz w:val="21"/>
                <w:szCs w:val="21"/>
                <w:lang w:eastAsia="zh-CN"/>
              </w:rPr>
              <w:t>令</w:t>
            </w:r>
            <w:r w:rsidRPr="00ED6C80">
              <w:rPr>
                <w:rFonts w:ascii="新宋体" w:eastAsia="新宋体" w:hAnsi="新宋体" w:cs="新宋体" w:hint="eastAsia"/>
                <w:sz w:val="21"/>
                <w:szCs w:val="21"/>
                <w:lang w:eastAsia="zh-CN"/>
              </w:rPr>
              <w:t>作</w:t>
            </w:r>
          </w:p>
          <w:p w:rsidR="00BF0F41" w:rsidRPr="00ED6C80" w:rsidRDefault="00BF0F41" w:rsidP="00ED6C80">
            <w:pPr>
              <w:pStyle w:val="TableParagraph"/>
              <w:spacing w:before="40"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消号处理。此功能可避免恶作剧和错误的轿内指令。</w:t>
            </w:r>
          </w:p>
        </w:tc>
      </w:tr>
      <w:tr w:rsidR="00BF0F41" w:rsidRPr="00ED6C80" w:rsidTr="00ED6C80">
        <w:trPr>
          <w:trHeight w:hRule="exact" w:val="1038"/>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23" w:line="360" w:lineRule="auto"/>
              <w:ind w:left="102"/>
              <w:rPr>
                <w:rFonts w:ascii="新宋体" w:eastAsia="新宋体" w:hAnsi="新宋体" w:cs="新宋体"/>
                <w:sz w:val="24"/>
                <w:szCs w:val="24"/>
              </w:rPr>
            </w:pPr>
            <w:r w:rsidRPr="00ED6C80">
              <w:rPr>
                <w:rFonts w:ascii="新宋体"/>
                <w:sz w:val="24"/>
              </w:rPr>
              <w:t>5</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18"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超载保护</w:t>
            </w:r>
          </w:p>
        </w:tc>
        <w:tc>
          <w:tcPr>
            <w:tcW w:w="64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1"/>
                <w:sz w:val="21"/>
                <w:szCs w:val="21"/>
                <w:lang w:eastAsia="zh-CN"/>
              </w:rPr>
              <w:t>当轿</w:t>
            </w:r>
            <w:r w:rsidRPr="00ED6C80">
              <w:rPr>
                <w:rFonts w:ascii="新宋体" w:eastAsia="新宋体" w:hAnsi="新宋体" w:cs="新宋体" w:hint="eastAsia"/>
                <w:spacing w:val="-3"/>
                <w:sz w:val="21"/>
                <w:szCs w:val="21"/>
                <w:lang w:eastAsia="zh-CN"/>
              </w:rPr>
              <w:t>厢</w:t>
            </w:r>
            <w:r w:rsidRPr="00ED6C80">
              <w:rPr>
                <w:rFonts w:ascii="新宋体" w:eastAsia="新宋体" w:hAnsi="新宋体" w:cs="新宋体" w:hint="eastAsia"/>
                <w:spacing w:val="-1"/>
                <w:sz w:val="21"/>
                <w:szCs w:val="21"/>
                <w:lang w:eastAsia="zh-CN"/>
              </w:rPr>
              <w:t>的</w:t>
            </w:r>
            <w:r w:rsidRPr="00ED6C80">
              <w:rPr>
                <w:rFonts w:ascii="新宋体" w:eastAsia="新宋体" w:hAnsi="新宋体" w:cs="新宋体" w:hint="eastAsia"/>
                <w:spacing w:val="-3"/>
                <w:sz w:val="21"/>
                <w:szCs w:val="21"/>
                <w:lang w:eastAsia="zh-CN"/>
              </w:rPr>
              <w:t>载</w:t>
            </w:r>
            <w:r w:rsidRPr="00ED6C80">
              <w:rPr>
                <w:rFonts w:ascii="新宋体" w:eastAsia="新宋体" w:hAnsi="新宋体" w:cs="新宋体" w:hint="eastAsia"/>
                <w:spacing w:val="-1"/>
                <w:sz w:val="21"/>
                <w:szCs w:val="21"/>
                <w:lang w:eastAsia="zh-CN"/>
              </w:rPr>
              <w:t>重</w:t>
            </w:r>
            <w:r w:rsidRPr="00ED6C80">
              <w:rPr>
                <w:rFonts w:ascii="新宋体" w:eastAsia="新宋体" w:hAnsi="新宋体" w:cs="新宋体" w:hint="eastAsia"/>
                <w:spacing w:val="-3"/>
                <w:sz w:val="21"/>
                <w:szCs w:val="21"/>
                <w:lang w:eastAsia="zh-CN"/>
              </w:rPr>
              <w:t>量</w:t>
            </w:r>
            <w:r w:rsidRPr="00ED6C80">
              <w:rPr>
                <w:rFonts w:ascii="新宋体" w:eastAsia="新宋体" w:hAnsi="新宋体" w:cs="新宋体" w:hint="eastAsia"/>
                <w:spacing w:val="-1"/>
                <w:sz w:val="21"/>
                <w:szCs w:val="21"/>
                <w:lang w:eastAsia="zh-CN"/>
              </w:rPr>
              <w:t>超</w:t>
            </w:r>
            <w:r w:rsidRPr="00ED6C80">
              <w:rPr>
                <w:rFonts w:ascii="新宋体" w:eastAsia="新宋体" w:hAnsi="新宋体" w:cs="新宋体" w:hint="eastAsia"/>
                <w:spacing w:val="-3"/>
                <w:sz w:val="21"/>
                <w:szCs w:val="21"/>
                <w:lang w:eastAsia="zh-CN"/>
              </w:rPr>
              <w:t>出</w:t>
            </w:r>
            <w:r w:rsidRPr="00ED6C80">
              <w:rPr>
                <w:rFonts w:ascii="新宋体" w:eastAsia="新宋体" w:hAnsi="新宋体" w:cs="新宋体" w:hint="eastAsia"/>
                <w:spacing w:val="-1"/>
                <w:sz w:val="21"/>
                <w:szCs w:val="21"/>
                <w:lang w:eastAsia="zh-CN"/>
              </w:rPr>
              <w:t>额</w:t>
            </w:r>
            <w:r w:rsidRPr="00ED6C80">
              <w:rPr>
                <w:rFonts w:ascii="新宋体" w:eastAsia="新宋体" w:hAnsi="新宋体" w:cs="新宋体" w:hint="eastAsia"/>
                <w:spacing w:val="-3"/>
                <w:sz w:val="21"/>
                <w:szCs w:val="21"/>
                <w:lang w:eastAsia="zh-CN"/>
              </w:rPr>
              <w:t>定</w:t>
            </w:r>
            <w:r w:rsidRPr="00ED6C80">
              <w:rPr>
                <w:rFonts w:ascii="新宋体" w:eastAsia="新宋体" w:hAnsi="新宋体" w:cs="新宋体" w:hint="eastAsia"/>
                <w:spacing w:val="-1"/>
                <w:sz w:val="21"/>
                <w:szCs w:val="21"/>
                <w:lang w:eastAsia="zh-CN"/>
              </w:rPr>
              <w:t>允许</w:t>
            </w:r>
            <w:r w:rsidRPr="00ED6C80">
              <w:rPr>
                <w:rFonts w:ascii="新宋体" w:eastAsia="新宋体" w:hAnsi="新宋体" w:cs="新宋体" w:hint="eastAsia"/>
                <w:spacing w:val="-3"/>
                <w:sz w:val="21"/>
                <w:szCs w:val="21"/>
                <w:lang w:eastAsia="zh-CN"/>
              </w:rPr>
              <w:t>的</w:t>
            </w:r>
            <w:r w:rsidRPr="00ED6C80">
              <w:rPr>
                <w:rFonts w:ascii="新宋体" w:eastAsia="新宋体" w:hAnsi="新宋体" w:cs="新宋体" w:hint="eastAsia"/>
                <w:spacing w:val="-1"/>
                <w:sz w:val="21"/>
                <w:szCs w:val="21"/>
                <w:lang w:eastAsia="zh-CN"/>
              </w:rPr>
              <w:t>载</w:t>
            </w:r>
            <w:r w:rsidRPr="00ED6C80">
              <w:rPr>
                <w:rFonts w:ascii="新宋体" w:eastAsia="新宋体" w:hAnsi="新宋体" w:cs="新宋体" w:hint="eastAsia"/>
                <w:spacing w:val="-3"/>
                <w:sz w:val="21"/>
                <w:szCs w:val="21"/>
                <w:lang w:eastAsia="zh-CN"/>
              </w:rPr>
              <w:t>重</w:t>
            </w:r>
            <w:r w:rsidRPr="00ED6C80">
              <w:rPr>
                <w:rFonts w:ascii="新宋体" w:eastAsia="新宋体" w:hAnsi="新宋体" w:cs="新宋体" w:hint="eastAsia"/>
                <w:spacing w:val="-1"/>
                <w:sz w:val="21"/>
                <w:szCs w:val="21"/>
                <w:lang w:eastAsia="zh-CN"/>
              </w:rPr>
              <w:t>时</w:t>
            </w:r>
            <w:r w:rsidRPr="00ED6C80">
              <w:rPr>
                <w:rFonts w:ascii="新宋体" w:eastAsia="新宋体" w:hAnsi="新宋体" w:cs="新宋体" w:hint="eastAsia"/>
                <w:spacing w:val="-39"/>
                <w:sz w:val="21"/>
                <w:szCs w:val="21"/>
                <w:lang w:eastAsia="zh-CN"/>
              </w:rPr>
              <w:t>，</w:t>
            </w:r>
            <w:r w:rsidRPr="00ED6C80">
              <w:rPr>
                <w:rFonts w:ascii="新宋体" w:eastAsia="新宋体" w:hAnsi="新宋体" w:cs="新宋体" w:hint="eastAsia"/>
                <w:spacing w:val="-1"/>
                <w:sz w:val="21"/>
                <w:szCs w:val="21"/>
                <w:lang w:eastAsia="zh-CN"/>
              </w:rPr>
              <w:t>超</w:t>
            </w:r>
            <w:r w:rsidRPr="00ED6C80">
              <w:rPr>
                <w:rFonts w:ascii="新宋体" w:eastAsia="新宋体" w:hAnsi="新宋体" w:cs="新宋体" w:hint="eastAsia"/>
                <w:spacing w:val="-3"/>
                <w:sz w:val="21"/>
                <w:szCs w:val="21"/>
                <w:lang w:eastAsia="zh-CN"/>
              </w:rPr>
              <w:t>载</w:t>
            </w:r>
            <w:r w:rsidRPr="00ED6C80">
              <w:rPr>
                <w:rFonts w:ascii="新宋体" w:eastAsia="新宋体" w:hAnsi="新宋体" w:cs="新宋体" w:hint="eastAsia"/>
                <w:spacing w:val="-1"/>
                <w:sz w:val="21"/>
                <w:szCs w:val="21"/>
                <w:lang w:eastAsia="zh-CN"/>
              </w:rPr>
              <w:t>蜂</w:t>
            </w:r>
            <w:r w:rsidRPr="00ED6C80">
              <w:rPr>
                <w:rFonts w:ascii="新宋体" w:eastAsia="新宋体" w:hAnsi="新宋体" w:cs="新宋体" w:hint="eastAsia"/>
                <w:spacing w:val="-3"/>
                <w:sz w:val="21"/>
                <w:szCs w:val="21"/>
                <w:lang w:eastAsia="zh-CN"/>
              </w:rPr>
              <w:t>鸣</w:t>
            </w:r>
            <w:r w:rsidRPr="00ED6C80">
              <w:rPr>
                <w:rFonts w:ascii="新宋体" w:eastAsia="新宋体" w:hAnsi="新宋体" w:cs="新宋体" w:hint="eastAsia"/>
                <w:spacing w:val="-1"/>
                <w:sz w:val="21"/>
                <w:szCs w:val="21"/>
                <w:lang w:eastAsia="zh-CN"/>
              </w:rPr>
              <w:t>器会</w:t>
            </w:r>
            <w:r w:rsidRPr="00ED6C80">
              <w:rPr>
                <w:rFonts w:ascii="新宋体" w:eastAsia="新宋体" w:hAnsi="新宋体" w:cs="新宋体" w:hint="eastAsia"/>
                <w:spacing w:val="-3"/>
                <w:sz w:val="21"/>
                <w:szCs w:val="21"/>
                <w:lang w:eastAsia="zh-CN"/>
              </w:rPr>
              <w:t>鸣</w:t>
            </w:r>
            <w:r w:rsidRPr="00ED6C80">
              <w:rPr>
                <w:rFonts w:ascii="新宋体" w:eastAsia="新宋体" w:hAnsi="新宋体" w:cs="新宋体" w:hint="eastAsia"/>
                <w:spacing w:val="-1"/>
                <w:sz w:val="21"/>
                <w:szCs w:val="21"/>
                <w:lang w:eastAsia="zh-CN"/>
              </w:rPr>
              <w:t>响</w:t>
            </w:r>
            <w:r w:rsidRPr="00ED6C80">
              <w:rPr>
                <w:rFonts w:ascii="新宋体" w:eastAsia="新宋体" w:hAnsi="新宋体" w:cs="新宋体" w:hint="eastAsia"/>
                <w:spacing w:val="-3"/>
                <w:sz w:val="21"/>
                <w:szCs w:val="21"/>
                <w:lang w:eastAsia="zh-CN"/>
              </w:rPr>
              <w:t>以</w:t>
            </w:r>
            <w:r w:rsidRPr="00ED6C80">
              <w:rPr>
                <w:rFonts w:ascii="新宋体" w:eastAsia="新宋体" w:hAnsi="新宋体" w:cs="新宋体" w:hint="eastAsia"/>
                <w:spacing w:val="-1"/>
                <w:sz w:val="21"/>
                <w:szCs w:val="21"/>
                <w:lang w:eastAsia="zh-CN"/>
              </w:rPr>
              <w:t>提</w:t>
            </w:r>
            <w:r w:rsidRPr="00ED6C80">
              <w:rPr>
                <w:rFonts w:ascii="新宋体" w:eastAsia="新宋体" w:hAnsi="新宋体" w:cs="新宋体" w:hint="eastAsia"/>
                <w:spacing w:val="-3"/>
                <w:sz w:val="21"/>
                <w:szCs w:val="21"/>
                <w:lang w:eastAsia="zh-CN"/>
              </w:rPr>
              <w:t>示</w:t>
            </w:r>
            <w:r w:rsidRPr="00ED6C80">
              <w:rPr>
                <w:rFonts w:ascii="新宋体" w:eastAsia="新宋体" w:hAnsi="新宋体" w:cs="新宋体" w:hint="eastAsia"/>
                <w:sz w:val="21"/>
                <w:szCs w:val="21"/>
                <w:lang w:eastAsia="zh-CN"/>
              </w:rPr>
              <w:t>超</w:t>
            </w:r>
          </w:p>
          <w:p w:rsidR="00BF0F41" w:rsidRPr="00ED6C80" w:rsidRDefault="00BF0F41" w:rsidP="00ED6C80">
            <w:pPr>
              <w:pStyle w:val="TableParagraph"/>
              <w:spacing w:before="40"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载。此时显示超载，轿厢不关门，电梯不能起动。</w:t>
            </w:r>
          </w:p>
        </w:tc>
      </w:tr>
      <w:tr w:rsidR="00BF0F41" w:rsidRPr="00ED6C80" w:rsidTr="00ED6C80">
        <w:trPr>
          <w:trHeight w:hRule="exact" w:val="857"/>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23" w:line="360" w:lineRule="auto"/>
              <w:ind w:left="102"/>
              <w:rPr>
                <w:rFonts w:ascii="新宋体" w:eastAsia="新宋体" w:hAnsi="新宋体" w:cs="新宋体"/>
                <w:sz w:val="24"/>
                <w:szCs w:val="24"/>
              </w:rPr>
            </w:pPr>
            <w:r w:rsidRPr="00ED6C80">
              <w:rPr>
                <w:rFonts w:ascii="新宋体"/>
                <w:sz w:val="24"/>
              </w:rPr>
              <w:t>6</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18"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终端楼层保护</w:t>
            </w:r>
          </w:p>
        </w:tc>
        <w:tc>
          <w:tcPr>
            <w:tcW w:w="64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4"/>
                <w:sz w:val="21"/>
                <w:szCs w:val="21"/>
                <w:lang w:eastAsia="zh-CN"/>
              </w:rPr>
              <w:t>当电梯运行到终端楼层时，运行速度没有减至预设值时，系统将强迫</w:t>
            </w:r>
          </w:p>
          <w:p w:rsidR="00BF0F41" w:rsidRPr="00ED6C80" w:rsidRDefault="00BF0F41" w:rsidP="00ED6C80">
            <w:pPr>
              <w:pStyle w:val="TableParagraph"/>
              <w:spacing w:before="40"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减速，保护电梯的安全运行。</w:t>
            </w:r>
          </w:p>
        </w:tc>
      </w:tr>
      <w:tr w:rsidR="00BF0F41" w:rsidRPr="00ED6C80" w:rsidTr="00ED6C80">
        <w:trPr>
          <w:trHeight w:hRule="exact" w:val="1430"/>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9" w:line="360" w:lineRule="auto"/>
              <w:rPr>
                <w:sz w:val="26"/>
                <w:szCs w:val="26"/>
                <w:lang w:eastAsia="zh-CN"/>
              </w:rPr>
            </w:pPr>
          </w:p>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sz w:val="24"/>
              </w:rPr>
              <w:t>7</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5" w:line="360" w:lineRule="auto"/>
              <w:rPr>
                <w:sz w:val="26"/>
                <w:szCs w:val="26"/>
              </w:rPr>
            </w:pPr>
          </w:p>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重新初始化运行</w:t>
            </w:r>
          </w:p>
        </w:tc>
        <w:tc>
          <w:tcPr>
            <w:tcW w:w="64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1"/>
                <w:sz w:val="21"/>
                <w:szCs w:val="21"/>
                <w:lang w:eastAsia="zh-CN"/>
              </w:rPr>
              <w:t>当电</w:t>
            </w:r>
            <w:r w:rsidRPr="00ED6C80">
              <w:rPr>
                <w:rFonts w:ascii="新宋体" w:eastAsia="新宋体" w:hAnsi="新宋体" w:cs="新宋体" w:hint="eastAsia"/>
                <w:spacing w:val="-3"/>
                <w:sz w:val="21"/>
                <w:szCs w:val="21"/>
                <w:lang w:eastAsia="zh-CN"/>
              </w:rPr>
              <w:t>源</w:t>
            </w:r>
            <w:r w:rsidRPr="00ED6C80">
              <w:rPr>
                <w:rFonts w:ascii="新宋体" w:eastAsia="新宋体" w:hAnsi="新宋体" w:cs="新宋体" w:hint="eastAsia"/>
                <w:spacing w:val="-1"/>
                <w:sz w:val="21"/>
                <w:szCs w:val="21"/>
                <w:lang w:eastAsia="zh-CN"/>
              </w:rPr>
              <w:t>因</w:t>
            </w:r>
            <w:r w:rsidRPr="00ED6C80">
              <w:rPr>
                <w:rFonts w:ascii="新宋体" w:eastAsia="新宋体" w:hAnsi="新宋体" w:cs="新宋体" w:hint="eastAsia"/>
                <w:spacing w:val="-3"/>
                <w:sz w:val="21"/>
                <w:szCs w:val="21"/>
                <w:lang w:eastAsia="zh-CN"/>
              </w:rPr>
              <w:t>中</w:t>
            </w:r>
            <w:r w:rsidRPr="00ED6C80">
              <w:rPr>
                <w:rFonts w:ascii="新宋体" w:eastAsia="新宋体" w:hAnsi="新宋体" w:cs="新宋体" w:hint="eastAsia"/>
                <w:spacing w:val="-1"/>
                <w:sz w:val="21"/>
                <w:szCs w:val="21"/>
                <w:lang w:eastAsia="zh-CN"/>
              </w:rPr>
              <w:t>断</w:t>
            </w:r>
            <w:r w:rsidRPr="00ED6C80">
              <w:rPr>
                <w:rFonts w:ascii="新宋体" w:eastAsia="新宋体" w:hAnsi="新宋体" w:cs="新宋体" w:hint="eastAsia"/>
                <w:spacing w:val="-3"/>
                <w:sz w:val="21"/>
                <w:szCs w:val="21"/>
                <w:lang w:eastAsia="zh-CN"/>
              </w:rPr>
              <w:t>而</w:t>
            </w:r>
            <w:r w:rsidRPr="00ED6C80">
              <w:rPr>
                <w:rFonts w:ascii="新宋体" w:eastAsia="新宋体" w:hAnsi="新宋体" w:cs="新宋体" w:hint="eastAsia"/>
                <w:spacing w:val="-1"/>
                <w:sz w:val="21"/>
                <w:szCs w:val="21"/>
                <w:lang w:eastAsia="zh-CN"/>
              </w:rPr>
              <w:t>恢</w:t>
            </w:r>
            <w:r w:rsidRPr="00ED6C80">
              <w:rPr>
                <w:rFonts w:ascii="新宋体" w:eastAsia="新宋体" w:hAnsi="新宋体" w:cs="新宋体" w:hint="eastAsia"/>
                <w:spacing w:val="-3"/>
                <w:sz w:val="21"/>
                <w:szCs w:val="21"/>
                <w:lang w:eastAsia="zh-CN"/>
              </w:rPr>
              <w:t>复</w:t>
            </w:r>
            <w:r w:rsidRPr="00ED6C80">
              <w:rPr>
                <w:rFonts w:ascii="新宋体" w:eastAsia="新宋体" w:hAnsi="新宋体" w:cs="新宋体" w:hint="eastAsia"/>
                <w:spacing w:val="-1"/>
                <w:sz w:val="21"/>
                <w:szCs w:val="21"/>
                <w:lang w:eastAsia="zh-CN"/>
              </w:rPr>
              <w:t>后</w:t>
            </w:r>
            <w:r w:rsidRPr="00ED6C80">
              <w:rPr>
                <w:rFonts w:ascii="新宋体" w:eastAsia="新宋体" w:hAnsi="新宋体" w:cs="新宋体" w:hint="eastAsia"/>
                <w:spacing w:val="-39"/>
                <w:sz w:val="21"/>
                <w:szCs w:val="21"/>
                <w:lang w:eastAsia="zh-CN"/>
              </w:rPr>
              <w:t>，</w:t>
            </w:r>
            <w:r w:rsidRPr="00ED6C80">
              <w:rPr>
                <w:rFonts w:ascii="新宋体" w:eastAsia="新宋体" w:hAnsi="新宋体" w:cs="新宋体" w:hint="eastAsia"/>
                <w:spacing w:val="-1"/>
                <w:sz w:val="21"/>
                <w:szCs w:val="21"/>
                <w:lang w:eastAsia="zh-CN"/>
              </w:rPr>
              <w:t>电梯</w:t>
            </w:r>
            <w:r w:rsidRPr="00ED6C80">
              <w:rPr>
                <w:rFonts w:ascii="新宋体" w:eastAsia="新宋体" w:hAnsi="新宋体" w:cs="新宋体" w:hint="eastAsia"/>
                <w:spacing w:val="-3"/>
                <w:sz w:val="21"/>
                <w:szCs w:val="21"/>
                <w:lang w:eastAsia="zh-CN"/>
              </w:rPr>
              <w:t>位</w:t>
            </w:r>
            <w:r w:rsidRPr="00ED6C80">
              <w:rPr>
                <w:rFonts w:ascii="新宋体" w:eastAsia="新宋体" w:hAnsi="新宋体" w:cs="新宋体" w:hint="eastAsia"/>
                <w:spacing w:val="-1"/>
                <w:sz w:val="21"/>
                <w:szCs w:val="21"/>
                <w:lang w:eastAsia="zh-CN"/>
              </w:rPr>
              <w:t>置</w:t>
            </w:r>
            <w:r w:rsidRPr="00ED6C80">
              <w:rPr>
                <w:rFonts w:ascii="新宋体" w:eastAsia="新宋体" w:hAnsi="新宋体" w:cs="新宋体" w:hint="eastAsia"/>
                <w:spacing w:val="-3"/>
                <w:sz w:val="21"/>
                <w:szCs w:val="21"/>
                <w:lang w:eastAsia="zh-CN"/>
              </w:rPr>
              <w:t>信</w:t>
            </w:r>
            <w:r w:rsidRPr="00ED6C80">
              <w:rPr>
                <w:rFonts w:ascii="新宋体" w:eastAsia="新宋体" w:hAnsi="新宋体" w:cs="新宋体" w:hint="eastAsia"/>
                <w:spacing w:val="-1"/>
                <w:sz w:val="21"/>
                <w:szCs w:val="21"/>
                <w:lang w:eastAsia="zh-CN"/>
              </w:rPr>
              <w:t>号</w:t>
            </w:r>
            <w:r w:rsidRPr="00ED6C80">
              <w:rPr>
                <w:rFonts w:ascii="新宋体" w:eastAsia="新宋体" w:hAnsi="新宋体" w:cs="新宋体" w:hint="eastAsia"/>
                <w:spacing w:val="-3"/>
                <w:sz w:val="21"/>
                <w:szCs w:val="21"/>
                <w:lang w:eastAsia="zh-CN"/>
              </w:rPr>
              <w:t>未</w:t>
            </w:r>
            <w:r w:rsidRPr="00ED6C80">
              <w:rPr>
                <w:rFonts w:ascii="新宋体" w:eastAsia="新宋体" w:hAnsi="新宋体" w:cs="新宋体" w:hint="eastAsia"/>
                <w:spacing w:val="-1"/>
                <w:sz w:val="21"/>
                <w:szCs w:val="21"/>
                <w:lang w:eastAsia="zh-CN"/>
              </w:rPr>
              <w:t>能</w:t>
            </w:r>
            <w:r w:rsidRPr="00ED6C80">
              <w:rPr>
                <w:rFonts w:ascii="新宋体" w:eastAsia="新宋体" w:hAnsi="新宋体" w:cs="新宋体" w:hint="eastAsia"/>
                <w:spacing w:val="-3"/>
                <w:sz w:val="21"/>
                <w:szCs w:val="21"/>
                <w:lang w:eastAsia="zh-CN"/>
              </w:rPr>
              <w:t>保</w:t>
            </w:r>
            <w:r w:rsidRPr="00ED6C80">
              <w:rPr>
                <w:rFonts w:ascii="新宋体" w:eastAsia="新宋体" w:hAnsi="新宋体" w:cs="新宋体" w:hint="eastAsia"/>
                <w:spacing w:val="-1"/>
                <w:sz w:val="21"/>
                <w:szCs w:val="21"/>
                <w:lang w:eastAsia="zh-CN"/>
              </w:rPr>
              <w:t>留</w:t>
            </w:r>
            <w:r w:rsidRPr="00ED6C80">
              <w:rPr>
                <w:rFonts w:ascii="新宋体" w:eastAsia="新宋体" w:hAnsi="新宋体" w:cs="新宋体" w:hint="eastAsia"/>
                <w:spacing w:val="-3"/>
                <w:sz w:val="21"/>
                <w:szCs w:val="21"/>
                <w:lang w:eastAsia="zh-CN"/>
              </w:rPr>
              <w:t>或</w:t>
            </w:r>
            <w:r w:rsidRPr="00ED6C80">
              <w:rPr>
                <w:rFonts w:ascii="新宋体" w:eastAsia="新宋体" w:hAnsi="新宋体" w:cs="新宋体" w:hint="eastAsia"/>
                <w:spacing w:val="-1"/>
                <w:sz w:val="21"/>
                <w:szCs w:val="21"/>
                <w:lang w:eastAsia="zh-CN"/>
              </w:rPr>
              <w:t>不能</w:t>
            </w:r>
            <w:r w:rsidRPr="00ED6C80">
              <w:rPr>
                <w:rFonts w:ascii="新宋体" w:eastAsia="新宋体" w:hAnsi="新宋体" w:cs="新宋体" w:hint="eastAsia"/>
                <w:spacing w:val="-3"/>
                <w:sz w:val="21"/>
                <w:szCs w:val="21"/>
                <w:lang w:eastAsia="zh-CN"/>
              </w:rPr>
              <w:t>确</w:t>
            </w:r>
            <w:r w:rsidRPr="00ED6C80">
              <w:rPr>
                <w:rFonts w:ascii="新宋体" w:eastAsia="新宋体" w:hAnsi="新宋体" w:cs="新宋体" w:hint="eastAsia"/>
                <w:spacing w:val="-1"/>
                <w:sz w:val="21"/>
                <w:szCs w:val="21"/>
                <w:lang w:eastAsia="zh-CN"/>
              </w:rPr>
              <w:t>定</w:t>
            </w:r>
            <w:r w:rsidRPr="00ED6C80">
              <w:rPr>
                <w:rFonts w:ascii="新宋体" w:eastAsia="新宋体" w:hAnsi="新宋体" w:cs="新宋体" w:hint="eastAsia"/>
                <w:spacing w:val="-3"/>
                <w:sz w:val="21"/>
                <w:szCs w:val="21"/>
                <w:lang w:eastAsia="zh-CN"/>
              </w:rPr>
              <w:t>轿</w:t>
            </w:r>
            <w:r w:rsidRPr="00ED6C80">
              <w:rPr>
                <w:rFonts w:ascii="新宋体" w:eastAsia="新宋体" w:hAnsi="新宋体" w:cs="新宋体" w:hint="eastAsia"/>
                <w:spacing w:val="-1"/>
                <w:sz w:val="21"/>
                <w:szCs w:val="21"/>
                <w:lang w:eastAsia="zh-CN"/>
              </w:rPr>
              <w:t>厢</w:t>
            </w:r>
            <w:r w:rsidRPr="00ED6C80">
              <w:rPr>
                <w:rFonts w:ascii="新宋体" w:eastAsia="新宋体" w:hAnsi="新宋体" w:cs="新宋体" w:hint="eastAsia"/>
                <w:spacing w:val="-3"/>
                <w:sz w:val="21"/>
                <w:szCs w:val="21"/>
                <w:lang w:eastAsia="zh-CN"/>
              </w:rPr>
              <w:t>位</w:t>
            </w:r>
            <w:r w:rsidRPr="00ED6C80">
              <w:rPr>
                <w:rFonts w:ascii="新宋体" w:eastAsia="新宋体" w:hAnsi="新宋体" w:cs="新宋体" w:hint="eastAsia"/>
                <w:sz w:val="21"/>
                <w:szCs w:val="21"/>
                <w:lang w:eastAsia="zh-CN"/>
              </w:rPr>
              <w:t>置</w:t>
            </w:r>
          </w:p>
          <w:p w:rsidR="00BF0F41" w:rsidRPr="00ED6C80" w:rsidRDefault="00BF0F41" w:rsidP="00ED6C80">
            <w:pPr>
              <w:pStyle w:val="TableParagraph"/>
              <w:spacing w:before="40"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4"/>
                <w:sz w:val="21"/>
                <w:szCs w:val="21"/>
                <w:lang w:eastAsia="zh-CN"/>
              </w:rPr>
              <w:t>时，电梯将驶向端站重新定位。定位后位置显示器显示电梯所在的层</w:t>
            </w:r>
            <w:r w:rsidRPr="00ED6C80">
              <w:rPr>
                <w:rFonts w:ascii="新宋体" w:eastAsia="新宋体" w:hAnsi="新宋体" w:cs="新宋体"/>
                <w:spacing w:val="55"/>
                <w:sz w:val="21"/>
                <w:szCs w:val="21"/>
                <w:lang w:eastAsia="zh-CN"/>
              </w:rPr>
              <w:t xml:space="preserve"> </w:t>
            </w:r>
            <w:r w:rsidRPr="00ED6C80">
              <w:rPr>
                <w:rFonts w:ascii="新宋体" w:eastAsia="新宋体" w:hAnsi="新宋体" w:cs="新宋体" w:hint="eastAsia"/>
                <w:spacing w:val="-2"/>
                <w:sz w:val="21"/>
                <w:szCs w:val="21"/>
                <w:lang w:eastAsia="zh-CN"/>
              </w:rPr>
              <w:t>楼位置，并恢复正常运行。</w:t>
            </w:r>
          </w:p>
        </w:tc>
      </w:tr>
      <w:tr w:rsidR="00BF0F41" w:rsidRPr="00ED6C80" w:rsidTr="00ED6C80">
        <w:trPr>
          <w:trHeight w:hRule="exact" w:val="996"/>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sz w:val="24"/>
              </w:rPr>
              <w:t>8</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数字式大厅</w:t>
            </w:r>
            <w:r w:rsidRPr="00ED6C80">
              <w:rPr>
                <w:rFonts w:ascii="新宋体" w:eastAsia="新宋体" w:hAnsi="新宋体" w:cs="新宋体"/>
                <w:spacing w:val="-1"/>
                <w:sz w:val="24"/>
                <w:szCs w:val="24"/>
              </w:rPr>
              <w:t>/</w:t>
            </w:r>
            <w:r w:rsidRPr="00ED6C80">
              <w:rPr>
                <w:rFonts w:ascii="新宋体" w:eastAsia="新宋体" w:hAnsi="新宋体" w:cs="新宋体" w:hint="eastAsia"/>
                <w:spacing w:val="-1"/>
                <w:sz w:val="24"/>
                <w:szCs w:val="24"/>
              </w:rPr>
              <w:t>轿</w:t>
            </w:r>
          </w:p>
          <w:p w:rsidR="00BF0F41" w:rsidRPr="00ED6C80" w:rsidRDefault="00BF0F41" w:rsidP="00ED6C80">
            <w:pPr>
              <w:pStyle w:val="TableParagraph"/>
              <w:spacing w:before="1"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内显示</w:t>
            </w:r>
          </w:p>
        </w:tc>
        <w:tc>
          <w:tcPr>
            <w:tcW w:w="64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在轿内的操纵面板及每层楼的大厅召唤盒上随时显示电梯所在层站，</w:t>
            </w:r>
          </w:p>
          <w:p w:rsidR="00BF0F41" w:rsidRPr="00ED6C80" w:rsidRDefault="00BF0F41" w:rsidP="00ED6C80">
            <w:pPr>
              <w:pStyle w:val="TableParagraph"/>
              <w:spacing w:before="40"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以方便乘客了解电梯当前运行位置。</w:t>
            </w:r>
          </w:p>
        </w:tc>
      </w:tr>
    </w:tbl>
    <w:p w:rsidR="00BF0F41" w:rsidRDefault="00BF0F41">
      <w:pPr>
        <w:spacing w:before="4" w:line="360" w:lineRule="auto"/>
        <w:rPr>
          <w:sz w:val="6"/>
          <w:szCs w:val="6"/>
        </w:rPr>
      </w:pPr>
    </w:p>
    <w:tbl>
      <w:tblPr>
        <w:tblW w:w="9499" w:type="dxa"/>
        <w:tblInd w:w="-290" w:type="dxa"/>
        <w:tblLayout w:type="fixed"/>
        <w:tblCellMar>
          <w:left w:w="0" w:type="dxa"/>
          <w:right w:w="0" w:type="dxa"/>
        </w:tblCellMar>
        <w:tblLook w:val="00A0"/>
      </w:tblPr>
      <w:tblGrid>
        <w:gridCol w:w="1016"/>
        <w:gridCol w:w="1980"/>
        <w:gridCol w:w="6503"/>
      </w:tblGrid>
      <w:tr w:rsidR="00BF0F41" w:rsidRPr="00ED6C80" w:rsidTr="00ED6C80">
        <w:trPr>
          <w:trHeight w:hRule="exact" w:val="413"/>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sz w:val="24"/>
              </w:rPr>
              <w:t>9</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轿顶检修</w:t>
            </w:r>
          </w:p>
        </w:tc>
        <w:tc>
          <w:tcPr>
            <w:tcW w:w="6503"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电梯轿顶设有检修箱，使检修维护更为安全快捷。</w:t>
            </w:r>
          </w:p>
        </w:tc>
      </w:tr>
      <w:tr w:rsidR="00BF0F41" w:rsidRPr="00ED6C80" w:rsidTr="00ED6C80">
        <w:trPr>
          <w:trHeight w:hRule="exact" w:val="612"/>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3" w:line="360" w:lineRule="auto"/>
              <w:rPr>
                <w:sz w:val="26"/>
                <w:szCs w:val="26"/>
                <w:lang w:eastAsia="zh-CN"/>
              </w:rPr>
            </w:pPr>
          </w:p>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spacing w:val="-1"/>
                <w:sz w:val="24"/>
              </w:rPr>
              <w:t>10</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06"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轿厢内紧急照明</w:t>
            </w:r>
          </w:p>
        </w:tc>
        <w:tc>
          <w:tcPr>
            <w:tcW w:w="6503"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33"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在轿内设置的紧急照明装置，停电时启用。</w:t>
            </w:r>
          </w:p>
        </w:tc>
      </w:tr>
      <w:tr w:rsidR="00BF0F41" w:rsidRPr="00ED6C80" w:rsidTr="00ED6C80">
        <w:trPr>
          <w:trHeight w:hRule="exact" w:val="1156"/>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 w:line="360" w:lineRule="auto"/>
              <w:rPr>
                <w:sz w:val="19"/>
                <w:szCs w:val="19"/>
                <w:lang w:eastAsia="zh-CN"/>
              </w:rPr>
            </w:pPr>
          </w:p>
          <w:p w:rsidR="00BF0F41" w:rsidRPr="00ED6C80" w:rsidRDefault="00BF0F41" w:rsidP="00ED6C80">
            <w:pPr>
              <w:pStyle w:val="TableParagraph"/>
              <w:spacing w:line="360" w:lineRule="auto"/>
              <w:rPr>
                <w:sz w:val="24"/>
                <w:szCs w:val="24"/>
                <w:lang w:eastAsia="zh-CN"/>
              </w:rPr>
            </w:pPr>
          </w:p>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spacing w:val="-1"/>
                <w:sz w:val="24"/>
              </w:rPr>
              <w:t>11</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5" w:line="360" w:lineRule="auto"/>
              <w:rPr>
                <w:sz w:val="26"/>
                <w:szCs w:val="26"/>
              </w:rPr>
            </w:pPr>
          </w:p>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内部通话装置</w:t>
            </w:r>
          </w:p>
        </w:tc>
        <w:tc>
          <w:tcPr>
            <w:tcW w:w="6503"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4"/>
                <w:sz w:val="21"/>
                <w:szCs w:val="21"/>
                <w:lang w:eastAsia="zh-CN"/>
              </w:rPr>
              <w:t>用于在特殊情况下通过设置在轿厢操纵面板上的，轿顶上的，轿底的</w:t>
            </w:r>
          </w:p>
          <w:p w:rsidR="00BF0F41" w:rsidRPr="00ED6C80" w:rsidRDefault="00BF0F41" w:rsidP="00ED6C80">
            <w:pPr>
              <w:pStyle w:val="TableParagraph"/>
              <w:spacing w:before="40"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1"/>
                <w:sz w:val="21"/>
                <w:szCs w:val="21"/>
                <w:lang w:eastAsia="zh-CN"/>
              </w:rPr>
              <w:t>对讲</w:t>
            </w:r>
            <w:r w:rsidRPr="00ED6C80">
              <w:rPr>
                <w:rFonts w:ascii="新宋体" w:eastAsia="新宋体" w:hAnsi="新宋体" w:cs="新宋体" w:hint="eastAsia"/>
                <w:spacing w:val="-3"/>
                <w:sz w:val="21"/>
                <w:szCs w:val="21"/>
                <w:lang w:eastAsia="zh-CN"/>
              </w:rPr>
              <w:t>装</w:t>
            </w:r>
            <w:r w:rsidRPr="00ED6C80">
              <w:rPr>
                <w:rFonts w:ascii="新宋体" w:eastAsia="新宋体" w:hAnsi="新宋体" w:cs="新宋体" w:hint="eastAsia"/>
                <w:spacing w:val="-1"/>
                <w:sz w:val="21"/>
                <w:szCs w:val="21"/>
                <w:lang w:eastAsia="zh-CN"/>
              </w:rPr>
              <w:t>置</w:t>
            </w:r>
            <w:r w:rsidRPr="00ED6C80">
              <w:rPr>
                <w:rFonts w:ascii="新宋体" w:eastAsia="新宋体" w:hAnsi="新宋体" w:cs="新宋体" w:hint="eastAsia"/>
                <w:spacing w:val="-3"/>
                <w:sz w:val="21"/>
                <w:szCs w:val="21"/>
                <w:lang w:eastAsia="zh-CN"/>
              </w:rPr>
              <w:t>保</w:t>
            </w:r>
            <w:r w:rsidRPr="00ED6C80">
              <w:rPr>
                <w:rFonts w:ascii="新宋体" w:eastAsia="新宋体" w:hAnsi="新宋体" w:cs="新宋体" w:hint="eastAsia"/>
                <w:spacing w:val="-1"/>
                <w:sz w:val="21"/>
                <w:szCs w:val="21"/>
                <w:lang w:eastAsia="zh-CN"/>
              </w:rPr>
              <w:t>持</w:t>
            </w:r>
            <w:r w:rsidRPr="00ED6C80">
              <w:rPr>
                <w:rFonts w:ascii="新宋体" w:eastAsia="新宋体" w:hAnsi="新宋体" w:cs="新宋体" w:hint="eastAsia"/>
                <w:spacing w:val="-3"/>
                <w:sz w:val="21"/>
                <w:szCs w:val="21"/>
                <w:lang w:eastAsia="zh-CN"/>
              </w:rPr>
              <w:t>与</w:t>
            </w:r>
            <w:r w:rsidRPr="00ED6C80">
              <w:rPr>
                <w:rFonts w:ascii="新宋体" w:eastAsia="新宋体" w:hAnsi="新宋体" w:cs="新宋体" w:hint="eastAsia"/>
                <w:spacing w:val="-1"/>
                <w:sz w:val="21"/>
                <w:szCs w:val="21"/>
                <w:lang w:eastAsia="zh-CN"/>
              </w:rPr>
              <w:t>顶</w:t>
            </w:r>
            <w:r w:rsidRPr="00ED6C80">
              <w:rPr>
                <w:rFonts w:ascii="新宋体" w:eastAsia="新宋体" w:hAnsi="新宋体" w:cs="新宋体" w:hint="eastAsia"/>
                <w:spacing w:val="-3"/>
                <w:sz w:val="21"/>
                <w:szCs w:val="21"/>
                <w:lang w:eastAsia="zh-CN"/>
              </w:rPr>
              <w:t>层</w:t>
            </w:r>
            <w:r w:rsidRPr="00ED6C80">
              <w:rPr>
                <w:rFonts w:ascii="新宋体" w:eastAsia="新宋体" w:hAnsi="新宋体" w:cs="新宋体" w:hint="eastAsia"/>
                <w:spacing w:val="-1"/>
                <w:sz w:val="21"/>
                <w:szCs w:val="21"/>
                <w:lang w:eastAsia="zh-CN"/>
              </w:rPr>
              <w:t>或</w:t>
            </w:r>
            <w:r w:rsidRPr="00ED6C80">
              <w:rPr>
                <w:rFonts w:ascii="新宋体" w:eastAsia="新宋体" w:hAnsi="新宋体" w:cs="新宋体" w:hint="eastAsia"/>
                <w:spacing w:val="-3"/>
                <w:sz w:val="21"/>
                <w:szCs w:val="21"/>
                <w:lang w:eastAsia="zh-CN"/>
              </w:rPr>
              <w:t>监</w:t>
            </w:r>
            <w:r w:rsidRPr="00ED6C80">
              <w:rPr>
                <w:rFonts w:ascii="新宋体" w:eastAsia="新宋体" w:hAnsi="新宋体" w:cs="新宋体" w:hint="eastAsia"/>
                <w:spacing w:val="-1"/>
                <w:sz w:val="21"/>
                <w:szCs w:val="21"/>
                <w:lang w:eastAsia="zh-CN"/>
              </w:rPr>
              <w:t>控中</w:t>
            </w:r>
            <w:r w:rsidRPr="00ED6C80">
              <w:rPr>
                <w:rFonts w:ascii="新宋体" w:eastAsia="新宋体" w:hAnsi="新宋体" w:cs="新宋体" w:hint="eastAsia"/>
                <w:spacing w:val="-3"/>
                <w:sz w:val="21"/>
                <w:szCs w:val="21"/>
                <w:lang w:eastAsia="zh-CN"/>
              </w:rPr>
              <w:t>心</w:t>
            </w:r>
            <w:r w:rsidRPr="00ED6C80">
              <w:rPr>
                <w:rFonts w:ascii="新宋体" w:eastAsia="新宋体" w:hAnsi="新宋体" w:cs="新宋体" w:hint="eastAsia"/>
                <w:spacing w:val="-1"/>
                <w:sz w:val="21"/>
                <w:szCs w:val="21"/>
                <w:lang w:eastAsia="zh-CN"/>
              </w:rPr>
              <w:t>的</w:t>
            </w:r>
            <w:r w:rsidRPr="00ED6C80">
              <w:rPr>
                <w:rFonts w:ascii="新宋体" w:eastAsia="新宋体" w:hAnsi="新宋体" w:cs="新宋体" w:hint="eastAsia"/>
                <w:spacing w:val="-3"/>
                <w:sz w:val="21"/>
                <w:szCs w:val="21"/>
                <w:lang w:eastAsia="zh-CN"/>
              </w:rPr>
              <w:t>语</w:t>
            </w:r>
            <w:r w:rsidRPr="00ED6C80">
              <w:rPr>
                <w:rFonts w:ascii="新宋体" w:eastAsia="新宋体" w:hAnsi="新宋体" w:cs="新宋体" w:hint="eastAsia"/>
                <w:spacing w:val="-1"/>
                <w:sz w:val="21"/>
                <w:szCs w:val="21"/>
                <w:lang w:eastAsia="zh-CN"/>
              </w:rPr>
              <w:t>音</w:t>
            </w:r>
            <w:r w:rsidRPr="00ED6C80">
              <w:rPr>
                <w:rFonts w:ascii="新宋体" w:eastAsia="新宋体" w:hAnsi="新宋体" w:cs="新宋体" w:hint="eastAsia"/>
                <w:spacing w:val="-3"/>
                <w:sz w:val="21"/>
                <w:szCs w:val="21"/>
                <w:lang w:eastAsia="zh-CN"/>
              </w:rPr>
              <w:t>联</w:t>
            </w:r>
            <w:r w:rsidRPr="00ED6C80">
              <w:rPr>
                <w:rFonts w:ascii="新宋体" w:eastAsia="新宋体" w:hAnsi="新宋体" w:cs="新宋体" w:hint="eastAsia"/>
                <w:spacing w:val="-1"/>
                <w:sz w:val="21"/>
                <w:szCs w:val="21"/>
                <w:lang w:eastAsia="zh-CN"/>
              </w:rPr>
              <w:t>系</w:t>
            </w:r>
            <w:r w:rsidRPr="00ED6C80">
              <w:rPr>
                <w:rFonts w:ascii="新宋体" w:eastAsia="新宋体" w:hAnsi="新宋体" w:cs="新宋体" w:hint="eastAsia"/>
                <w:spacing w:val="-39"/>
                <w:sz w:val="21"/>
                <w:szCs w:val="21"/>
                <w:lang w:eastAsia="zh-CN"/>
              </w:rPr>
              <w:t>，</w:t>
            </w:r>
            <w:r w:rsidRPr="00ED6C80">
              <w:rPr>
                <w:rFonts w:ascii="新宋体" w:eastAsia="新宋体" w:hAnsi="新宋体" w:cs="新宋体" w:hint="eastAsia"/>
                <w:spacing w:val="-1"/>
                <w:sz w:val="21"/>
                <w:szCs w:val="21"/>
                <w:lang w:eastAsia="zh-CN"/>
              </w:rPr>
              <w:t>且</w:t>
            </w:r>
            <w:r w:rsidRPr="00ED6C80">
              <w:rPr>
                <w:rFonts w:ascii="新宋体" w:eastAsia="新宋体" w:hAnsi="新宋体" w:cs="新宋体" w:hint="eastAsia"/>
                <w:spacing w:val="-3"/>
                <w:sz w:val="21"/>
                <w:szCs w:val="21"/>
                <w:lang w:eastAsia="zh-CN"/>
              </w:rPr>
              <w:t>顶</w:t>
            </w:r>
            <w:r w:rsidRPr="00ED6C80">
              <w:rPr>
                <w:rFonts w:ascii="新宋体" w:eastAsia="新宋体" w:hAnsi="新宋体" w:cs="新宋体" w:hint="eastAsia"/>
                <w:spacing w:val="-1"/>
                <w:sz w:val="21"/>
                <w:szCs w:val="21"/>
                <w:lang w:eastAsia="zh-CN"/>
              </w:rPr>
              <w:t>层与</w:t>
            </w:r>
            <w:r w:rsidRPr="00ED6C80">
              <w:rPr>
                <w:rFonts w:ascii="新宋体" w:eastAsia="新宋体" w:hAnsi="新宋体" w:cs="新宋体" w:hint="eastAsia"/>
                <w:spacing w:val="-3"/>
                <w:sz w:val="21"/>
                <w:szCs w:val="21"/>
                <w:lang w:eastAsia="zh-CN"/>
              </w:rPr>
              <w:t>监</w:t>
            </w:r>
            <w:r w:rsidRPr="00ED6C80">
              <w:rPr>
                <w:rFonts w:ascii="新宋体" w:eastAsia="新宋体" w:hAnsi="新宋体" w:cs="新宋体" w:hint="eastAsia"/>
                <w:spacing w:val="-1"/>
                <w:sz w:val="21"/>
                <w:szCs w:val="21"/>
                <w:lang w:eastAsia="zh-CN"/>
              </w:rPr>
              <w:t>控</w:t>
            </w:r>
            <w:r w:rsidRPr="00ED6C80">
              <w:rPr>
                <w:rFonts w:ascii="新宋体" w:eastAsia="新宋体" w:hAnsi="新宋体" w:cs="新宋体" w:hint="eastAsia"/>
                <w:spacing w:val="-3"/>
                <w:sz w:val="21"/>
                <w:szCs w:val="21"/>
                <w:lang w:eastAsia="zh-CN"/>
              </w:rPr>
              <w:t>中</w:t>
            </w:r>
            <w:r w:rsidRPr="00ED6C80">
              <w:rPr>
                <w:rFonts w:ascii="新宋体" w:eastAsia="新宋体" w:hAnsi="新宋体" w:cs="新宋体" w:hint="eastAsia"/>
                <w:spacing w:val="-1"/>
                <w:sz w:val="21"/>
                <w:szCs w:val="21"/>
                <w:lang w:eastAsia="zh-CN"/>
              </w:rPr>
              <w:t>心</w:t>
            </w:r>
            <w:r w:rsidRPr="00ED6C80">
              <w:rPr>
                <w:rFonts w:ascii="新宋体" w:eastAsia="新宋体" w:hAnsi="新宋体" w:cs="新宋体" w:hint="eastAsia"/>
                <w:spacing w:val="-3"/>
                <w:sz w:val="21"/>
                <w:szCs w:val="21"/>
                <w:lang w:eastAsia="zh-CN"/>
              </w:rPr>
              <w:t>也</w:t>
            </w:r>
            <w:r w:rsidRPr="00ED6C80">
              <w:rPr>
                <w:rFonts w:ascii="新宋体" w:eastAsia="新宋体" w:hAnsi="新宋体" w:cs="新宋体" w:hint="eastAsia"/>
                <w:sz w:val="21"/>
                <w:szCs w:val="21"/>
                <w:lang w:eastAsia="zh-CN"/>
              </w:rPr>
              <w:t>能</w:t>
            </w:r>
            <w:r w:rsidRPr="00ED6C80">
              <w:rPr>
                <w:rFonts w:ascii="新宋体" w:eastAsia="新宋体" w:hAnsi="新宋体" w:cs="新宋体"/>
                <w:sz w:val="21"/>
                <w:szCs w:val="21"/>
                <w:lang w:eastAsia="zh-CN"/>
              </w:rPr>
              <w:t xml:space="preserve"> </w:t>
            </w:r>
            <w:r w:rsidRPr="00ED6C80">
              <w:rPr>
                <w:rFonts w:ascii="新宋体" w:eastAsia="新宋体" w:hAnsi="新宋体" w:cs="新宋体" w:hint="eastAsia"/>
                <w:spacing w:val="-2"/>
                <w:sz w:val="21"/>
                <w:szCs w:val="21"/>
                <w:lang w:eastAsia="zh-CN"/>
              </w:rPr>
              <w:t>语音联系。</w:t>
            </w:r>
          </w:p>
        </w:tc>
      </w:tr>
      <w:tr w:rsidR="00BF0F41" w:rsidRPr="00ED6C80" w:rsidTr="00ED6C80">
        <w:trPr>
          <w:trHeight w:hRule="exact" w:val="1569"/>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rPr>
                <w:sz w:val="24"/>
                <w:szCs w:val="24"/>
                <w:lang w:eastAsia="zh-CN"/>
              </w:rPr>
            </w:pPr>
          </w:p>
          <w:p w:rsidR="00BF0F41" w:rsidRPr="00ED6C80" w:rsidRDefault="00BF0F41" w:rsidP="00ED6C80">
            <w:pPr>
              <w:pStyle w:val="TableParagraph"/>
              <w:spacing w:before="7" w:line="360" w:lineRule="auto"/>
              <w:rPr>
                <w:sz w:val="34"/>
                <w:szCs w:val="34"/>
                <w:lang w:eastAsia="zh-CN"/>
              </w:rPr>
            </w:pPr>
          </w:p>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spacing w:val="-1"/>
                <w:sz w:val="24"/>
              </w:rPr>
              <w:t>12</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5" w:line="360" w:lineRule="auto"/>
              <w:rPr>
                <w:sz w:val="26"/>
                <w:szCs w:val="26"/>
              </w:rPr>
            </w:pPr>
          </w:p>
          <w:p w:rsidR="00BF0F41" w:rsidRPr="00ED6C80" w:rsidRDefault="00BF0F41" w:rsidP="00ED6C80">
            <w:pPr>
              <w:pStyle w:val="TableParagraph"/>
              <w:spacing w:line="360" w:lineRule="auto"/>
              <w:ind w:left="102" w:right="98"/>
              <w:rPr>
                <w:rFonts w:ascii="新宋体" w:eastAsia="新宋体" w:hAnsi="新宋体" w:cs="新宋体"/>
                <w:sz w:val="24"/>
                <w:szCs w:val="24"/>
              </w:rPr>
            </w:pPr>
            <w:r w:rsidRPr="00ED6C80">
              <w:rPr>
                <w:rFonts w:ascii="新宋体" w:eastAsia="新宋体" w:hAnsi="新宋体" w:cs="新宋体" w:hint="eastAsia"/>
                <w:spacing w:val="14"/>
                <w:sz w:val="24"/>
                <w:szCs w:val="24"/>
              </w:rPr>
              <w:t>轿厢关门延迟</w:t>
            </w:r>
            <w:r w:rsidRPr="00ED6C80">
              <w:rPr>
                <w:rFonts w:ascii="新宋体" w:eastAsia="新宋体" w:hAnsi="新宋体" w:cs="新宋体" w:hint="eastAsia"/>
                <w:sz w:val="24"/>
                <w:szCs w:val="24"/>
              </w:rPr>
              <w:t>保</w:t>
            </w:r>
            <w:r w:rsidRPr="00ED6C80">
              <w:rPr>
                <w:rFonts w:ascii="新宋体" w:eastAsia="新宋体" w:hAnsi="新宋体" w:cs="新宋体"/>
                <w:sz w:val="24"/>
                <w:szCs w:val="24"/>
              </w:rPr>
              <w:t xml:space="preserve"> </w:t>
            </w:r>
            <w:r w:rsidRPr="00ED6C80">
              <w:rPr>
                <w:rFonts w:ascii="新宋体" w:eastAsia="新宋体" w:hAnsi="新宋体" w:cs="新宋体" w:hint="eastAsia"/>
                <w:sz w:val="24"/>
                <w:szCs w:val="24"/>
              </w:rPr>
              <w:t>护</w:t>
            </w:r>
          </w:p>
        </w:tc>
        <w:tc>
          <w:tcPr>
            <w:tcW w:w="6503"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ight="60"/>
              <w:jc w:val="both"/>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当电梯开门时间由于外呼按钮被按住或其他因素而超过预定时间时，</w:t>
            </w:r>
          </w:p>
          <w:p w:rsidR="00BF0F41" w:rsidRPr="00ED6C80" w:rsidRDefault="00BF0F41" w:rsidP="00ED6C80">
            <w:pPr>
              <w:pStyle w:val="TableParagraph"/>
              <w:spacing w:before="40" w:line="360" w:lineRule="auto"/>
              <w:ind w:left="102" w:right="96"/>
              <w:jc w:val="both"/>
              <w:rPr>
                <w:rFonts w:ascii="新宋体" w:eastAsia="新宋体" w:hAnsi="新宋体" w:cs="新宋体"/>
                <w:sz w:val="21"/>
                <w:szCs w:val="21"/>
                <w:lang w:eastAsia="zh-CN"/>
              </w:rPr>
            </w:pPr>
            <w:r w:rsidRPr="00ED6C80">
              <w:rPr>
                <w:rFonts w:ascii="新宋体" w:eastAsia="新宋体" w:hAnsi="新宋体" w:cs="新宋体" w:hint="eastAsia"/>
                <w:spacing w:val="4"/>
                <w:sz w:val="21"/>
                <w:szCs w:val="21"/>
                <w:lang w:eastAsia="zh-CN"/>
              </w:rPr>
              <w:t>电梯会强迫关门来应答其他信号。当电梯强迫关门重复几次仍未关</w:t>
            </w:r>
            <w:r w:rsidRPr="00ED6C80">
              <w:rPr>
                <w:rFonts w:ascii="新宋体" w:eastAsia="新宋体" w:hAnsi="新宋体" w:cs="新宋体"/>
                <w:spacing w:val="23"/>
                <w:sz w:val="21"/>
                <w:szCs w:val="21"/>
                <w:lang w:eastAsia="zh-CN"/>
              </w:rPr>
              <w:t xml:space="preserve"> </w:t>
            </w:r>
            <w:r w:rsidRPr="00ED6C80">
              <w:rPr>
                <w:rFonts w:ascii="新宋体" w:eastAsia="新宋体" w:hAnsi="新宋体" w:cs="新宋体" w:hint="eastAsia"/>
                <w:spacing w:val="-4"/>
                <w:sz w:val="21"/>
                <w:szCs w:val="21"/>
                <w:lang w:eastAsia="zh-CN"/>
              </w:rPr>
              <w:t>紧，电梯将停止运转并开门，内外呼信号会自动取消。当电梯监测到</w:t>
            </w:r>
            <w:r w:rsidRPr="00ED6C80">
              <w:rPr>
                <w:rFonts w:ascii="新宋体" w:eastAsia="新宋体" w:hAnsi="新宋体" w:cs="新宋体"/>
                <w:spacing w:val="59"/>
                <w:sz w:val="21"/>
                <w:szCs w:val="21"/>
                <w:lang w:eastAsia="zh-CN"/>
              </w:rPr>
              <w:t xml:space="preserve"> </w:t>
            </w:r>
            <w:r w:rsidRPr="00ED6C80">
              <w:rPr>
                <w:rFonts w:ascii="新宋体" w:eastAsia="新宋体" w:hAnsi="新宋体" w:cs="新宋体" w:hint="eastAsia"/>
                <w:spacing w:val="-2"/>
                <w:sz w:val="21"/>
                <w:szCs w:val="21"/>
                <w:lang w:eastAsia="zh-CN"/>
              </w:rPr>
              <w:t>门已正常关闭时，电梯恢复正常操作。</w:t>
            </w:r>
          </w:p>
        </w:tc>
      </w:tr>
      <w:tr w:rsidR="00BF0F41" w:rsidRPr="00ED6C80" w:rsidTr="00ED6C80">
        <w:trPr>
          <w:trHeight w:hRule="exact" w:val="575"/>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spacing w:val="-1"/>
                <w:sz w:val="24"/>
              </w:rPr>
              <w:t>13</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轿内警铃</w:t>
            </w:r>
          </w:p>
        </w:tc>
        <w:tc>
          <w:tcPr>
            <w:tcW w:w="6503"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供在特殊情况下乘客通过按动轿厢内报警按钮，及时通知外界。</w:t>
            </w:r>
          </w:p>
        </w:tc>
      </w:tr>
      <w:tr w:rsidR="00BF0F41" w:rsidRPr="00ED6C80" w:rsidTr="00ED6C80">
        <w:trPr>
          <w:trHeight w:hRule="exact" w:val="634"/>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spacing w:val="-1"/>
                <w:sz w:val="24"/>
              </w:rPr>
              <w:t>14</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rPr>
                <w:rFonts w:ascii="新宋体" w:eastAsia="新宋体" w:hAnsi="新宋体" w:cs="新宋体"/>
                <w:sz w:val="24"/>
                <w:szCs w:val="24"/>
              </w:rPr>
            </w:pPr>
            <w:r w:rsidRPr="00ED6C80">
              <w:rPr>
                <w:rFonts w:ascii="新宋体" w:eastAsia="新宋体" w:hAnsi="新宋体" w:cs="新宋体" w:hint="eastAsia"/>
                <w:spacing w:val="14"/>
                <w:sz w:val="21"/>
                <w:szCs w:val="24"/>
              </w:rPr>
              <w:t>反向指令自动</w:t>
            </w:r>
            <w:r w:rsidRPr="00ED6C80">
              <w:rPr>
                <w:rFonts w:ascii="新宋体" w:eastAsia="新宋体" w:hAnsi="新宋体" w:cs="新宋体" w:hint="eastAsia"/>
                <w:sz w:val="21"/>
                <w:szCs w:val="24"/>
              </w:rPr>
              <w:t>消除</w:t>
            </w:r>
          </w:p>
        </w:tc>
        <w:tc>
          <w:tcPr>
            <w:tcW w:w="6503"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45"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在向上或向下运行时，对于与当前运行方向相反的指令可自动消除。</w:t>
            </w:r>
          </w:p>
        </w:tc>
      </w:tr>
      <w:tr w:rsidR="00BF0F41" w:rsidRPr="00ED6C80" w:rsidTr="00ED6C80">
        <w:trPr>
          <w:trHeight w:hRule="exact" w:val="1357"/>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spacing w:val="-1"/>
                <w:sz w:val="24"/>
              </w:rPr>
              <w:t>15</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5" w:line="360" w:lineRule="auto"/>
              <w:rPr>
                <w:sz w:val="26"/>
                <w:szCs w:val="26"/>
              </w:rPr>
            </w:pPr>
          </w:p>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错误指令取消</w:t>
            </w:r>
          </w:p>
        </w:tc>
        <w:tc>
          <w:tcPr>
            <w:tcW w:w="6503"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1"/>
                <w:sz w:val="21"/>
                <w:szCs w:val="21"/>
                <w:lang w:eastAsia="zh-CN"/>
              </w:rPr>
              <w:t>当指</w:t>
            </w:r>
            <w:r w:rsidRPr="00ED6C80">
              <w:rPr>
                <w:rFonts w:ascii="新宋体" w:eastAsia="新宋体" w:hAnsi="新宋体" w:cs="新宋体" w:hint="eastAsia"/>
                <w:spacing w:val="-3"/>
                <w:sz w:val="21"/>
                <w:szCs w:val="21"/>
                <w:lang w:eastAsia="zh-CN"/>
              </w:rPr>
              <w:t>令</w:t>
            </w:r>
            <w:r w:rsidRPr="00ED6C80">
              <w:rPr>
                <w:rFonts w:ascii="新宋体" w:eastAsia="新宋体" w:hAnsi="新宋体" w:cs="新宋体" w:hint="eastAsia"/>
                <w:spacing w:val="-1"/>
                <w:sz w:val="21"/>
                <w:szCs w:val="21"/>
                <w:lang w:eastAsia="zh-CN"/>
              </w:rPr>
              <w:t>登</w:t>
            </w:r>
            <w:r w:rsidRPr="00ED6C80">
              <w:rPr>
                <w:rFonts w:ascii="新宋体" w:eastAsia="新宋体" w:hAnsi="新宋体" w:cs="新宋体" w:hint="eastAsia"/>
                <w:spacing w:val="-3"/>
                <w:sz w:val="21"/>
                <w:szCs w:val="21"/>
                <w:lang w:eastAsia="zh-CN"/>
              </w:rPr>
              <w:t>记</w:t>
            </w:r>
            <w:r w:rsidRPr="00ED6C80">
              <w:rPr>
                <w:rFonts w:ascii="新宋体" w:eastAsia="新宋体" w:hAnsi="新宋体" w:cs="新宋体" w:hint="eastAsia"/>
                <w:spacing w:val="-1"/>
                <w:sz w:val="21"/>
                <w:szCs w:val="21"/>
                <w:lang w:eastAsia="zh-CN"/>
              </w:rPr>
              <w:t>后</w:t>
            </w:r>
            <w:r w:rsidRPr="00ED6C80">
              <w:rPr>
                <w:rFonts w:ascii="新宋体" w:eastAsia="新宋体" w:hAnsi="新宋体" w:cs="新宋体" w:hint="eastAsia"/>
                <w:spacing w:val="-39"/>
                <w:sz w:val="21"/>
                <w:szCs w:val="21"/>
                <w:lang w:eastAsia="zh-CN"/>
              </w:rPr>
              <w:t>，</w:t>
            </w:r>
            <w:r w:rsidRPr="00ED6C80">
              <w:rPr>
                <w:rFonts w:ascii="新宋体" w:eastAsia="新宋体" w:hAnsi="新宋体" w:cs="新宋体" w:hint="eastAsia"/>
                <w:spacing w:val="-1"/>
                <w:sz w:val="21"/>
                <w:szCs w:val="21"/>
                <w:lang w:eastAsia="zh-CN"/>
              </w:rPr>
              <w:t>在</w:t>
            </w:r>
            <w:r w:rsidRPr="00ED6C80">
              <w:rPr>
                <w:rFonts w:ascii="新宋体" w:eastAsia="新宋体" w:hAnsi="新宋体" w:cs="新宋体" w:hint="eastAsia"/>
                <w:spacing w:val="-3"/>
                <w:sz w:val="21"/>
                <w:szCs w:val="21"/>
                <w:lang w:eastAsia="zh-CN"/>
              </w:rPr>
              <w:t>电</w:t>
            </w:r>
            <w:r w:rsidRPr="00ED6C80">
              <w:rPr>
                <w:rFonts w:ascii="新宋体" w:eastAsia="新宋体" w:hAnsi="新宋体" w:cs="新宋体" w:hint="eastAsia"/>
                <w:spacing w:val="-1"/>
                <w:sz w:val="21"/>
                <w:szCs w:val="21"/>
                <w:lang w:eastAsia="zh-CN"/>
              </w:rPr>
              <w:t>梯</w:t>
            </w:r>
            <w:r w:rsidRPr="00ED6C80">
              <w:rPr>
                <w:rFonts w:ascii="新宋体" w:eastAsia="新宋体" w:hAnsi="新宋体" w:cs="新宋体" w:hint="eastAsia"/>
                <w:spacing w:val="-3"/>
                <w:sz w:val="21"/>
                <w:szCs w:val="21"/>
                <w:lang w:eastAsia="zh-CN"/>
              </w:rPr>
              <w:t>未</w:t>
            </w:r>
            <w:r w:rsidRPr="00ED6C80">
              <w:rPr>
                <w:rFonts w:ascii="新宋体" w:eastAsia="新宋体" w:hAnsi="新宋体" w:cs="新宋体" w:hint="eastAsia"/>
                <w:spacing w:val="-1"/>
                <w:sz w:val="21"/>
                <w:szCs w:val="21"/>
                <w:lang w:eastAsia="zh-CN"/>
              </w:rPr>
              <w:t>起动</w:t>
            </w:r>
            <w:r w:rsidRPr="00ED6C80">
              <w:rPr>
                <w:rFonts w:ascii="新宋体" w:eastAsia="新宋体" w:hAnsi="新宋体" w:cs="新宋体" w:hint="eastAsia"/>
                <w:spacing w:val="-3"/>
                <w:sz w:val="21"/>
                <w:szCs w:val="21"/>
                <w:lang w:eastAsia="zh-CN"/>
              </w:rPr>
              <w:t>前</w:t>
            </w:r>
            <w:r w:rsidRPr="00ED6C80">
              <w:rPr>
                <w:rFonts w:ascii="新宋体" w:eastAsia="新宋体" w:hAnsi="新宋体" w:cs="新宋体" w:hint="eastAsia"/>
                <w:spacing w:val="-1"/>
                <w:sz w:val="21"/>
                <w:szCs w:val="21"/>
                <w:lang w:eastAsia="zh-CN"/>
              </w:rPr>
              <w:t>可</w:t>
            </w:r>
            <w:r w:rsidRPr="00ED6C80">
              <w:rPr>
                <w:rFonts w:ascii="新宋体" w:eastAsia="新宋体" w:hAnsi="新宋体" w:cs="新宋体" w:hint="eastAsia"/>
                <w:spacing w:val="-3"/>
                <w:sz w:val="21"/>
                <w:szCs w:val="21"/>
                <w:lang w:eastAsia="zh-CN"/>
              </w:rPr>
              <w:t>通</w:t>
            </w:r>
            <w:r w:rsidRPr="00ED6C80">
              <w:rPr>
                <w:rFonts w:ascii="新宋体" w:eastAsia="新宋体" w:hAnsi="新宋体" w:cs="新宋体" w:hint="eastAsia"/>
                <w:spacing w:val="-1"/>
                <w:sz w:val="21"/>
                <w:szCs w:val="21"/>
                <w:lang w:eastAsia="zh-CN"/>
              </w:rPr>
              <w:t>过</w:t>
            </w:r>
            <w:r w:rsidRPr="00ED6C80">
              <w:rPr>
                <w:rFonts w:ascii="新宋体" w:eastAsia="新宋体" w:hAnsi="新宋体" w:cs="新宋体" w:hint="eastAsia"/>
                <w:spacing w:val="-3"/>
                <w:sz w:val="21"/>
                <w:szCs w:val="21"/>
                <w:lang w:eastAsia="zh-CN"/>
              </w:rPr>
              <w:t>连</w:t>
            </w:r>
            <w:r w:rsidRPr="00ED6C80">
              <w:rPr>
                <w:rFonts w:ascii="新宋体" w:eastAsia="新宋体" w:hAnsi="新宋体" w:cs="新宋体" w:hint="eastAsia"/>
                <w:spacing w:val="-1"/>
                <w:sz w:val="21"/>
                <w:szCs w:val="21"/>
                <w:lang w:eastAsia="zh-CN"/>
              </w:rPr>
              <w:t>续</w:t>
            </w:r>
            <w:r w:rsidRPr="00ED6C80">
              <w:rPr>
                <w:rFonts w:ascii="新宋体" w:eastAsia="新宋体" w:hAnsi="新宋体" w:cs="新宋体" w:hint="eastAsia"/>
                <w:spacing w:val="-3"/>
                <w:sz w:val="21"/>
                <w:szCs w:val="21"/>
                <w:lang w:eastAsia="zh-CN"/>
              </w:rPr>
              <w:t>点</w:t>
            </w:r>
            <w:r w:rsidRPr="00ED6C80">
              <w:rPr>
                <w:rFonts w:ascii="新宋体" w:eastAsia="新宋体" w:hAnsi="新宋体" w:cs="新宋体" w:hint="eastAsia"/>
                <w:spacing w:val="-1"/>
                <w:sz w:val="21"/>
                <w:szCs w:val="21"/>
                <w:lang w:eastAsia="zh-CN"/>
              </w:rPr>
              <w:t>按</w:t>
            </w:r>
            <w:r w:rsidRPr="00ED6C80">
              <w:rPr>
                <w:rFonts w:ascii="新宋体" w:eastAsia="新宋体" w:hAnsi="新宋体" w:cs="新宋体" w:hint="eastAsia"/>
                <w:spacing w:val="-3"/>
                <w:sz w:val="21"/>
                <w:szCs w:val="21"/>
                <w:lang w:eastAsia="zh-CN"/>
              </w:rPr>
              <w:t>此</w:t>
            </w:r>
            <w:r w:rsidRPr="00ED6C80">
              <w:rPr>
                <w:rFonts w:ascii="新宋体" w:eastAsia="新宋体" w:hAnsi="新宋体" w:cs="新宋体" w:hint="eastAsia"/>
                <w:spacing w:val="-1"/>
                <w:sz w:val="21"/>
                <w:szCs w:val="21"/>
                <w:lang w:eastAsia="zh-CN"/>
              </w:rPr>
              <w:t>按钮</w:t>
            </w:r>
            <w:r w:rsidRPr="00ED6C80">
              <w:rPr>
                <w:rFonts w:ascii="新宋体" w:eastAsia="新宋体" w:hAnsi="新宋体" w:cs="新宋体" w:hint="eastAsia"/>
                <w:spacing w:val="-3"/>
                <w:sz w:val="21"/>
                <w:szCs w:val="21"/>
                <w:lang w:eastAsia="zh-CN"/>
              </w:rPr>
              <w:t>以</w:t>
            </w:r>
            <w:r w:rsidRPr="00ED6C80">
              <w:rPr>
                <w:rFonts w:ascii="新宋体" w:eastAsia="新宋体" w:hAnsi="新宋体" w:cs="新宋体" w:hint="eastAsia"/>
                <w:spacing w:val="-1"/>
                <w:sz w:val="21"/>
                <w:szCs w:val="21"/>
                <w:lang w:eastAsia="zh-CN"/>
              </w:rPr>
              <w:t>取</w:t>
            </w:r>
            <w:r w:rsidRPr="00ED6C80">
              <w:rPr>
                <w:rFonts w:ascii="新宋体" w:eastAsia="新宋体" w:hAnsi="新宋体" w:cs="新宋体" w:hint="eastAsia"/>
                <w:spacing w:val="-3"/>
                <w:sz w:val="21"/>
                <w:szCs w:val="21"/>
                <w:lang w:eastAsia="zh-CN"/>
              </w:rPr>
              <w:t>消</w:t>
            </w:r>
            <w:r w:rsidRPr="00ED6C80">
              <w:rPr>
                <w:rFonts w:ascii="新宋体" w:eastAsia="新宋体" w:hAnsi="新宋体" w:cs="新宋体" w:hint="eastAsia"/>
                <w:spacing w:val="-1"/>
                <w:sz w:val="21"/>
                <w:szCs w:val="21"/>
                <w:lang w:eastAsia="zh-CN"/>
              </w:rPr>
              <w:t>已</w:t>
            </w:r>
            <w:r w:rsidRPr="00ED6C80">
              <w:rPr>
                <w:rFonts w:ascii="新宋体" w:eastAsia="新宋体" w:hAnsi="新宋体" w:cs="新宋体" w:hint="eastAsia"/>
                <w:spacing w:val="-3"/>
                <w:sz w:val="21"/>
                <w:szCs w:val="21"/>
                <w:lang w:eastAsia="zh-CN"/>
              </w:rPr>
              <w:t>登</w:t>
            </w:r>
            <w:r w:rsidRPr="00ED6C80">
              <w:rPr>
                <w:rFonts w:ascii="新宋体" w:eastAsia="新宋体" w:hAnsi="新宋体" w:cs="新宋体" w:hint="eastAsia"/>
                <w:sz w:val="21"/>
                <w:szCs w:val="21"/>
                <w:lang w:eastAsia="zh-CN"/>
              </w:rPr>
              <w:t>记</w:t>
            </w:r>
          </w:p>
          <w:p w:rsidR="00BF0F41" w:rsidRPr="00ED6C80" w:rsidRDefault="00BF0F41" w:rsidP="00ED6C80">
            <w:pPr>
              <w:pStyle w:val="TableParagraph"/>
              <w:spacing w:before="40"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4"/>
                <w:sz w:val="21"/>
                <w:szCs w:val="21"/>
                <w:lang w:eastAsia="zh-CN"/>
              </w:rPr>
              <w:t>的指令。电梯起动后，为保证乘客的人身安全，系统不允许取消已登</w:t>
            </w:r>
            <w:r w:rsidRPr="00ED6C80">
              <w:rPr>
                <w:rFonts w:ascii="新宋体" w:eastAsia="新宋体" w:hAnsi="新宋体" w:cs="新宋体"/>
                <w:spacing w:val="59"/>
                <w:sz w:val="21"/>
                <w:szCs w:val="21"/>
                <w:lang w:eastAsia="zh-CN"/>
              </w:rPr>
              <w:t xml:space="preserve"> </w:t>
            </w:r>
            <w:r w:rsidRPr="00ED6C80">
              <w:rPr>
                <w:rFonts w:ascii="新宋体" w:eastAsia="新宋体" w:hAnsi="新宋体" w:cs="新宋体" w:hint="eastAsia"/>
                <w:spacing w:val="-2"/>
                <w:sz w:val="21"/>
                <w:szCs w:val="21"/>
                <w:lang w:eastAsia="zh-CN"/>
              </w:rPr>
              <w:t>记信号。</w:t>
            </w:r>
          </w:p>
        </w:tc>
      </w:tr>
      <w:tr w:rsidR="00BF0F41" w:rsidRPr="00ED6C80" w:rsidTr="00ED6C80">
        <w:trPr>
          <w:trHeight w:hRule="exact" w:val="1473"/>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9" w:line="360" w:lineRule="auto"/>
              <w:rPr>
                <w:sz w:val="26"/>
                <w:szCs w:val="26"/>
                <w:lang w:eastAsia="zh-CN"/>
              </w:rPr>
            </w:pPr>
          </w:p>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spacing w:val="-1"/>
                <w:sz w:val="24"/>
              </w:rPr>
              <w:t>16</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5" w:line="360" w:lineRule="auto"/>
              <w:rPr>
                <w:sz w:val="26"/>
                <w:szCs w:val="26"/>
              </w:rPr>
            </w:pPr>
          </w:p>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光幕门保护</w:t>
            </w:r>
          </w:p>
        </w:tc>
        <w:tc>
          <w:tcPr>
            <w:tcW w:w="6503"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1"/>
                <w:sz w:val="21"/>
                <w:szCs w:val="21"/>
                <w:lang w:eastAsia="zh-CN"/>
              </w:rPr>
              <w:t>专用</w:t>
            </w:r>
            <w:r w:rsidRPr="00ED6C80">
              <w:rPr>
                <w:rFonts w:ascii="新宋体" w:eastAsia="新宋体" w:hAnsi="新宋体" w:cs="新宋体" w:hint="eastAsia"/>
                <w:spacing w:val="-3"/>
                <w:sz w:val="21"/>
                <w:szCs w:val="21"/>
                <w:lang w:eastAsia="zh-CN"/>
              </w:rPr>
              <w:t>光</w:t>
            </w:r>
            <w:r w:rsidRPr="00ED6C80">
              <w:rPr>
                <w:rFonts w:ascii="新宋体" w:eastAsia="新宋体" w:hAnsi="新宋体" w:cs="新宋体" w:hint="eastAsia"/>
                <w:spacing w:val="-1"/>
                <w:sz w:val="21"/>
                <w:szCs w:val="21"/>
                <w:lang w:eastAsia="zh-CN"/>
              </w:rPr>
              <w:t>幕</w:t>
            </w:r>
            <w:r w:rsidRPr="00ED6C80">
              <w:rPr>
                <w:rFonts w:ascii="新宋体" w:eastAsia="新宋体" w:hAnsi="新宋体" w:cs="新宋体" w:hint="eastAsia"/>
                <w:spacing w:val="-3"/>
                <w:sz w:val="21"/>
                <w:szCs w:val="21"/>
                <w:lang w:eastAsia="zh-CN"/>
              </w:rPr>
              <w:t>门</w:t>
            </w:r>
            <w:r w:rsidRPr="00ED6C80">
              <w:rPr>
                <w:rFonts w:ascii="新宋体" w:eastAsia="新宋体" w:hAnsi="新宋体" w:cs="新宋体" w:hint="eastAsia"/>
                <w:spacing w:val="-1"/>
                <w:sz w:val="21"/>
                <w:szCs w:val="21"/>
                <w:lang w:eastAsia="zh-CN"/>
              </w:rPr>
              <w:t>保</w:t>
            </w:r>
            <w:r w:rsidRPr="00ED6C80">
              <w:rPr>
                <w:rFonts w:ascii="新宋体" w:eastAsia="新宋体" w:hAnsi="新宋体" w:cs="新宋体" w:hint="eastAsia"/>
                <w:spacing w:val="-3"/>
                <w:sz w:val="21"/>
                <w:szCs w:val="21"/>
                <w:lang w:eastAsia="zh-CN"/>
              </w:rPr>
              <w:t>护</w:t>
            </w:r>
            <w:r w:rsidRPr="00ED6C80">
              <w:rPr>
                <w:rFonts w:ascii="新宋体" w:eastAsia="新宋体" w:hAnsi="新宋体" w:cs="新宋体" w:hint="eastAsia"/>
                <w:spacing w:val="-1"/>
                <w:sz w:val="21"/>
                <w:szCs w:val="21"/>
                <w:lang w:eastAsia="zh-CN"/>
              </w:rPr>
              <w:t>系</w:t>
            </w:r>
            <w:r w:rsidRPr="00ED6C80">
              <w:rPr>
                <w:rFonts w:ascii="新宋体" w:eastAsia="新宋体" w:hAnsi="新宋体" w:cs="新宋体" w:hint="eastAsia"/>
                <w:spacing w:val="-3"/>
                <w:sz w:val="21"/>
                <w:szCs w:val="21"/>
                <w:lang w:eastAsia="zh-CN"/>
              </w:rPr>
              <w:t>统</w:t>
            </w:r>
            <w:r w:rsidRPr="00ED6C80">
              <w:rPr>
                <w:rFonts w:ascii="新宋体" w:eastAsia="新宋体" w:hAnsi="新宋体" w:cs="新宋体" w:hint="eastAsia"/>
                <w:spacing w:val="-1"/>
                <w:sz w:val="21"/>
                <w:szCs w:val="21"/>
                <w:lang w:eastAsia="zh-CN"/>
              </w:rPr>
              <w:t>增</w:t>
            </w:r>
            <w:r w:rsidRPr="00ED6C80">
              <w:rPr>
                <w:rFonts w:ascii="新宋体" w:eastAsia="新宋体" w:hAnsi="新宋体" w:cs="新宋体" w:hint="eastAsia"/>
                <w:spacing w:val="-3"/>
                <w:sz w:val="21"/>
                <w:szCs w:val="21"/>
                <w:lang w:eastAsia="zh-CN"/>
              </w:rPr>
              <w:t>强</w:t>
            </w:r>
            <w:r w:rsidRPr="00ED6C80">
              <w:rPr>
                <w:rFonts w:ascii="新宋体" w:eastAsia="新宋体" w:hAnsi="新宋体" w:cs="新宋体" w:hint="eastAsia"/>
                <w:spacing w:val="-1"/>
                <w:sz w:val="21"/>
                <w:szCs w:val="21"/>
                <w:lang w:eastAsia="zh-CN"/>
              </w:rPr>
              <w:t>了电</w:t>
            </w:r>
            <w:r w:rsidRPr="00ED6C80">
              <w:rPr>
                <w:rFonts w:ascii="新宋体" w:eastAsia="新宋体" w:hAnsi="新宋体" w:cs="新宋体" w:hint="eastAsia"/>
                <w:spacing w:val="-3"/>
                <w:sz w:val="21"/>
                <w:szCs w:val="21"/>
                <w:lang w:eastAsia="zh-CN"/>
              </w:rPr>
              <w:t>梯</w:t>
            </w:r>
            <w:r w:rsidRPr="00ED6C80">
              <w:rPr>
                <w:rFonts w:ascii="新宋体" w:eastAsia="新宋体" w:hAnsi="新宋体" w:cs="新宋体" w:hint="eastAsia"/>
                <w:spacing w:val="-1"/>
                <w:sz w:val="21"/>
                <w:szCs w:val="21"/>
                <w:lang w:eastAsia="zh-CN"/>
              </w:rPr>
              <w:t>的</w:t>
            </w:r>
            <w:r w:rsidRPr="00ED6C80">
              <w:rPr>
                <w:rFonts w:ascii="新宋体" w:eastAsia="新宋体" w:hAnsi="新宋体" w:cs="新宋体" w:hint="eastAsia"/>
                <w:spacing w:val="-3"/>
                <w:sz w:val="21"/>
                <w:szCs w:val="21"/>
                <w:lang w:eastAsia="zh-CN"/>
              </w:rPr>
              <w:t>安</w:t>
            </w:r>
            <w:r w:rsidRPr="00ED6C80">
              <w:rPr>
                <w:rFonts w:ascii="新宋体" w:eastAsia="新宋体" w:hAnsi="新宋体" w:cs="新宋体" w:hint="eastAsia"/>
                <w:spacing w:val="-1"/>
                <w:sz w:val="21"/>
                <w:szCs w:val="21"/>
                <w:lang w:eastAsia="zh-CN"/>
              </w:rPr>
              <w:t>全</w:t>
            </w:r>
            <w:r w:rsidRPr="00ED6C80">
              <w:rPr>
                <w:rFonts w:ascii="新宋体" w:eastAsia="新宋体" w:hAnsi="新宋体" w:cs="新宋体" w:hint="eastAsia"/>
                <w:spacing w:val="-3"/>
                <w:sz w:val="21"/>
                <w:szCs w:val="21"/>
                <w:lang w:eastAsia="zh-CN"/>
              </w:rPr>
              <w:t>性</w:t>
            </w:r>
            <w:r w:rsidRPr="00ED6C80">
              <w:rPr>
                <w:rFonts w:ascii="新宋体" w:eastAsia="新宋体" w:hAnsi="新宋体" w:cs="新宋体" w:hint="eastAsia"/>
                <w:spacing w:val="-37"/>
                <w:sz w:val="21"/>
                <w:szCs w:val="21"/>
                <w:lang w:eastAsia="zh-CN"/>
              </w:rPr>
              <w:t>，</w:t>
            </w:r>
            <w:r w:rsidRPr="00ED6C80">
              <w:rPr>
                <w:rFonts w:ascii="新宋体" w:eastAsia="新宋体" w:hAnsi="新宋体" w:cs="新宋体" w:hint="eastAsia"/>
                <w:spacing w:val="-3"/>
                <w:sz w:val="21"/>
                <w:szCs w:val="21"/>
                <w:lang w:eastAsia="zh-CN"/>
              </w:rPr>
              <w:t>系</w:t>
            </w:r>
            <w:r w:rsidRPr="00ED6C80">
              <w:rPr>
                <w:rFonts w:ascii="新宋体" w:eastAsia="新宋体" w:hAnsi="新宋体" w:cs="新宋体" w:hint="eastAsia"/>
                <w:spacing w:val="-1"/>
                <w:sz w:val="21"/>
                <w:szCs w:val="21"/>
                <w:lang w:eastAsia="zh-CN"/>
              </w:rPr>
              <w:t>统</w:t>
            </w:r>
            <w:r w:rsidRPr="00ED6C80">
              <w:rPr>
                <w:rFonts w:ascii="新宋体" w:eastAsia="新宋体" w:hAnsi="新宋体" w:cs="新宋体" w:hint="eastAsia"/>
                <w:spacing w:val="-3"/>
                <w:sz w:val="21"/>
                <w:szCs w:val="21"/>
                <w:lang w:eastAsia="zh-CN"/>
              </w:rPr>
              <w:t>可</w:t>
            </w:r>
            <w:r w:rsidRPr="00ED6C80">
              <w:rPr>
                <w:rFonts w:ascii="新宋体" w:eastAsia="新宋体" w:hAnsi="新宋体" w:cs="新宋体" w:hint="eastAsia"/>
                <w:spacing w:val="-1"/>
                <w:sz w:val="21"/>
                <w:szCs w:val="21"/>
                <w:lang w:eastAsia="zh-CN"/>
              </w:rPr>
              <w:t>在电</w:t>
            </w:r>
            <w:r w:rsidRPr="00ED6C80">
              <w:rPr>
                <w:rFonts w:ascii="新宋体" w:eastAsia="新宋体" w:hAnsi="新宋体" w:cs="新宋体" w:hint="eastAsia"/>
                <w:spacing w:val="-3"/>
                <w:sz w:val="21"/>
                <w:szCs w:val="21"/>
                <w:lang w:eastAsia="zh-CN"/>
              </w:rPr>
              <w:t>梯</w:t>
            </w:r>
            <w:r w:rsidRPr="00ED6C80">
              <w:rPr>
                <w:rFonts w:ascii="新宋体" w:eastAsia="新宋体" w:hAnsi="新宋体" w:cs="新宋体" w:hint="eastAsia"/>
                <w:spacing w:val="-1"/>
                <w:sz w:val="21"/>
                <w:szCs w:val="21"/>
                <w:lang w:eastAsia="zh-CN"/>
              </w:rPr>
              <w:t>门</w:t>
            </w:r>
            <w:r w:rsidRPr="00ED6C80">
              <w:rPr>
                <w:rFonts w:ascii="新宋体" w:eastAsia="新宋体" w:hAnsi="新宋体" w:cs="新宋体" w:hint="eastAsia"/>
                <w:spacing w:val="-3"/>
                <w:sz w:val="21"/>
                <w:szCs w:val="21"/>
                <w:lang w:eastAsia="zh-CN"/>
              </w:rPr>
              <w:t>口</w:t>
            </w:r>
            <w:r w:rsidRPr="00ED6C80">
              <w:rPr>
                <w:rFonts w:ascii="新宋体" w:eastAsia="新宋体" w:hAnsi="新宋体" w:cs="新宋体" w:hint="eastAsia"/>
                <w:spacing w:val="-1"/>
                <w:sz w:val="21"/>
                <w:szCs w:val="21"/>
                <w:lang w:eastAsia="zh-CN"/>
              </w:rPr>
              <w:t>形</w:t>
            </w:r>
            <w:r w:rsidRPr="00ED6C80">
              <w:rPr>
                <w:rFonts w:ascii="新宋体" w:eastAsia="新宋体" w:hAnsi="新宋体" w:cs="新宋体" w:hint="eastAsia"/>
                <w:spacing w:val="-3"/>
                <w:sz w:val="21"/>
                <w:szCs w:val="21"/>
                <w:lang w:eastAsia="zh-CN"/>
              </w:rPr>
              <w:t>成</w:t>
            </w:r>
            <w:r w:rsidRPr="00ED6C80">
              <w:rPr>
                <w:rFonts w:ascii="新宋体" w:eastAsia="新宋体" w:hAnsi="新宋体" w:cs="新宋体" w:hint="eastAsia"/>
                <w:sz w:val="21"/>
                <w:szCs w:val="21"/>
                <w:lang w:eastAsia="zh-CN"/>
              </w:rPr>
              <w:t>密</w:t>
            </w:r>
          </w:p>
          <w:p w:rsidR="00BF0F41" w:rsidRPr="00ED6C80" w:rsidRDefault="00BF0F41" w:rsidP="00ED6C80">
            <w:pPr>
              <w:pStyle w:val="TableParagraph"/>
              <w:spacing w:before="40" w:line="360" w:lineRule="auto"/>
              <w:ind w:left="102" w:right="96"/>
              <w:rPr>
                <w:rFonts w:ascii="新宋体" w:eastAsia="新宋体" w:hAnsi="新宋体" w:cs="新宋体"/>
                <w:sz w:val="21"/>
                <w:szCs w:val="21"/>
                <w:lang w:eastAsia="zh-CN"/>
              </w:rPr>
            </w:pPr>
            <w:r w:rsidRPr="00ED6C80">
              <w:rPr>
                <w:rFonts w:ascii="新宋体" w:eastAsia="新宋体" w:hAnsi="新宋体" w:cs="新宋体" w:hint="eastAsia"/>
                <w:spacing w:val="-1"/>
                <w:sz w:val="21"/>
                <w:szCs w:val="21"/>
                <w:lang w:eastAsia="zh-CN"/>
              </w:rPr>
              <w:t>集的</w:t>
            </w:r>
            <w:r w:rsidRPr="00ED6C80">
              <w:rPr>
                <w:rFonts w:ascii="新宋体" w:eastAsia="新宋体" w:hAnsi="新宋体" w:cs="新宋体" w:hint="eastAsia"/>
                <w:spacing w:val="-3"/>
                <w:sz w:val="21"/>
                <w:szCs w:val="21"/>
                <w:lang w:eastAsia="zh-CN"/>
              </w:rPr>
              <w:t>红</w:t>
            </w:r>
            <w:r w:rsidRPr="00ED6C80">
              <w:rPr>
                <w:rFonts w:ascii="新宋体" w:eastAsia="新宋体" w:hAnsi="新宋体" w:cs="新宋体" w:hint="eastAsia"/>
                <w:spacing w:val="-1"/>
                <w:sz w:val="21"/>
                <w:szCs w:val="21"/>
                <w:lang w:eastAsia="zh-CN"/>
              </w:rPr>
              <w:t>外</w:t>
            </w:r>
            <w:r w:rsidRPr="00ED6C80">
              <w:rPr>
                <w:rFonts w:ascii="新宋体" w:eastAsia="新宋体" w:hAnsi="新宋体" w:cs="新宋体" w:hint="eastAsia"/>
                <w:spacing w:val="-3"/>
                <w:sz w:val="21"/>
                <w:szCs w:val="21"/>
                <w:lang w:eastAsia="zh-CN"/>
              </w:rPr>
              <w:t>交</w:t>
            </w:r>
            <w:r w:rsidRPr="00ED6C80">
              <w:rPr>
                <w:rFonts w:ascii="新宋体" w:eastAsia="新宋体" w:hAnsi="新宋体" w:cs="新宋体" w:hint="eastAsia"/>
                <w:spacing w:val="-1"/>
                <w:sz w:val="21"/>
                <w:szCs w:val="21"/>
                <w:lang w:eastAsia="zh-CN"/>
              </w:rPr>
              <w:t>叉</w:t>
            </w:r>
            <w:r w:rsidRPr="00ED6C80">
              <w:rPr>
                <w:rFonts w:ascii="新宋体" w:eastAsia="新宋体" w:hAnsi="新宋体" w:cs="新宋体" w:hint="eastAsia"/>
                <w:spacing w:val="-3"/>
                <w:sz w:val="21"/>
                <w:szCs w:val="21"/>
                <w:lang w:eastAsia="zh-CN"/>
              </w:rPr>
              <w:t>光</w:t>
            </w:r>
            <w:r w:rsidRPr="00ED6C80">
              <w:rPr>
                <w:rFonts w:ascii="新宋体" w:eastAsia="新宋体" w:hAnsi="新宋体" w:cs="新宋体" w:hint="eastAsia"/>
                <w:spacing w:val="-1"/>
                <w:sz w:val="21"/>
                <w:szCs w:val="21"/>
                <w:lang w:eastAsia="zh-CN"/>
              </w:rPr>
              <w:t>幕</w:t>
            </w:r>
            <w:r w:rsidRPr="00ED6C80">
              <w:rPr>
                <w:rFonts w:ascii="新宋体" w:eastAsia="新宋体" w:hAnsi="新宋体" w:cs="新宋体" w:hint="eastAsia"/>
                <w:spacing w:val="-39"/>
                <w:sz w:val="21"/>
                <w:szCs w:val="21"/>
                <w:lang w:eastAsia="zh-CN"/>
              </w:rPr>
              <w:t>，</w:t>
            </w:r>
            <w:r w:rsidRPr="00ED6C80">
              <w:rPr>
                <w:rFonts w:ascii="新宋体" w:eastAsia="新宋体" w:hAnsi="新宋体" w:cs="新宋体" w:hint="eastAsia"/>
                <w:spacing w:val="-1"/>
                <w:sz w:val="21"/>
                <w:szCs w:val="21"/>
                <w:lang w:eastAsia="zh-CN"/>
              </w:rPr>
              <w:t>对</w:t>
            </w:r>
            <w:r w:rsidRPr="00ED6C80">
              <w:rPr>
                <w:rFonts w:ascii="新宋体" w:eastAsia="新宋体" w:hAnsi="新宋体" w:cs="新宋体" w:hint="eastAsia"/>
                <w:spacing w:val="-3"/>
                <w:sz w:val="21"/>
                <w:szCs w:val="21"/>
                <w:lang w:eastAsia="zh-CN"/>
              </w:rPr>
              <w:t>于</w:t>
            </w:r>
            <w:r w:rsidRPr="00ED6C80">
              <w:rPr>
                <w:rFonts w:ascii="新宋体" w:eastAsia="新宋体" w:hAnsi="新宋体" w:cs="新宋体" w:hint="eastAsia"/>
                <w:spacing w:val="-1"/>
                <w:sz w:val="21"/>
                <w:szCs w:val="21"/>
                <w:lang w:eastAsia="zh-CN"/>
              </w:rPr>
              <w:t>任何</w:t>
            </w:r>
            <w:r w:rsidRPr="00ED6C80">
              <w:rPr>
                <w:rFonts w:ascii="新宋体" w:eastAsia="新宋体" w:hAnsi="新宋体" w:cs="新宋体" w:hint="eastAsia"/>
                <w:spacing w:val="-3"/>
                <w:sz w:val="21"/>
                <w:szCs w:val="21"/>
                <w:lang w:eastAsia="zh-CN"/>
              </w:rPr>
              <w:t>进</w:t>
            </w:r>
            <w:r w:rsidRPr="00ED6C80">
              <w:rPr>
                <w:rFonts w:ascii="新宋体" w:eastAsia="新宋体" w:hAnsi="新宋体" w:cs="新宋体" w:hint="eastAsia"/>
                <w:spacing w:val="-1"/>
                <w:sz w:val="21"/>
                <w:szCs w:val="21"/>
                <w:lang w:eastAsia="zh-CN"/>
              </w:rPr>
              <w:t>入</w:t>
            </w:r>
            <w:r w:rsidRPr="00ED6C80">
              <w:rPr>
                <w:rFonts w:ascii="新宋体" w:eastAsia="新宋体" w:hAnsi="新宋体" w:cs="新宋体" w:hint="eastAsia"/>
                <w:spacing w:val="-3"/>
                <w:sz w:val="21"/>
                <w:szCs w:val="21"/>
                <w:lang w:eastAsia="zh-CN"/>
              </w:rPr>
              <w:t>其</w:t>
            </w:r>
            <w:r w:rsidRPr="00ED6C80">
              <w:rPr>
                <w:rFonts w:ascii="新宋体" w:eastAsia="新宋体" w:hAnsi="新宋体" w:cs="新宋体" w:hint="eastAsia"/>
                <w:spacing w:val="-1"/>
                <w:sz w:val="21"/>
                <w:szCs w:val="21"/>
                <w:lang w:eastAsia="zh-CN"/>
              </w:rPr>
              <w:t>探</w:t>
            </w:r>
            <w:r w:rsidRPr="00ED6C80">
              <w:rPr>
                <w:rFonts w:ascii="新宋体" w:eastAsia="新宋体" w:hAnsi="新宋体" w:cs="新宋体" w:hint="eastAsia"/>
                <w:spacing w:val="-3"/>
                <w:sz w:val="21"/>
                <w:szCs w:val="21"/>
                <w:lang w:eastAsia="zh-CN"/>
              </w:rPr>
              <w:t>测</w:t>
            </w:r>
            <w:r w:rsidRPr="00ED6C80">
              <w:rPr>
                <w:rFonts w:ascii="新宋体" w:eastAsia="新宋体" w:hAnsi="新宋体" w:cs="新宋体" w:hint="eastAsia"/>
                <w:spacing w:val="-1"/>
                <w:sz w:val="21"/>
                <w:szCs w:val="21"/>
                <w:lang w:eastAsia="zh-CN"/>
              </w:rPr>
              <w:t>区</w:t>
            </w:r>
            <w:r w:rsidRPr="00ED6C80">
              <w:rPr>
                <w:rFonts w:ascii="新宋体" w:eastAsia="新宋体" w:hAnsi="新宋体" w:cs="新宋体" w:hint="eastAsia"/>
                <w:spacing w:val="-3"/>
                <w:sz w:val="21"/>
                <w:szCs w:val="21"/>
                <w:lang w:eastAsia="zh-CN"/>
              </w:rPr>
              <w:t>域</w:t>
            </w:r>
            <w:r w:rsidRPr="00ED6C80">
              <w:rPr>
                <w:rFonts w:ascii="新宋体" w:eastAsia="新宋体" w:hAnsi="新宋体" w:cs="新宋体" w:hint="eastAsia"/>
                <w:spacing w:val="-1"/>
                <w:sz w:val="21"/>
                <w:szCs w:val="21"/>
                <w:lang w:eastAsia="zh-CN"/>
              </w:rPr>
              <w:t>的</w:t>
            </w:r>
            <w:r w:rsidRPr="00ED6C80">
              <w:rPr>
                <w:rFonts w:ascii="新宋体" w:eastAsia="新宋体" w:hAnsi="新宋体" w:cs="新宋体" w:hint="eastAsia"/>
                <w:spacing w:val="-3"/>
                <w:sz w:val="21"/>
                <w:szCs w:val="21"/>
                <w:lang w:eastAsia="zh-CN"/>
              </w:rPr>
              <w:t>人</w:t>
            </w:r>
            <w:r w:rsidRPr="00ED6C80">
              <w:rPr>
                <w:rFonts w:ascii="新宋体" w:eastAsia="新宋体" w:hAnsi="新宋体" w:cs="新宋体" w:hint="eastAsia"/>
                <w:spacing w:val="-1"/>
                <w:sz w:val="21"/>
                <w:szCs w:val="21"/>
                <w:lang w:eastAsia="zh-CN"/>
              </w:rPr>
              <w:t>或物</w:t>
            </w:r>
            <w:r w:rsidRPr="00ED6C80">
              <w:rPr>
                <w:rFonts w:ascii="新宋体" w:eastAsia="新宋体" w:hAnsi="新宋体" w:cs="新宋体" w:hint="eastAsia"/>
                <w:spacing w:val="-3"/>
                <w:sz w:val="21"/>
                <w:szCs w:val="21"/>
                <w:lang w:eastAsia="zh-CN"/>
              </w:rPr>
              <w:t>体</w:t>
            </w:r>
            <w:r w:rsidRPr="00ED6C80">
              <w:rPr>
                <w:rFonts w:ascii="新宋体" w:eastAsia="新宋体" w:hAnsi="新宋体" w:cs="新宋体" w:hint="eastAsia"/>
                <w:spacing w:val="-1"/>
                <w:sz w:val="21"/>
                <w:szCs w:val="21"/>
                <w:lang w:eastAsia="zh-CN"/>
              </w:rPr>
              <w:t>都</w:t>
            </w:r>
            <w:r w:rsidRPr="00ED6C80">
              <w:rPr>
                <w:rFonts w:ascii="新宋体" w:eastAsia="新宋体" w:hAnsi="新宋体" w:cs="新宋体" w:hint="eastAsia"/>
                <w:spacing w:val="-3"/>
                <w:sz w:val="21"/>
                <w:szCs w:val="21"/>
                <w:lang w:eastAsia="zh-CN"/>
              </w:rPr>
              <w:t>能</w:t>
            </w:r>
            <w:r w:rsidRPr="00ED6C80">
              <w:rPr>
                <w:rFonts w:ascii="新宋体" w:eastAsia="新宋体" w:hAnsi="新宋体" w:cs="新宋体" w:hint="eastAsia"/>
                <w:spacing w:val="-1"/>
                <w:sz w:val="21"/>
                <w:szCs w:val="21"/>
                <w:lang w:eastAsia="zh-CN"/>
              </w:rPr>
              <w:t>做</w:t>
            </w:r>
            <w:r w:rsidRPr="00ED6C80">
              <w:rPr>
                <w:rFonts w:ascii="新宋体" w:eastAsia="新宋体" w:hAnsi="新宋体" w:cs="新宋体" w:hint="eastAsia"/>
                <w:spacing w:val="-3"/>
                <w:sz w:val="21"/>
                <w:szCs w:val="21"/>
                <w:lang w:eastAsia="zh-CN"/>
              </w:rPr>
              <w:t>出</w:t>
            </w:r>
            <w:r w:rsidRPr="00ED6C80">
              <w:rPr>
                <w:rFonts w:ascii="新宋体" w:eastAsia="新宋体" w:hAnsi="新宋体" w:cs="新宋体" w:hint="eastAsia"/>
                <w:sz w:val="21"/>
                <w:szCs w:val="21"/>
                <w:lang w:eastAsia="zh-CN"/>
              </w:rPr>
              <w:t>敏</w:t>
            </w:r>
            <w:r w:rsidRPr="00ED6C80">
              <w:rPr>
                <w:rFonts w:ascii="新宋体" w:eastAsia="新宋体" w:hAnsi="新宋体" w:cs="新宋体"/>
                <w:sz w:val="21"/>
                <w:szCs w:val="21"/>
                <w:lang w:eastAsia="zh-CN"/>
              </w:rPr>
              <w:t xml:space="preserve"> </w:t>
            </w:r>
            <w:r w:rsidRPr="00ED6C80">
              <w:rPr>
                <w:rFonts w:ascii="新宋体" w:eastAsia="新宋体" w:hAnsi="新宋体" w:cs="新宋体" w:hint="eastAsia"/>
                <w:spacing w:val="-2"/>
                <w:sz w:val="21"/>
                <w:szCs w:val="21"/>
                <w:lang w:eastAsia="zh-CN"/>
              </w:rPr>
              <w:t>锐的反应，为进出的乘客提供最大程度的安全保护。</w:t>
            </w:r>
          </w:p>
        </w:tc>
      </w:tr>
      <w:tr w:rsidR="00BF0F41" w:rsidRPr="00ED6C80" w:rsidTr="00ED6C80">
        <w:trPr>
          <w:trHeight w:hRule="exact" w:val="851"/>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23" w:line="360" w:lineRule="auto"/>
              <w:ind w:left="102"/>
              <w:rPr>
                <w:rFonts w:ascii="新宋体" w:eastAsia="新宋体" w:hAnsi="新宋体" w:cs="新宋体"/>
                <w:sz w:val="24"/>
                <w:szCs w:val="24"/>
              </w:rPr>
            </w:pPr>
            <w:r w:rsidRPr="00ED6C80">
              <w:rPr>
                <w:rFonts w:ascii="新宋体"/>
                <w:spacing w:val="-1"/>
                <w:sz w:val="24"/>
              </w:rPr>
              <w:t>17</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18"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自动泊梯</w:t>
            </w:r>
          </w:p>
        </w:tc>
        <w:tc>
          <w:tcPr>
            <w:tcW w:w="6503"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1"/>
                <w:sz w:val="21"/>
                <w:szCs w:val="21"/>
                <w:lang w:eastAsia="zh-CN"/>
              </w:rPr>
              <w:t>群控</w:t>
            </w:r>
            <w:r w:rsidRPr="00ED6C80">
              <w:rPr>
                <w:rFonts w:ascii="新宋体" w:eastAsia="新宋体" w:hAnsi="新宋体" w:cs="新宋体" w:hint="eastAsia"/>
                <w:spacing w:val="-3"/>
                <w:sz w:val="21"/>
                <w:szCs w:val="21"/>
                <w:lang w:eastAsia="zh-CN"/>
              </w:rPr>
              <w:t>组</w:t>
            </w:r>
            <w:r w:rsidRPr="00ED6C80">
              <w:rPr>
                <w:rFonts w:ascii="新宋体" w:eastAsia="新宋体" w:hAnsi="新宋体" w:cs="新宋体" w:hint="eastAsia"/>
                <w:spacing w:val="-1"/>
                <w:sz w:val="21"/>
                <w:szCs w:val="21"/>
                <w:lang w:eastAsia="zh-CN"/>
              </w:rPr>
              <w:t>内</w:t>
            </w:r>
            <w:r w:rsidRPr="00ED6C80">
              <w:rPr>
                <w:rFonts w:ascii="新宋体" w:eastAsia="新宋体" w:hAnsi="新宋体" w:cs="新宋体" w:hint="eastAsia"/>
                <w:spacing w:val="-3"/>
                <w:sz w:val="21"/>
                <w:szCs w:val="21"/>
                <w:lang w:eastAsia="zh-CN"/>
              </w:rPr>
              <w:t>电</w:t>
            </w:r>
            <w:r w:rsidRPr="00ED6C80">
              <w:rPr>
                <w:rFonts w:ascii="新宋体" w:eastAsia="新宋体" w:hAnsi="新宋体" w:cs="新宋体" w:hint="eastAsia"/>
                <w:spacing w:val="-1"/>
                <w:sz w:val="21"/>
                <w:szCs w:val="21"/>
                <w:lang w:eastAsia="zh-CN"/>
              </w:rPr>
              <w:t>梯</w:t>
            </w:r>
            <w:r w:rsidRPr="00ED6C80">
              <w:rPr>
                <w:rFonts w:ascii="新宋体" w:eastAsia="新宋体" w:hAnsi="新宋体" w:cs="新宋体" w:hint="eastAsia"/>
                <w:spacing w:val="-3"/>
                <w:sz w:val="21"/>
                <w:szCs w:val="21"/>
                <w:lang w:eastAsia="zh-CN"/>
              </w:rPr>
              <w:t>在</w:t>
            </w:r>
            <w:r w:rsidRPr="00ED6C80">
              <w:rPr>
                <w:rFonts w:ascii="新宋体" w:eastAsia="新宋体" w:hAnsi="新宋体" w:cs="新宋体" w:hint="eastAsia"/>
                <w:spacing w:val="-1"/>
                <w:sz w:val="21"/>
                <w:szCs w:val="21"/>
                <w:lang w:eastAsia="zh-CN"/>
              </w:rPr>
              <w:t>大</w:t>
            </w:r>
            <w:r w:rsidRPr="00ED6C80">
              <w:rPr>
                <w:rFonts w:ascii="新宋体" w:eastAsia="新宋体" w:hAnsi="新宋体" w:cs="新宋体" w:hint="eastAsia"/>
                <w:spacing w:val="-3"/>
                <w:sz w:val="21"/>
                <w:szCs w:val="21"/>
                <w:lang w:eastAsia="zh-CN"/>
              </w:rPr>
              <w:t>楼</w:t>
            </w:r>
            <w:r w:rsidRPr="00ED6C80">
              <w:rPr>
                <w:rFonts w:ascii="新宋体" w:eastAsia="新宋体" w:hAnsi="新宋体" w:cs="新宋体" w:hint="eastAsia"/>
                <w:spacing w:val="-1"/>
                <w:sz w:val="21"/>
                <w:szCs w:val="21"/>
                <w:lang w:eastAsia="zh-CN"/>
              </w:rPr>
              <w:t>内</w:t>
            </w:r>
            <w:r w:rsidRPr="00ED6C80">
              <w:rPr>
                <w:rFonts w:ascii="新宋体" w:eastAsia="新宋体" w:hAnsi="新宋体" w:cs="新宋体" w:hint="eastAsia"/>
                <w:spacing w:val="-3"/>
                <w:sz w:val="21"/>
                <w:szCs w:val="21"/>
                <w:lang w:eastAsia="zh-CN"/>
              </w:rPr>
              <w:t>所</w:t>
            </w:r>
            <w:r w:rsidRPr="00ED6C80">
              <w:rPr>
                <w:rFonts w:ascii="新宋体" w:eastAsia="新宋体" w:hAnsi="新宋体" w:cs="新宋体" w:hint="eastAsia"/>
                <w:spacing w:val="-1"/>
                <w:sz w:val="21"/>
                <w:szCs w:val="21"/>
                <w:lang w:eastAsia="zh-CN"/>
              </w:rPr>
              <w:t>有电</w:t>
            </w:r>
            <w:r w:rsidRPr="00ED6C80">
              <w:rPr>
                <w:rFonts w:ascii="新宋体" w:eastAsia="新宋体" w:hAnsi="新宋体" w:cs="新宋体" w:hint="eastAsia"/>
                <w:spacing w:val="-3"/>
                <w:sz w:val="21"/>
                <w:szCs w:val="21"/>
                <w:lang w:eastAsia="zh-CN"/>
              </w:rPr>
              <w:t>梯</w:t>
            </w:r>
            <w:r w:rsidRPr="00ED6C80">
              <w:rPr>
                <w:rFonts w:ascii="新宋体" w:eastAsia="新宋体" w:hAnsi="新宋体" w:cs="新宋体" w:hint="eastAsia"/>
                <w:spacing w:val="-1"/>
                <w:sz w:val="21"/>
                <w:szCs w:val="21"/>
                <w:lang w:eastAsia="zh-CN"/>
              </w:rPr>
              <w:t>均</w:t>
            </w:r>
            <w:r w:rsidRPr="00ED6C80">
              <w:rPr>
                <w:rFonts w:ascii="新宋体" w:eastAsia="新宋体" w:hAnsi="新宋体" w:cs="新宋体" w:hint="eastAsia"/>
                <w:spacing w:val="-3"/>
                <w:sz w:val="21"/>
                <w:szCs w:val="21"/>
                <w:lang w:eastAsia="zh-CN"/>
              </w:rPr>
              <w:t>处</w:t>
            </w:r>
            <w:r w:rsidRPr="00ED6C80">
              <w:rPr>
                <w:rFonts w:ascii="新宋体" w:eastAsia="新宋体" w:hAnsi="新宋体" w:cs="新宋体" w:hint="eastAsia"/>
                <w:spacing w:val="-1"/>
                <w:sz w:val="21"/>
                <w:szCs w:val="21"/>
                <w:lang w:eastAsia="zh-CN"/>
              </w:rPr>
              <w:t>于</w:t>
            </w:r>
            <w:r w:rsidRPr="00ED6C80">
              <w:rPr>
                <w:rFonts w:ascii="新宋体" w:eastAsia="新宋体" w:hAnsi="新宋体" w:cs="新宋体" w:hint="eastAsia"/>
                <w:spacing w:val="-3"/>
                <w:sz w:val="21"/>
                <w:szCs w:val="21"/>
                <w:lang w:eastAsia="zh-CN"/>
              </w:rPr>
              <w:t>空</w:t>
            </w:r>
            <w:r w:rsidRPr="00ED6C80">
              <w:rPr>
                <w:rFonts w:ascii="新宋体" w:eastAsia="新宋体" w:hAnsi="新宋体" w:cs="新宋体" w:hint="eastAsia"/>
                <w:spacing w:val="-1"/>
                <w:sz w:val="21"/>
                <w:szCs w:val="21"/>
                <w:lang w:eastAsia="zh-CN"/>
              </w:rPr>
              <w:t>闲</w:t>
            </w:r>
            <w:r w:rsidRPr="00ED6C80">
              <w:rPr>
                <w:rFonts w:ascii="新宋体" w:eastAsia="新宋体" w:hAnsi="新宋体" w:cs="新宋体" w:hint="eastAsia"/>
                <w:spacing w:val="-3"/>
                <w:sz w:val="21"/>
                <w:szCs w:val="21"/>
                <w:lang w:eastAsia="zh-CN"/>
              </w:rPr>
              <w:t>状</w:t>
            </w:r>
            <w:r w:rsidRPr="00ED6C80">
              <w:rPr>
                <w:rFonts w:ascii="新宋体" w:eastAsia="新宋体" w:hAnsi="新宋体" w:cs="新宋体" w:hint="eastAsia"/>
                <w:spacing w:val="-1"/>
                <w:sz w:val="21"/>
                <w:szCs w:val="21"/>
                <w:lang w:eastAsia="zh-CN"/>
              </w:rPr>
              <w:t>态</w:t>
            </w:r>
            <w:r w:rsidRPr="00ED6C80">
              <w:rPr>
                <w:rFonts w:ascii="新宋体" w:eastAsia="新宋体" w:hAnsi="新宋体" w:cs="新宋体" w:hint="eastAsia"/>
                <w:spacing w:val="-3"/>
                <w:sz w:val="21"/>
                <w:szCs w:val="21"/>
                <w:lang w:eastAsia="zh-CN"/>
              </w:rPr>
              <w:t>时</w:t>
            </w:r>
            <w:r w:rsidRPr="00ED6C80">
              <w:rPr>
                <w:rFonts w:ascii="新宋体" w:eastAsia="新宋体" w:hAnsi="新宋体" w:cs="新宋体" w:hint="eastAsia"/>
                <w:spacing w:val="-37"/>
                <w:sz w:val="21"/>
                <w:szCs w:val="21"/>
                <w:lang w:eastAsia="zh-CN"/>
              </w:rPr>
              <w:t>，</w:t>
            </w:r>
            <w:r w:rsidRPr="00ED6C80">
              <w:rPr>
                <w:rFonts w:ascii="新宋体" w:eastAsia="新宋体" w:hAnsi="新宋体" w:cs="新宋体" w:hint="eastAsia"/>
                <w:spacing w:val="-1"/>
                <w:sz w:val="21"/>
                <w:szCs w:val="21"/>
                <w:lang w:eastAsia="zh-CN"/>
              </w:rPr>
              <w:t>会</w:t>
            </w:r>
            <w:r w:rsidRPr="00ED6C80">
              <w:rPr>
                <w:rFonts w:ascii="新宋体" w:eastAsia="新宋体" w:hAnsi="新宋体" w:cs="新宋体" w:hint="eastAsia"/>
                <w:spacing w:val="-3"/>
                <w:sz w:val="21"/>
                <w:szCs w:val="21"/>
                <w:lang w:eastAsia="zh-CN"/>
              </w:rPr>
              <w:t>自</w:t>
            </w:r>
            <w:r w:rsidRPr="00ED6C80">
              <w:rPr>
                <w:rFonts w:ascii="新宋体" w:eastAsia="新宋体" w:hAnsi="新宋体" w:cs="新宋体" w:hint="eastAsia"/>
                <w:spacing w:val="-1"/>
                <w:sz w:val="21"/>
                <w:szCs w:val="21"/>
                <w:lang w:eastAsia="zh-CN"/>
              </w:rPr>
              <w:t>动</w:t>
            </w:r>
            <w:r w:rsidRPr="00ED6C80">
              <w:rPr>
                <w:rFonts w:ascii="新宋体" w:eastAsia="新宋体" w:hAnsi="新宋体" w:cs="新宋体" w:hint="eastAsia"/>
                <w:spacing w:val="-3"/>
                <w:sz w:val="21"/>
                <w:szCs w:val="21"/>
                <w:lang w:eastAsia="zh-CN"/>
              </w:rPr>
              <w:t>停</w:t>
            </w:r>
            <w:r w:rsidRPr="00ED6C80">
              <w:rPr>
                <w:rFonts w:ascii="新宋体" w:eastAsia="新宋体" w:hAnsi="新宋体" w:cs="新宋体" w:hint="eastAsia"/>
                <w:spacing w:val="-1"/>
                <w:sz w:val="21"/>
                <w:szCs w:val="21"/>
                <w:lang w:eastAsia="zh-CN"/>
              </w:rPr>
              <w:t>泊</w:t>
            </w:r>
            <w:r w:rsidRPr="00ED6C80">
              <w:rPr>
                <w:rFonts w:ascii="新宋体" w:eastAsia="新宋体" w:hAnsi="新宋体" w:cs="新宋体" w:hint="eastAsia"/>
                <w:spacing w:val="-3"/>
                <w:sz w:val="21"/>
                <w:szCs w:val="21"/>
                <w:lang w:eastAsia="zh-CN"/>
              </w:rPr>
              <w:t>于</w:t>
            </w:r>
            <w:r w:rsidRPr="00ED6C80">
              <w:rPr>
                <w:rFonts w:ascii="新宋体" w:eastAsia="新宋体" w:hAnsi="新宋体" w:cs="新宋体" w:hint="eastAsia"/>
                <w:sz w:val="21"/>
                <w:szCs w:val="21"/>
                <w:lang w:eastAsia="zh-CN"/>
              </w:rPr>
              <w:t>大</w:t>
            </w:r>
          </w:p>
          <w:p w:rsidR="00BF0F41" w:rsidRPr="00ED6C80" w:rsidRDefault="00BF0F41" w:rsidP="00ED6C80">
            <w:pPr>
              <w:pStyle w:val="TableParagraph"/>
              <w:spacing w:before="40"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楼的不同层楼以提高电梯组对召唤的响应速度。</w:t>
            </w:r>
          </w:p>
        </w:tc>
      </w:tr>
      <w:tr w:rsidR="00BF0F41" w:rsidRPr="00ED6C80" w:rsidTr="00ED6C80">
        <w:trPr>
          <w:trHeight w:hRule="exact" w:val="3283"/>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rPr>
                <w:sz w:val="24"/>
                <w:szCs w:val="24"/>
                <w:lang w:eastAsia="zh-CN"/>
              </w:rPr>
            </w:pPr>
          </w:p>
          <w:p w:rsidR="00BF0F41" w:rsidRPr="00ED6C80" w:rsidRDefault="00BF0F41" w:rsidP="00ED6C80">
            <w:pPr>
              <w:pStyle w:val="TableParagraph"/>
              <w:spacing w:line="360" w:lineRule="auto"/>
              <w:rPr>
                <w:sz w:val="24"/>
                <w:szCs w:val="24"/>
                <w:lang w:eastAsia="zh-CN"/>
              </w:rPr>
            </w:pPr>
          </w:p>
          <w:p w:rsidR="00BF0F41" w:rsidRPr="00ED6C80" w:rsidRDefault="00BF0F41" w:rsidP="00ED6C80">
            <w:pPr>
              <w:pStyle w:val="TableParagraph"/>
              <w:spacing w:line="360" w:lineRule="auto"/>
              <w:rPr>
                <w:sz w:val="24"/>
                <w:szCs w:val="24"/>
                <w:lang w:eastAsia="zh-CN"/>
              </w:rPr>
            </w:pPr>
          </w:p>
          <w:p w:rsidR="00BF0F41" w:rsidRPr="00ED6C80" w:rsidRDefault="00BF0F41" w:rsidP="00ED6C80">
            <w:pPr>
              <w:pStyle w:val="TableParagraph"/>
              <w:spacing w:line="360" w:lineRule="auto"/>
              <w:rPr>
                <w:sz w:val="24"/>
                <w:szCs w:val="24"/>
                <w:lang w:eastAsia="zh-CN"/>
              </w:rPr>
            </w:pPr>
          </w:p>
          <w:p w:rsidR="00BF0F41" w:rsidRPr="00ED6C80" w:rsidRDefault="00BF0F41" w:rsidP="00ED6C80">
            <w:pPr>
              <w:pStyle w:val="TableParagraph"/>
              <w:spacing w:before="15" w:line="360" w:lineRule="auto"/>
              <w:rPr>
                <w:sz w:val="24"/>
                <w:szCs w:val="24"/>
                <w:lang w:eastAsia="zh-CN"/>
              </w:rPr>
            </w:pPr>
          </w:p>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spacing w:val="-1"/>
                <w:sz w:val="24"/>
              </w:rPr>
              <w:t>18</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rPr>
                <w:sz w:val="24"/>
                <w:szCs w:val="24"/>
              </w:rPr>
            </w:pPr>
          </w:p>
          <w:p w:rsidR="00BF0F41" w:rsidRPr="00ED6C80" w:rsidRDefault="00BF0F41" w:rsidP="00ED6C80">
            <w:pPr>
              <w:pStyle w:val="TableParagraph"/>
              <w:spacing w:line="360" w:lineRule="auto"/>
              <w:rPr>
                <w:sz w:val="24"/>
                <w:szCs w:val="24"/>
              </w:rPr>
            </w:pPr>
          </w:p>
          <w:p w:rsidR="00BF0F41" w:rsidRPr="00ED6C80" w:rsidRDefault="00BF0F41" w:rsidP="00ED6C80">
            <w:pPr>
              <w:pStyle w:val="TableParagraph"/>
              <w:spacing w:line="360" w:lineRule="auto"/>
              <w:rPr>
                <w:sz w:val="24"/>
                <w:szCs w:val="24"/>
              </w:rPr>
            </w:pPr>
          </w:p>
          <w:p w:rsidR="00BF0F41" w:rsidRPr="00ED6C80" w:rsidRDefault="00BF0F41" w:rsidP="00ED6C80">
            <w:pPr>
              <w:pStyle w:val="TableParagraph"/>
              <w:spacing w:line="360" w:lineRule="auto"/>
              <w:rPr>
                <w:sz w:val="24"/>
                <w:szCs w:val="24"/>
              </w:rPr>
            </w:pPr>
          </w:p>
          <w:p w:rsidR="00BF0F41" w:rsidRPr="00ED6C80" w:rsidRDefault="00BF0F41" w:rsidP="00ED6C80">
            <w:pPr>
              <w:pStyle w:val="TableParagraph"/>
              <w:spacing w:before="11" w:line="360" w:lineRule="auto"/>
              <w:rPr>
                <w:sz w:val="24"/>
                <w:szCs w:val="24"/>
              </w:rPr>
            </w:pPr>
          </w:p>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轿厢开门保护</w:t>
            </w:r>
          </w:p>
        </w:tc>
        <w:tc>
          <w:tcPr>
            <w:tcW w:w="6503"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1"/>
                <w:sz w:val="21"/>
                <w:szCs w:val="21"/>
                <w:lang w:eastAsia="zh-CN"/>
              </w:rPr>
              <w:t>当电</w:t>
            </w:r>
            <w:r w:rsidRPr="00ED6C80">
              <w:rPr>
                <w:rFonts w:ascii="新宋体" w:eastAsia="新宋体" w:hAnsi="新宋体" w:cs="新宋体" w:hint="eastAsia"/>
                <w:spacing w:val="-3"/>
                <w:sz w:val="21"/>
                <w:szCs w:val="21"/>
                <w:lang w:eastAsia="zh-CN"/>
              </w:rPr>
              <w:t>梯</w:t>
            </w:r>
            <w:r w:rsidRPr="00ED6C80">
              <w:rPr>
                <w:rFonts w:ascii="新宋体" w:eastAsia="新宋体" w:hAnsi="新宋体" w:cs="新宋体" w:hint="eastAsia"/>
                <w:spacing w:val="-1"/>
                <w:sz w:val="21"/>
                <w:szCs w:val="21"/>
                <w:lang w:eastAsia="zh-CN"/>
              </w:rPr>
              <w:t>由</w:t>
            </w:r>
            <w:r w:rsidRPr="00ED6C80">
              <w:rPr>
                <w:rFonts w:ascii="新宋体" w:eastAsia="新宋体" w:hAnsi="新宋体" w:cs="新宋体" w:hint="eastAsia"/>
                <w:spacing w:val="-3"/>
                <w:sz w:val="21"/>
                <w:szCs w:val="21"/>
                <w:lang w:eastAsia="zh-CN"/>
              </w:rPr>
              <w:t>于</w:t>
            </w:r>
            <w:r w:rsidRPr="00ED6C80">
              <w:rPr>
                <w:rFonts w:ascii="新宋体" w:eastAsia="新宋体" w:hAnsi="新宋体" w:cs="新宋体" w:hint="eastAsia"/>
                <w:spacing w:val="-1"/>
                <w:sz w:val="21"/>
                <w:szCs w:val="21"/>
                <w:lang w:eastAsia="zh-CN"/>
              </w:rPr>
              <w:t>机</w:t>
            </w:r>
            <w:r w:rsidRPr="00ED6C80">
              <w:rPr>
                <w:rFonts w:ascii="新宋体" w:eastAsia="新宋体" w:hAnsi="新宋体" w:cs="新宋体" w:hint="eastAsia"/>
                <w:spacing w:val="-3"/>
                <w:sz w:val="21"/>
                <w:szCs w:val="21"/>
                <w:lang w:eastAsia="zh-CN"/>
              </w:rPr>
              <w:t>械</w:t>
            </w:r>
            <w:r w:rsidRPr="00ED6C80">
              <w:rPr>
                <w:rFonts w:ascii="新宋体" w:eastAsia="新宋体" w:hAnsi="新宋体" w:cs="新宋体" w:hint="eastAsia"/>
                <w:spacing w:val="-1"/>
                <w:sz w:val="21"/>
                <w:szCs w:val="21"/>
                <w:lang w:eastAsia="zh-CN"/>
              </w:rPr>
              <w:t>卡</w:t>
            </w:r>
            <w:r w:rsidRPr="00ED6C80">
              <w:rPr>
                <w:rFonts w:ascii="新宋体" w:eastAsia="新宋体" w:hAnsi="新宋体" w:cs="新宋体" w:hint="eastAsia"/>
                <w:spacing w:val="-3"/>
                <w:sz w:val="21"/>
                <w:szCs w:val="21"/>
                <w:lang w:eastAsia="zh-CN"/>
              </w:rPr>
              <w:t>阻</w:t>
            </w:r>
            <w:r w:rsidRPr="00ED6C80">
              <w:rPr>
                <w:rFonts w:ascii="新宋体" w:eastAsia="新宋体" w:hAnsi="新宋体" w:cs="新宋体" w:hint="eastAsia"/>
                <w:spacing w:val="-1"/>
                <w:sz w:val="21"/>
                <w:szCs w:val="21"/>
                <w:lang w:eastAsia="zh-CN"/>
              </w:rPr>
              <w:t>等</w:t>
            </w:r>
            <w:r w:rsidRPr="00ED6C80">
              <w:rPr>
                <w:rFonts w:ascii="新宋体" w:eastAsia="新宋体" w:hAnsi="新宋体" w:cs="新宋体" w:hint="eastAsia"/>
                <w:spacing w:val="-3"/>
                <w:sz w:val="21"/>
                <w:szCs w:val="21"/>
                <w:lang w:eastAsia="zh-CN"/>
              </w:rPr>
              <w:t>原</w:t>
            </w:r>
            <w:r w:rsidRPr="00ED6C80">
              <w:rPr>
                <w:rFonts w:ascii="新宋体" w:eastAsia="新宋体" w:hAnsi="新宋体" w:cs="新宋体" w:hint="eastAsia"/>
                <w:spacing w:val="-1"/>
                <w:sz w:val="21"/>
                <w:szCs w:val="21"/>
                <w:lang w:eastAsia="zh-CN"/>
              </w:rPr>
              <w:t>因导</w:t>
            </w:r>
            <w:r w:rsidRPr="00ED6C80">
              <w:rPr>
                <w:rFonts w:ascii="新宋体" w:eastAsia="新宋体" w:hAnsi="新宋体" w:cs="新宋体" w:hint="eastAsia"/>
                <w:spacing w:val="-3"/>
                <w:sz w:val="21"/>
                <w:szCs w:val="21"/>
                <w:lang w:eastAsia="zh-CN"/>
              </w:rPr>
              <w:t>致</w:t>
            </w:r>
            <w:r w:rsidRPr="00ED6C80">
              <w:rPr>
                <w:rFonts w:ascii="新宋体" w:eastAsia="新宋体" w:hAnsi="新宋体" w:cs="新宋体" w:hint="eastAsia"/>
                <w:spacing w:val="-1"/>
                <w:sz w:val="21"/>
                <w:szCs w:val="21"/>
                <w:lang w:eastAsia="zh-CN"/>
              </w:rPr>
              <w:t>不</w:t>
            </w:r>
            <w:r w:rsidRPr="00ED6C80">
              <w:rPr>
                <w:rFonts w:ascii="新宋体" w:eastAsia="新宋体" w:hAnsi="新宋体" w:cs="新宋体" w:hint="eastAsia"/>
                <w:spacing w:val="-3"/>
                <w:sz w:val="21"/>
                <w:szCs w:val="21"/>
                <w:lang w:eastAsia="zh-CN"/>
              </w:rPr>
              <w:t>能</w:t>
            </w:r>
            <w:r w:rsidRPr="00ED6C80">
              <w:rPr>
                <w:rFonts w:ascii="新宋体" w:eastAsia="新宋体" w:hAnsi="新宋体" w:cs="新宋体" w:hint="eastAsia"/>
                <w:spacing w:val="-1"/>
                <w:sz w:val="21"/>
                <w:szCs w:val="21"/>
                <w:lang w:eastAsia="zh-CN"/>
              </w:rPr>
              <w:t>开</w:t>
            </w:r>
            <w:r w:rsidRPr="00ED6C80">
              <w:rPr>
                <w:rFonts w:ascii="新宋体" w:eastAsia="新宋体" w:hAnsi="新宋体" w:cs="新宋体" w:hint="eastAsia"/>
                <w:spacing w:val="-3"/>
                <w:sz w:val="21"/>
                <w:szCs w:val="21"/>
                <w:lang w:eastAsia="zh-CN"/>
              </w:rPr>
              <w:t>门</w:t>
            </w:r>
            <w:r w:rsidRPr="00ED6C80">
              <w:rPr>
                <w:rFonts w:ascii="新宋体" w:eastAsia="新宋体" w:hAnsi="新宋体" w:cs="新宋体" w:hint="eastAsia"/>
                <w:spacing w:val="-1"/>
                <w:sz w:val="21"/>
                <w:szCs w:val="21"/>
                <w:lang w:eastAsia="zh-CN"/>
              </w:rPr>
              <w:t>到</w:t>
            </w:r>
            <w:r w:rsidRPr="00ED6C80">
              <w:rPr>
                <w:rFonts w:ascii="新宋体" w:eastAsia="新宋体" w:hAnsi="新宋体" w:cs="新宋体" w:hint="eastAsia"/>
                <w:spacing w:val="-3"/>
                <w:sz w:val="21"/>
                <w:szCs w:val="21"/>
                <w:lang w:eastAsia="zh-CN"/>
              </w:rPr>
              <w:t>位</w:t>
            </w:r>
            <w:r w:rsidRPr="00ED6C80">
              <w:rPr>
                <w:rFonts w:ascii="新宋体" w:eastAsia="新宋体" w:hAnsi="新宋体" w:cs="新宋体" w:hint="eastAsia"/>
                <w:spacing w:val="-1"/>
                <w:sz w:val="21"/>
                <w:szCs w:val="21"/>
                <w:lang w:eastAsia="zh-CN"/>
              </w:rPr>
              <w:t>超</w:t>
            </w:r>
            <w:r w:rsidRPr="00ED6C80">
              <w:rPr>
                <w:rFonts w:ascii="新宋体" w:eastAsia="新宋体" w:hAnsi="新宋体" w:cs="新宋体" w:hint="eastAsia"/>
                <w:spacing w:val="-3"/>
                <w:sz w:val="21"/>
                <w:szCs w:val="21"/>
                <w:lang w:eastAsia="zh-CN"/>
              </w:rPr>
              <w:t>过</w:t>
            </w:r>
            <w:r w:rsidRPr="00ED6C80">
              <w:rPr>
                <w:rFonts w:ascii="新宋体" w:eastAsia="新宋体" w:hAnsi="新宋体" w:cs="新宋体" w:hint="eastAsia"/>
                <w:spacing w:val="-1"/>
                <w:sz w:val="21"/>
                <w:szCs w:val="21"/>
                <w:lang w:eastAsia="zh-CN"/>
              </w:rPr>
              <w:t>预定</w:t>
            </w:r>
            <w:r w:rsidRPr="00ED6C80">
              <w:rPr>
                <w:rFonts w:ascii="新宋体" w:eastAsia="新宋体" w:hAnsi="新宋体" w:cs="新宋体" w:hint="eastAsia"/>
                <w:spacing w:val="-3"/>
                <w:sz w:val="21"/>
                <w:szCs w:val="21"/>
                <w:lang w:eastAsia="zh-CN"/>
              </w:rPr>
              <w:t>时</w:t>
            </w:r>
            <w:r w:rsidRPr="00ED6C80">
              <w:rPr>
                <w:rFonts w:ascii="新宋体" w:eastAsia="新宋体" w:hAnsi="新宋体" w:cs="新宋体" w:hint="eastAsia"/>
                <w:spacing w:val="-1"/>
                <w:sz w:val="21"/>
                <w:szCs w:val="21"/>
                <w:lang w:eastAsia="zh-CN"/>
              </w:rPr>
              <w:t>间</w:t>
            </w:r>
            <w:r w:rsidRPr="00ED6C80">
              <w:rPr>
                <w:rFonts w:ascii="新宋体" w:eastAsia="新宋体" w:hAnsi="新宋体" w:cs="新宋体" w:hint="eastAsia"/>
                <w:spacing w:val="-4"/>
                <w:sz w:val="21"/>
                <w:szCs w:val="21"/>
                <w:lang w:eastAsia="zh-CN"/>
              </w:rPr>
              <w:t>时</w:t>
            </w:r>
            <w:r w:rsidRPr="00ED6C80">
              <w:rPr>
                <w:rFonts w:ascii="新宋体" w:eastAsia="新宋体" w:hAnsi="新宋体" w:cs="新宋体" w:hint="eastAsia"/>
                <w:spacing w:val="-37"/>
                <w:sz w:val="21"/>
                <w:szCs w:val="21"/>
                <w:lang w:eastAsia="zh-CN"/>
              </w:rPr>
              <w:t>，</w:t>
            </w:r>
            <w:r w:rsidRPr="00ED6C80">
              <w:rPr>
                <w:rFonts w:ascii="新宋体" w:eastAsia="新宋体" w:hAnsi="新宋体" w:cs="新宋体" w:hint="eastAsia"/>
                <w:spacing w:val="-3"/>
                <w:sz w:val="21"/>
                <w:szCs w:val="21"/>
                <w:lang w:eastAsia="zh-CN"/>
              </w:rPr>
              <w:t>电</w:t>
            </w:r>
            <w:r w:rsidRPr="00ED6C80">
              <w:rPr>
                <w:rFonts w:ascii="新宋体" w:eastAsia="新宋体" w:hAnsi="新宋体" w:cs="新宋体" w:hint="eastAsia"/>
                <w:sz w:val="21"/>
                <w:szCs w:val="21"/>
                <w:lang w:eastAsia="zh-CN"/>
              </w:rPr>
              <w:t>梯</w:t>
            </w:r>
          </w:p>
          <w:p w:rsidR="00BF0F41" w:rsidRPr="00ED6C80" w:rsidRDefault="00BF0F41" w:rsidP="00ED6C80">
            <w:pPr>
              <w:pStyle w:val="TableParagraph"/>
              <w:tabs>
                <w:tab w:val="left" w:pos="4159"/>
              </w:tabs>
              <w:spacing w:before="40" w:line="360" w:lineRule="auto"/>
              <w:ind w:left="102" w:right="96"/>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会出现下列动作：</w:t>
            </w:r>
            <w:r w:rsidRPr="00ED6C80">
              <w:rPr>
                <w:rFonts w:ascii="新宋体" w:eastAsia="新宋体" w:hAnsi="新宋体" w:cs="新宋体"/>
                <w:spacing w:val="-2"/>
                <w:sz w:val="21"/>
                <w:szCs w:val="21"/>
                <w:lang w:eastAsia="zh-CN"/>
              </w:rPr>
              <w:t>1</w:t>
            </w:r>
            <w:r w:rsidRPr="00ED6C80">
              <w:rPr>
                <w:rFonts w:ascii="新宋体" w:eastAsia="新宋体" w:hAnsi="新宋体" w:cs="新宋体" w:hint="eastAsia"/>
                <w:spacing w:val="-2"/>
                <w:sz w:val="21"/>
                <w:szCs w:val="21"/>
                <w:lang w:eastAsia="zh-CN"/>
              </w:rPr>
              <w:t>、把自己从群控系统中独立出去</w:t>
            </w:r>
            <w:r w:rsidRPr="00ED6C80">
              <w:rPr>
                <w:rFonts w:ascii="新宋体" w:eastAsia="新宋体" w:hAnsi="新宋体" w:cs="新宋体"/>
                <w:spacing w:val="25"/>
                <w:sz w:val="21"/>
                <w:szCs w:val="21"/>
                <w:lang w:eastAsia="zh-CN"/>
              </w:rPr>
              <w:t xml:space="preserve"> </w:t>
            </w:r>
            <w:r w:rsidRPr="00ED6C80">
              <w:rPr>
                <w:rFonts w:ascii="新宋体" w:eastAsia="新宋体" w:hAnsi="新宋体" w:cs="新宋体"/>
                <w:sz w:val="21"/>
                <w:szCs w:val="21"/>
                <w:lang w:eastAsia="zh-CN"/>
              </w:rPr>
              <w:t>2</w:t>
            </w:r>
            <w:r w:rsidRPr="00ED6C80">
              <w:rPr>
                <w:rFonts w:ascii="新宋体" w:eastAsia="新宋体" w:hAnsi="新宋体" w:cs="新宋体" w:hint="eastAsia"/>
                <w:spacing w:val="-46"/>
                <w:sz w:val="21"/>
                <w:szCs w:val="21"/>
                <w:lang w:eastAsia="zh-CN"/>
              </w:rPr>
              <w:t>、</w:t>
            </w:r>
            <w:r w:rsidRPr="00ED6C80">
              <w:rPr>
                <w:rFonts w:ascii="新宋体" w:eastAsia="新宋体" w:hAnsi="新宋体" w:cs="新宋体" w:hint="eastAsia"/>
                <w:spacing w:val="-1"/>
                <w:sz w:val="21"/>
                <w:szCs w:val="21"/>
                <w:lang w:eastAsia="zh-CN"/>
              </w:rPr>
              <w:t>熄</w:t>
            </w:r>
            <w:r w:rsidRPr="00ED6C80">
              <w:rPr>
                <w:rFonts w:ascii="新宋体" w:eastAsia="新宋体" w:hAnsi="新宋体" w:cs="新宋体" w:hint="eastAsia"/>
                <w:spacing w:val="-3"/>
                <w:sz w:val="21"/>
                <w:szCs w:val="21"/>
                <w:lang w:eastAsia="zh-CN"/>
              </w:rPr>
              <w:t>灭</w:t>
            </w:r>
            <w:r w:rsidRPr="00ED6C80">
              <w:rPr>
                <w:rFonts w:ascii="新宋体" w:eastAsia="新宋体" w:hAnsi="新宋体" w:cs="新宋体" w:hint="eastAsia"/>
                <w:spacing w:val="-1"/>
                <w:sz w:val="21"/>
                <w:szCs w:val="21"/>
                <w:lang w:eastAsia="zh-CN"/>
              </w:rPr>
              <w:t>大</w:t>
            </w:r>
            <w:r w:rsidRPr="00ED6C80">
              <w:rPr>
                <w:rFonts w:ascii="新宋体" w:eastAsia="新宋体" w:hAnsi="新宋体" w:cs="新宋体" w:hint="eastAsia"/>
                <w:spacing w:val="-3"/>
                <w:sz w:val="21"/>
                <w:szCs w:val="21"/>
                <w:lang w:eastAsia="zh-CN"/>
              </w:rPr>
              <w:t>厅</w:t>
            </w:r>
            <w:r w:rsidRPr="00ED6C80">
              <w:rPr>
                <w:rFonts w:ascii="新宋体" w:eastAsia="新宋体" w:hAnsi="新宋体" w:cs="新宋体" w:hint="eastAsia"/>
                <w:spacing w:val="-1"/>
                <w:sz w:val="21"/>
                <w:szCs w:val="21"/>
                <w:lang w:eastAsia="zh-CN"/>
              </w:rPr>
              <w:t>和</w:t>
            </w:r>
            <w:r w:rsidRPr="00ED6C80">
              <w:rPr>
                <w:rFonts w:ascii="新宋体" w:eastAsia="新宋体" w:hAnsi="新宋体" w:cs="新宋体" w:hint="eastAsia"/>
                <w:spacing w:val="-3"/>
                <w:sz w:val="21"/>
                <w:szCs w:val="21"/>
                <w:lang w:eastAsia="zh-CN"/>
              </w:rPr>
              <w:t>轿</w:t>
            </w:r>
            <w:r w:rsidRPr="00ED6C80">
              <w:rPr>
                <w:rFonts w:ascii="新宋体" w:eastAsia="新宋体" w:hAnsi="新宋体" w:cs="新宋体" w:hint="eastAsia"/>
                <w:spacing w:val="-1"/>
                <w:sz w:val="21"/>
                <w:szCs w:val="21"/>
                <w:lang w:eastAsia="zh-CN"/>
              </w:rPr>
              <w:t>厢</w:t>
            </w:r>
            <w:r w:rsidRPr="00ED6C80">
              <w:rPr>
                <w:rFonts w:ascii="新宋体" w:eastAsia="新宋体" w:hAnsi="新宋体" w:cs="新宋体" w:hint="eastAsia"/>
                <w:spacing w:val="-3"/>
                <w:sz w:val="21"/>
                <w:szCs w:val="21"/>
                <w:lang w:eastAsia="zh-CN"/>
              </w:rPr>
              <w:t>内</w:t>
            </w:r>
            <w:r w:rsidRPr="00ED6C80">
              <w:rPr>
                <w:rFonts w:ascii="新宋体" w:eastAsia="新宋体" w:hAnsi="新宋体" w:cs="新宋体" w:hint="eastAsia"/>
                <w:spacing w:val="-1"/>
                <w:sz w:val="21"/>
                <w:szCs w:val="21"/>
                <w:lang w:eastAsia="zh-CN"/>
              </w:rPr>
              <w:t>的</w:t>
            </w:r>
            <w:r w:rsidRPr="00ED6C80">
              <w:rPr>
                <w:rFonts w:ascii="新宋体" w:eastAsia="新宋体" w:hAnsi="新宋体" w:cs="新宋体" w:hint="eastAsia"/>
                <w:spacing w:val="-3"/>
                <w:sz w:val="21"/>
                <w:szCs w:val="21"/>
                <w:lang w:eastAsia="zh-CN"/>
              </w:rPr>
              <w:t>方</w:t>
            </w:r>
            <w:r w:rsidRPr="00ED6C80">
              <w:rPr>
                <w:rFonts w:ascii="新宋体" w:eastAsia="新宋体" w:hAnsi="新宋体" w:cs="新宋体" w:hint="eastAsia"/>
                <w:spacing w:val="-1"/>
                <w:sz w:val="21"/>
                <w:szCs w:val="21"/>
                <w:lang w:eastAsia="zh-CN"/>
              </w:rPr>
              <w:t>向指</w:t>
            </w:r>
            <w:r w:rsidRPr="00ED6C80">
              <w:rPr>
                <w:rFonts w:ascii="新宋体" w:eastAsia="新宋体" w:hAnsi="新宋体" w:cs="新宋体" w:hint="eastAsia"/>
                <w:spacing w:val="-3"/>
                <w:sz w:val="21"/>
                <w:szCs w:val="21"/>
                <w:lang w:eastAsia="zh-CN"/>
              </w:rPr>
              <w:t>示</w:t>
            </w:r>
            <w:r w:rsidRPr="00ED6C80">
              <w:rPr>
                <w:rFonts w:ascii="新宋体" w:eastAsia="新宋体" w:hAnsi="新宋体" w:cs="新宋体" w:hint="eastAsia"/>
                <w:sz w:val="21"/>
                <w:szCs w:val="21"/>
                <w:lang w:eastAsia="zh-CN"/>
              </w:rPr>
              <w:t>灯</w:t>
            </w:r>
            <w:r w:rsidRPr="00ED6C80">
              <w:rPr>
                <w:rFonts w:ascii="新宋体" w:eastAsia="新宋体" w:hAnsi="新宋体" w:cs="新宋体"/>
                <w:spacing w:val="-53"/>
                <w:sz w:val="21"/>
                <w:szCs w:val="21"/>
                <w:lang w:eastAsia="zh-CN"/>
              </w:rPr>
              <w:t xml:space="preserve"> </w:t>
            </w:r>
            <w:r w:rsidRPr="00ED6C80">
              <w:rPr>
                <w:rFonts w:ascii="新宋体" w:eastAsia="新宋体" w:hAnsi="新宋体" w:cs="新宋体"/>
                <w:spacing w:val="-3"/>
                <w:sz w:val="21"/>
                <w:szCs w:val="21"/>
                <w:lang w:eastAsia="zh-CN"/>
              </w:rPr>
              <w:t>3</w:t>
            </w:r>
            <w:r w:rsidRPr="00ED6C80">
              <w:rPr>
                <w:rFonts w:ascii="新宋体" w:eastAsia="新宋体" w:hAnsi="新宋体" w:cs="新宋体" w:hint="eastAsia"/>
                <w:spacing w:val="-46"/>
                <w:sz w:val="21"/>
                <w:szCs w:val="21"/>
                <w:lang w:eastAsia="zh-CN"/>
              </w:rPr>
              <w:t>、</w:t>
            </w:r>
            <w:r w:rsidRPr="00ED6C80">
              <w:rPr>
                <w:rFonts w:ascii="新宋体" w:eastAsia="新宋体" w:hAnsi="新宋体" w:cs="新宋体" w:hint="eastAsia"/>
                <w:spacing w:val="-1"/>
                <w:sz w:val="21"/>
                <w:szCs w:val="21"/>
                <w:lang w:eastAsia="zh-CN"/>
              </w:rPr>
              <w:t>呼</w:t>
            </w:r>
            <w:r w:rsidRPr="00ED6C80">
              <w:rPr>
                <w:rFonts w:ascii="新宋体" w:eastAsia="新宋体" w:hAnsi="新宋体" w:cs="新宋体" w:hint="eastAsia"/>
                <w:spacing w:val="-3"/>
                <w:sz w:val="21"/>
                <w:szCs w:val="21"/>
                <w:lang w:eastAsia="zh-CN"/>
              </w:rPr>
              <w:t>梯</w:t>
            </w:r>
            <w:r w:rsidRPr="00ED6C80">
              <w:rPr>
                <w:rFonts w:ascii="新宋体" w:eastAsia="新宋体" w:hAnsi="新宋体" w:cs="新宋体" w:hint="eastAsia"/>
                <w:spacing w:val="-1"/>
                <w:sz w:val="21"/>
                <w:szCs w:val="21"/>
                <w:lang w:eastAsia="zh-CN"/>
              </w:rPr>
              <w:t>信</w:t>
            </w:r>
            <w:r w:rsidRPr="00ED6C80">
              <w:rPr>
                <w:rFonts w:ascii="新宋体" w:eastAsia="新宋体" w:hAnsi="新宋体" w:cs="新宋体" w:hint="eastAsia"/>
                <w:spacing w:val="-3"/>
                <w:sz w:val="21"/>
                <w:szCs w:val="21"/>
                <w:lang w:eastAsia="zh-CN"/>
              </w:rPr>
              <w:t>号</w:t>
            </w:r>
            <w:r w:rsidRPr="00ED6C80">
              <w:rPr>
                <w:rFonts w:ascii="新宋体" w:eastAsia="新宋体" w:hAnsi="新宋体" w:cs="新宋体" w:hint="eastAsia"/>
                <w:spacing w:val="-1"/>
                <w:sz w:val="21"/>
                <w:szCs w:val="21"/>
                <w:lang w:eastAsia="zh-CN"/>
              </w:rPr>
              <w:t>会</w:t>
            </w:r>
            <w:r w:rsidRPr="00ED6C80">
              <w:rPr>
                <w:rFonts w:ascii="新宋体" w:eastAsia="新宋体" w:hAnsi="新宋体" w:cs="新宋体" w:hint="eastAsia"/>
                <w:spacing w:val="-3"/>
                <w:sz w:val="21"/>
                <w:szCs w:val="21"/>
                <w:lang w:eastAsia="zh-CN"/>
              </w:rPr>
              <w:t>分</w:t>
            </w:r>
            <w:r w:rsidRPr="00ED6C80">
              <w:rPr>
                <w:rFonts w:ascii="新宋体" w:eastAsia="新宋体" w:hAnsi="新宋体" w:cs="新宋体" w:hint="eastAsia"/>
                <w:spacing w:val="-1"/>
                <w:sz w:val="21"/>
                <w:szCs w:val="21"/>
                <w:lang w:eastAsia="zh-CN"/>
              </w:rPr>
              <w:t>配给</w:t>
            </w:r>
            <w:r w:rsidRPr="00ED6C80">
              <w:rPr>
                <w:rFonts w:ascii="新宋体" w:eastAsia="新宋体" w:hAnsi="新宋体" w:cs="新宋体" w:hint="eastAsia"/>
                <w:spacing w:val="-3"/>
                <w:sz w:val="21"/>
                <w:szCs w:val="21"/>
                <w:lang w:eastAsia="zh-CN"/>
              </w:rPr>
              <w:t>群</w:t>
            </w:r>
            <w:r w:rsidRPr="00ED6C80">
              <w:rPr>
                <w:rFonts w:ascii="新宋体" w:eastAsia="新宋体" w:hAnsi="新宋体" w:cs="新宋体" w:hint="eastAsia"/>
                <w:spacing w:val="-1"/>
                <w:sz w:val="21"/>
                <w:szCs w:val="21"/>
                <w:lang w:eastAsia="zh-CN"/>
              </w:rPr>
              <w:t>控</w:t>
            </w:r>
            <w:r w:rsidRPr="00ED6C80">
              <w:rPr>
                <w:rFonts w:ascii="新宋体" w:eastAsia="新宋体" w:hAnsi="新宋体" w:cs="新宋体" w:hint="eastAsia"/>
                <w:spacing w:val="-3"/>
                <w:sz w:val="21"/>
                <w:szCs w:val="21"/>
                <w:lang w:eastAsia="zh-CN"/>
              </w:rPr>
              <w:t>系</w:t>
            </w:r>
            <w:r w:rsidRPr="00ED6C80">
              <w:rPr>
                <w:rFonts w:ascii="新宋体" w:eastAsia="新宋体" w:hAnsi="新宋体" w:cs="新宋体" w:hint="eastAsia"/>
                <w:spacing w:val="-1"/>
                <w:sz w:val="21"/>
                <w:szCs w:val="21"/>
                <w:lang w:eastAsia="zh-CN"/>
              </w:rPr>
              <w:t>统</w:t>
            </w:r>
            <w:r w:rsidRPr="00ED6C80">
              <w:rPr>
                <w:rFonts w:ascii="新宋体" w:eastAsia="新宋体" w:hAnsi="新宋体" w:cs="新宋体" w:hint="eastAsia"/>
                <w:sz w:val="21"/>
                <w:szCs w:val="21"/>
                <w:lang w:eastAsia="zh-CN"/>
              </w:rPr>
              <w:t>中</w:t>
            </w:r>
            <w:r w:rsidRPr="00ED6C80">
              <w:rPr>
                <w:rFonts w:ascii="新宋体" w:eastAsia="新宋体" w:hAnsi="新宋体" w:cs="新宋体"/>
                <w:sz w:val="21"/>
                <w:szCs w:val="21"/>
                <w:lang w:eastAsia="zh-CN"/>
              </w:rPr>
              <w:t xml:space="preserve"> </w:t>
            </w:r>
            <w:r w:rsidRPr="00ED6C80">
              <w:rPr>
                <w:rFonts w:ascii="新宋体" w:eastAsia="新宋体" w:hAnsi="新宋体" w:cs="新宋体" w:hint="eastAsia"/>
                <w:sz w:val="21"/>
                <w:szCs w:val="21"/>
                <w:lang w:eastAsia="zh-CN"/>
              </w:rPr>
              <w:t>的其它电梯</w:t>
            </w:r>
            <w:r w:rsidRPr="00ED6C80">
              <w:rPr>
                <w:rFonts w:ascii="新宋体" w:eastAsia="新宋体" w:hAnsi="新宋体" w:cs="新宋体"/>
                <w:spacing w:val="5"/>
                <w:sz w:val="21"/>
                <w:szCs w:val="21"/>
                <w:lang w:eastAsia="zh-CN"/>
              </w:rPr>
              <w:t xml:space="preserve"> </w:t>
            </w:r>
            <w:r w:rsidRPr="00ED6C80">
              <w:rPr>
                <w:rFonts w:ascii="新宋体" w:eastAsia="新宋体" w:hAnsi="新宋体" w:cs="新宋体"/>
                <w:sz w:val="21"/>
                <w:szCs w:val="21"/>
                <w:lang w:eastAsia="zh-CN"/>
              </w:rPr>
              <w:t>4</w:t>
            </w:r>
            <w:r w:rsidRPr="00ED6C80">
              <w:rPr>
                <w:rFonts w:ascii="新宋体" w:eastAsia="新宋体" w:hAnsi="新宋体" w:cs="新宋体" w:hint="eastAsia"/>
                <w:sz w:val="21"/>
                <w:szCs w:val="21"/>
                <w:lang w:eastAsia="zh-CN"/>
              </w:rPr>
              <w:t>、按下任何电梯控制板的按钮都会发出蜂鸣声</w:t>
            </w:r>
            <w:r w:rsidRPr="00ED6C80">
              <w:rPr>
                <w:rFonts w:ascii="新宋体" w:eastAsia="新宋体" w:hAnsi="新宋体" w:cs="新宋体"/>
                <w:sz w:val="21"/>
                <w:szCs w:val="21"/>
                <w:lang w:eastAsia="zh-CN"/>
              </w:rPr>
              <w:tab/>
            </w:r>
            <w:r w:rsidRPr="00ED6C80">
              <w:rPr>
                <w:rFonts w:ascii="新宋体" w:eastAsia="新宋体" w:hAnsi="新宋体" w:cs="新宋体" w:hint="eastAsia"/>
                <w:sz w:val="21"/>
                <w:szCs w:val="21"/>
                <w:lang w:eastAsia="zh-CN"/>
              </w:rPr>
              <w:t>；</w:t>
            </w:r>
            <w:r w:rsidRPr="00ED6C80">
              <w:rPr>
                <w:rFonts w:ascii="新宋体" w:eastAsia="新宋体" w:hAnsi="新宋体" w:cs="新宋体"/>
                <w:sz w:val="21"/>
                <w:szCs w:val="21"/>
                <w:lang w:eastAsia="zh-CN"/>
              </w:rPr>
              <w:t>5</w:t>
            </w:r>
            <w:r w:rsidRPr="00ED6C80">
              <w:rPr>
                <w:rFonts w:ascii="新宋体" w:eastAsia="新宋体" w:hAnsi="新宋体" w:cs="新宋体" w:hint="eastAsia"/>
                <w:sz w:val="21"/>
                <w:szCs w:val="21"/>
                <w:lang w:eastAsia="zh-CN"/>
              </w:rPr>
              <w:t>、关</w:t>
            </w:r>
            <w:r w:rsidRPr="00ED6C80">
              <w:rPr>
                <w:rFonts w:ascii="新宋体" w:eastAsia="新宋体" w:hAnsi="新宋体" w:cs="新宋体" w:hint="eastAsia"/>
                <w:spacing w:val="-1"/>
                <w:sz w:val="21"/>
                <w:szCs w:val="21"/>
                <w:lang w:eastAsia="zh-CN"/>
              </w:rPr>
              <w:t>门并</w:t>
            </w:r>
            <w:r w:rsidRPr="00ED6C80">
              <w:rPr>
                <w:rFonts w:ascii="新宋体" w:eastAsia="新宋体" w:hAnsi="新宋体" w:cs="新宋体" w:hint="eastAsia"/>
                <w:spacing w:val="-3"/>
                <w:sz w:val="21"/>
                <w:szCs w:val="21"/>
                <w:lang w:eastAsia="zh-CN"/>
              </w:rPr>
              <w:t>按</w:t>
            </w:r>
            <w:r w:rsidRPr="00ED6C80">
              <w:rPr>
                <w:rFonts w:ascii="新宋体" w:eastAsia="新宋体" w:hAnsi="新宋体" w:cs="新宋体" w:hint="eastAsia"/>
                <w:spacing w:val="-1"/>
                <w:sz w:val="21"/>
                <w:szCs w:val="21"/>
                <w:lang w:eastAsia="zh-CN"/>
              </w:rPr>
              <w:t>照</w:t>
            </w:r>
            <w:r w:rsidRPr="00ED6C80">
              <w:rPr>
                <w:rFonts w:ascii="新宋体" w:eastAsia="新宋体" w:hAnsi="新宋体" w:cs="新宋体" w:hint="eastAsia"/>
                <w:spacing w:val="-3"/>
                <w:sz w:val="21"/>
                <w:szCs w:val="21"/>
                <w:lang w:eastAsia="zh-CN"/>
              </w:rPr>
              <w:t>当</w:t>
            </w:r>
            <w:r w:rsidRPr="00ED6C80">
              <w:rPr>
                <w:rFonts w:ascii="新宋体" w:eastAsia="新宋体" w:hAnsi="新宋体" w:cs="新宋体" w:hint="eastAsia"/>
                <w:spacing w:val="-1"/>
                <w:sz w:val="21"/>
                <w:szCs w:val="21"/>
                <w:lang w:eastAsia="zh-CN"/>
              </w:rPr>
              <w:t>前</w:t>
            </w:r>
            <w:r w:rsidRPr="00ED6C80">
              <w:rPr>
                <w:rFonts w:ascii="新宋体" w:eastAsia="新宋体" w:hAnsi="新宋体" w:cs="新宋体" w:hint="eastAsia"/>
                <w:spacing w:val="-3"/>
                <w:sz w:val="21"/>
                <w:szCs w:val="21"/>
                <w:lang w:eastAsia="zh-CN"/>
              </w:rPr>
              <w:t>的</w:t>
            </w:r>
            <w:r w:rsidRPr="00ED6C80">
              <w:rPr>
                <w:rFonts w:ascii="新宋体" w:eastAsia="新宋体" w:hAnsi="新宋体" w:cs="新宋体" w:hint="eastAsia"/>
                <w:spacing w:val="-1"/>
                <w:sz w:val="21"/>
                <w:szCs w:val="21"/>
                <w:lang w:eastAsia="zh-CN"/>
              </w:rPr>
              <w:t>方</w:t>
            </w:r>
            <w:r w:rsidRPr="00ED6C80">
              <w:rPr>
                <w:rFonts w:ascii="新宋体" w:eastAsia="新宋体" w:hAnsi="新宋体" w:cs="新宋体" w:hint="eastAsia"/>
                <w:spacing w:val="-3"/>
                <w:sz w:val="21"/>
                <w:szCs w:val="21"/>
                <w:lang w:eastAsia="zh-CN"/>
              </w:rPr>
              <w:t>向</w:t>
            </w:r>
            <w:r w:rsidRPr="00ED6C80">
              <w:rPr>
                <w:rFonts w:ascii="新宋体" w:eastAsia="新宋体" w:hAnsi="新宋体" w:cs="新宋体" w:hint="eastAsia"/>
                <w:spacing w:val="-1"/>
                <w:sz w:val="21"/>
                <w:szCs w:val="21"/>
                <w:lang w:eastAsia="zh-CN"/>
              </w:rPr>
              <w:t>驶</w:t>
            </w:r>
            <w:r w:rsidRPr="00ED6C80">
              <w:rPr>
                <w:rFonts w:ascii="新宋体" w:eastAsia="新宋体" w:hAnsi="新宋体" w:cs="新宋体" w:hint="eastAsia"/>
                <w:spacing w:val="-3"/>
                <w:sz w:val="21"/>
                <w:szCs w:val="21"/>
                <w:lang w:eastAsia="zh-CN"/>
              </w:rPr>
              <w:t>向</w:t>
            </w:r>
            <w:r w:rsidRPr="00ED6C80">
              <w:rPr>
                <w:rFonts w:ascii="新宋体" w:eastAsia="新宋体" w:hAnsi="新宋体" w:cs="新宋体" w:hint="eastAsia"/>
                <w:spacing w:val="-1"/>
                <w:sz w:val="21"/>
                <w:szCs w:val="21"/>
                <w:lang w:eastAsia="zh-CN"/>
              </w:rPr>
              <w:t>下个</w:t>
            </w:r>
            <w:r w:rsidRPr="00ED6C80">
              <w:rPr>
                <w:rFonts w:ascii="新宋体" w:eastAsia="新宋体" w:hAnsi="新宋体" w:cs="新宋体" w:hint="eastAsia"/>
                <w:spacing w:val="-3"/>
                <w:sz w:val="21"/>
                <w:szCs w:val="21"/>
                <w:lang w:eastAsia="zh-CN"/>
              </w:rPr>
              <w:t>楼</w:t>
            </w:r>
            <w:r w:rsidRPr="00ED6C80">
              <w:rPr>
                <w:rFonts w:ascii="新宋体" w:eastAsia="新宋体" w:hAnsi="新宋体" w:cs="新宋体" w:hint="eastAsia"/>
                <w:spacing w:val="-1"/>
                <w:sz w:val="21"/>
                <w:szCs w:val="21"/>
                <w:lang w:eastAsia="zh-CN"/>
              </w:rPr>
              <w:t>层</w:t>
            </w:r>
            <w:r w:rsidRPr="00ED6C80">
              <w:rPr>
                <w:rFonts w:ascii="新宋体" w:eastAsia="新宋体" w:hAnsi="新宋体" w:cs="新宋体" w:hint="eastAsia"/>
                <w:spacing w:val="-39"/>
                <w:sz w:val="21"/>
                <w:szCs w:val="21"/>
                <w:lang w:eastAsia="zh-CN"/>
              </w:rPr>
              <w:t>，</w:t>
            </w:r>
            <w:r w:rsidRPr="00ED6C80">
              <w:rPr>
                <w:rFonts w:ascii="新宋体" w:eastAsia="新宋体" w:hAnsi="新宋体" w:cs="新宋体" w:hint="eastAsia"/>
                <w:spacing w:val="-1"/>
                <w:sz w:val="21"/>
                <w:szCs w:val="21"/>
                <w:lang w:eastAsia="zh-CN"/>
              </w:rPr>
              <w:t>直</w:t>
            </w:r>
            <w:r w:rsidRPr="00ED6C80">
              <w:rPr>
                <w:rFonts w:ascii="新宋体" w:eastAsia="新宋体" w:hAnsi="新宋体" w:cs="新宋体" w:hint="eastAsia"/>
                <w:spacing w:val="-3"/>
                <w:sz w:val="21"/>
                <w:szCs w:val="21"/>
                <w:lang w:eastAsia="zh-CN"/>
              </w:rPr>
              <w:t>到</w:t>
            </w:r>
            <w:r w:rsidRPr="00ED6C80">
              <w:rPr>
                <w:rFonts w:ascii="新宋体" w:eastAsia="新宋体" w:hAnsi="新宋体" w:cs="新宋体" w:hint="eastAsia"/>
                <w:spacing w:val="-1"/>
                <w:sz w:val="21"/>
                <w:szCs w:val="21"/>
                <w:lang w:eastAsia="zh-CN"/>
              </w:rPr>
              <w:t>到</w:t>
            </w:r>
            <w:r w:rsidRPr="00ED6C80">
              <w:rPr>
                <w:rFonts w:ascii="新宋体" w:eastAsia="新宋体" w:hAnsi="新宋体" w:cs="新宋体" w:hint="eastAsia"/>
                <w:spacing w:val="-3"/>
                <w:sz w:val="21"/>
                <w:szCs w:val="21"/>
                <w:lang w:eastAsia="zh-CN"/>
              </w:rPr>
              <w:t>达</w:t>
            </w:r>
            <w:r w:rsidRPr="00ED6C80">
              <w:rPr>
                <w:rFonts w:ascii="新宋体" w:eastAsia="新宋体" w:hAnsi="新宋体" w:cs="新宋体" w:hint="eastAsia"/>
                <w:spacing w:val="-1"/>
                <w:sz w:val="21"/>
                <w:szCs w:val="21"/>
                <w:lang w:eastAsia="zh-CN"/>
              </w:rPr>
              <w:t>基</w:t>
            </w:r>
            <w:r w:rsidRPr="00ED6C80">
              <w:rPr>
                <w:rFonts w:ascii="新宋体" w:eastAsia="新宋体" w:hAnsi="新宋体" w:cs="新宋体" w:hint="eastAsia"/>
                <w:spacing w:val="-3"/>
                <w:sz w:val="21"/>
                <w:szCs w:val="21"/>
                <w:lang w:eastAsia="zh-CN"/>
              </w:rPr>
              <w:t>层</w:t>
            </w:r>
            <w:r w:rsidRPr="00ED6C80">
              <w:rPr>
                <w:rFonts w:ascii="新宋体" w:eastAsia="新宋体" w:hAnsi="新宋体" w:cs="新宋体" w:hint="eastAsia"/>
                <w:spacing w:val="-1"/>
                <w:sz w:val="21"/>
                <w:szCs w:val="21"/>
                <w:lang w:eastAsia="zh-CN"/>
              </w:rPr>
              <w:t>以获</w:t>
            </w:r>
            <w:r w:rsidRPr="00ED6C80">
              <w:rPr>
                <w:rFonts w:ascii="新宋体" w:eastAsia="新宋体" w:hAnsi="新宋体" w:cs="新宋体" w:hint="eastAsia"/>
                <w:spacing w:val="-3"/>
                <w:sz w:val="21"/>
                <w:szCs w:val="21"/>
                <w:lang w:eastAsia="zh-CN"/>
              </w:rPr>
              <w:t>得</w:t>
            </w:r>
            <w:r w:rsidRPr="00ED6C80">
              <w:rPr>
                <w:rFonts w:ascii="新宋体" w:eastAsia="新宋体" w:hAnsi="新宋体" w:cs="新宋体" w:hint="eastAsia"/>
                <w:spacing w:val="-1"/>
                <w:sz w:val="21"/>
                <w:szCs w:val="21"/>
                <w:lang w:eastAsia="zh-CN"/>
              </w:rPr>
              <w:t>正</w:t>
            </w:r>
            <w:r w:rsidRPr="00ED6C80">
              <w:rPr>
                <w:rFonts w:ascii="新宋体" w:eastAsia="新宋体" w:hAnsi="新宋体" w:cs="新宋体" w:hint="eastAsia"/>
                <w:spacing w:val="-3"/>
                <w:sz w:val="21"/>
                <w:szCs w:val="21"/>
                <w:lang w:eastAsia="zh-CN"/>
              </w:rPr>
              <w:t>确</w:t>
            </w:r>
            <w:r w:rsidRPr="00ED6C80">
              <w:rPr>
                <w:rFonts w:ascii="新宋体" w:eastAsia="新宋体" w:hAnsi="新宋体" w:cs="新宋体" w:hint="eastAsia"/>
                <w:spacing w:val="-1"/>
                <w:sz w:val="21"/>
                <w:szCs w:val="21"/>
                <w:lang w:eastAsia="zh-CN"/>
              </w:rPr>
              <w:t>的</w:t>
            </w:r>
            <w:r w:rsidRPr="00ED6C80">
              <w:rPr>
                <w:rFonts w:ascii="新宋体" w:eastAsia="新宋体" w:hAnsi="新宋体" w:cs="新宋体" w:hint="eastAsia"/>
                <w:spacing w:val="-3"/>
                <w:sz w:val="21"/>
                <w:szCs w:val="21"/>
                <w:lang w:eastAsia="zh-CN"/>
              </w:rPr>
              <w:t>方</w:t>
            </w:r>
            <w:r w:rsidRPr="00ED6C80">
              <w:rPr>
                <w:rFonts w:ascii="新宋体" w:eastAsia="新宋体" w:hAnsi="新宋体" w:cs="新宋体" w:hint="eastAsia"/>
                <w:sz w:val="21"/>
                <w:szCs w:val="21"/>
                <w:lang w:eastAsia="zh-CN"/>
              </w:rPr>
              <w:t>向</w:t>
            </w:r>
            <w:r w:rsidRPr="00ED6C80">
              <w:rPr>
                <w:rFonts w:ascii="新宋体" w:eastAsia="新宋体" w:hAnsi="新宋体" w:cs="新宋体"/>
                <w:sz w:val="21"/>
                <w:szCs w:val="21"/>
                <w:lang w:eastAsia="zh-CN"/>
              </w:rPr>
              <w:t xml:space="preserve"> </w:t>
            </w:r>
            <w:r w:rsidRPr="00ED6C80">
              <w:rPr>
                <w:rFonts w:ascii="新宋体" w:eastAsia="新宋体" w:hAnsi="新宋体" w:cs="新宋体" w:hint="eastAsia"/>
                <w:spacing w:val="-1"/>
                <w:sz w:val="21"/>
                <w:szCs w:val="21"/>
                <w:lang w:eastAsia="zh-CN"/>
              </w:rPr>
              <w:t>信号；</w:t>
            </w:r>
            <w:r w:rsidRPr="00ED6C80">
              <w:rPr>
                <w:rFonts w:ascii="新宋体" w:eastAsia="新宋体" w:hAnsi="新宋体" w:cs="新宋体"/>
                <w:spacing w:val="-2"/>
                <w:sz w:val="21"/>
                <w:szCs w:val="21"/>
                <w:lang w:eastAsia="zh-CN"/>
              </w:rPr>
              <w:t>6</w:t>
            </w:r>
            <w:r w:rsidRPr="00ED6C80">
              <w:rPr>
                <w:rFonts w:ascii="新宋体" w:eastAsia="新宋体" w:hAnsi="新宋体" w:cs="新宋体" w:hint="eastAsia"/>
                <w:spacing w:val="-2"/>
                <w:sz w:val="21"/>
                <w:szCs w:val="21"/>
                <w:lang w:eastAsia="zh-CN"/>
              </w:rPr>
              <w:t>、在反复尝试了</w:t>
            </w:r>
            <w:r w:rsidRPr="00ED6C80">
              <w:rPr>
                <w:rFonts w:ascii="新宋体" w:eastAsia="新宋体" w:hAnsi="新宋体" w:cs="新宋体"/>
                <w:spacing w:val="-19"/>
                <w:sz w:val="21"/>
                <w:szCs w:val="21"/>
                <w:lang w:eastAsia="zh-CN"/>
              </w:rPr>
              <w:t xml:space="preserve"> </w:t>
            </w:r>
            <w:r w:rsidRPr="00ED6C80">
              <w:rPr>
                <w:rFonts w:ascii="新宋体" w:eastAsia="新宋体" w:hAnsi="新宋体" w:cs="新宋体"/>
                <w:sz w:val="21"/>
                <w:szCs w:val="21"/>
                <w:lang w:eastAsia="zh-CN"/>
              </w:rPr>
              <w:t>3</w:t>
            </w:r>
            <w:r w:rsidRPr="00ED6C80">
              <w:rPr>
                <w:rFonts w:ascii="新宋体" w:eastAsia="新宋体" w:hAnsi="新宋体" w:cs="新宋体"/>
                <w:spacing w:val="-22"/>
                <w:sz w:val="21"/>
                <w:szCs w:val="21"/>
                <w:lang w:eastAsia="zh-CN"/>
              </w:rPr>
              <w:t xml:space="preserve"> </w:t>
            </w:r>
            <w:r w:rsidRPr="00ED6C80">
              <w:rPr>
                <w:rFonts w:ascii="新宋体" w:eastAsia="新宋体" w:hAnsi="新宋体" w:cs="新宋体" w:hint="eastAsia"/>
                <w:spacing w:val="-2"/>
                <w:sz w:val="21"/>
                <w:szCs w:val="21"/>
                <w:lang w:eastAsia="zh-CN"/>
              </w:rPr>
              <w:t>次开门动作后，轿厢门会关闭，将在下一层停止</w:t>
            </w:r>
            <w:r w:rsidRPr="00ED6C80">
              <w:rPr>
                <w:rFonts w:ascii="新宋体" w:eastAsia="新宋体" w:hAnsi="新宋体" w:cs="新宋体"/>
                <w:spacing w:val="21"/>
                <w:sz w:val="21"/>
                <w:szCs w:val="21"/>
                <w:lang w:eastAsia="zh-CN"/>
              </w:rPr>
              <w:t xml:space="preserve"> </w:t>
            </w:r>
            <w:r w:rsidRPr="00ED6C80">
              <w:rPr>
                <w:rFonts w:ascii="新宋体" w:eastAsia="新宋体" w:hAnsi="新宋体" w:cs="新宋体" w:hint="eastAsia"/>
                <w:spacing w:val="-2"/>
                <w:sz w:val="21"/>
                <w:szCs w:val="21"/>
                <w:lang w:eastAsia="zh-CN"/>
              </w:rPr>
              <w:t>并开门；</w:t>
            </w:r>
            <w:r w:rsidRPr="00ED6C80">
              <w:rPr>
                <w:rFonts w:ascii="新宋体" w:eastAsia="新宋体" w:hAnsi="新宋体" w:cs="新宋体"/>
                <w:spacing w:val="-2"/>
                <w:sz w:val="21"/>
                <w:szCs w:val="21"/>
                <w:lang w:eastAsia="zh-CN"/>
              </w:rPr>
              <w:t>7</w:t>
            </w:r>
            <w:r w:rsidRPr="00ED6C80">
              <w:rPr>
                <w:rFonts w:ascii="新宋体" w:eastAsia="新宋体" w:hAnsi="新宋体" w:cs="新宋体" w:hint="eastAsia"/>
                <w:spacing w:val="-2"/>
                <w:sz w:val="21"/>
                <w:szCs w:val="21"/>
                <w:lang w:eastAsia="zh-CN"/>
              </w:rPr>
              <w:t>、违背响应的命令会被清除。</w:t>
            </w:r>
            <w:r w:rsidRPr="00ED6C80">
              <w:rPr>
                <w:rFonts w:ascii="新宋体" w:eastAsia="新宋体" w:hAnsi="新宋体" w:cs="新宋体"/>
                <w:spacing w:val="-2"/>
                <w:sz w:val="21"/>
                <w:szCs w:val="21"/>
                <w:lang w:eastAsia="zh-CN"/>
              </w:rPr>
              <w:t>8</w:t>
            </w:r>
            <w:r w:rsidRPr="00ED6C80">
              <w:rPr>
                <w:rFonts w:ascii="新宋体" w:eastAsia="新宋体" w:hAnsi="新宋体" w:cs="新宋体" w:hint="eastAsia"/>
                <w:spacing w:val="-2"/>
                <w:sz w:val="21"/>
                <w:szCs w:val="21"/>
                <w:lang w:eastAsia="zh-CN"/>
              </w:rPr>
              <w:t>、保护装置灯被点亮。</w:t>
            </w:r>
          </w:p>
        </w:tc>
      </w:tr>
      <w:tr w:rsidR="00BF0F41" w:rsidRPr="00ED6C80" w:rsidTr="00ED6C80">
        <w:trPr>
          <w:trHeight w:hRule="exact" w:val="1439"/>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9" w:line="360" w:lineRule="auto"/>
              <w:rPr>
                <w:sz w:val="26"/>
                <w:szCs w:val="26"/>
                <w:lang w:eastAsia="zh-CN"/>
              </w:rPr>
            </w:pPr>
          </w:p>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spacing w:val="-1"/>
                <w:sz w:val="24"/>
              </w:rPr>
              <w:t>19</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5" w:line="360" w:lineRule="auto"/>
              <w:rPr>
                <w:sz w:val="26"/>
                <w:szCs w:val="26"/>
              </w:rPr>
            </w:pPr>
          </w:p>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轿厢关门保护</w:t>
            </w:r>
          </w:p>
        </w:tc>
        <w:tc>
          <w:tcPr>
            <w:tcW w:w="6503"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1"/>
                <w:sz w:val="21"/>
                <w:szCs w:val="21"/>
                <w:lang w:eastAsia="zh-CN"/>
              </w:rPr>
              <w:t>当电</w:t>
            </w:r>
            <w:r w:rsidRPr="00ED6C80">
              <w:rPr>
                <w:rFonts w:ascii="新宋体" w:eastAsia="新宋体" w:hAnsi="新宋体" w:cs="新宋体" w:hint="eastAsia"/>
                <w:spacing w:val="-3"/>
                <w:sz w:val="21"/>
                <w:szCs w:val="21"/>
                <w:lang w:eastAsia="zh-CN"/>
              </w:rPr>
              <w:t>梯</w:t>
            </w:r>
            <w:r w:rsidRPr="00ED6C80">
              <w:rPr>
                <w:rFonts w:ascii="新宋体" w:eastAsia="新宋体" w:hAnsi="新宋体" w:cs="新宋体" w:hint="eastAsia"/>
                <w:spacing w:val="-1"/>
                <w:sz w:val="21"/>
                <w:szCs w:val="21"/>
                <w:lang w:eastAsia="zh-CN"/>
              </w:rPr>
              <w:t>由</w:t>
            </w:r>
            <w:r w:rsidRPr="00ED6C80">
              <w:rPr>
                <w:rFonts w:ascii="新宋体" w:eastAsia="新宋体" w:hAnsi="新宋体" w:cs="新宋体" w:hint="eastAsia"/>
                <w:spacing w:val="-3"/>
                <w:sz w:val="21"/>
                <w:szCs w:val="21"/>
                <w:lang w:eastAsia="zh-CN"/>
              </w:rPr>
              <w:t>于</w:t>
            </w:r>
            <w:r w:rsidRPr="00ED6C80">
              <w:rPr>
                <w:rFonts w:ascii="新宋体" w:eastAsia="新宋体" w:hAnsi="新宋体" w:cs="新宋体" w:hint="eastAsia"/>
                <w:spacing w:val="-1"/>
                <w:sz w:val="21"/>
                <w:szCs w:val="21"/>
                <w:lang w:eastAsia="zh-CN"/>
              </w:rPr>
              <w:t>机</w:t>
            </w:r>
            <w:r w:rsidRPr="00ED6C80">
              <w:rPr>
                <w:rFonts w:ascii="新宋体" w:eastAsia="新宋体" w:hAnsi="新宋体" w:cs="新宋体" w:hint="eastAsia"/>
                <w:spacing w:val="-3"/>
                <w:sz w:val="21"/>
                <w:szCs w:val="21"/>
                <w:lang w:eastAsia="zh-CN"/>
              </w:rPr>
              <w:t>械</w:t>
            </w:r>
            <w:r w:rsidRPr="00ED6C80">
              <w:rPr>
                <w:rFonts w:ascii="新宋体" w:eastAsia="新宋体" w:hAnsi="新宋体" w:cs="新宋体" w:hint="eastAsia"/>
                <w:spacing w:val="-1"/>
                <w:sz w:val="21"/>
                <w:szCs w:val="21"/>
                <w:lang w:eastAsia="zh-CN"/>
              </w:rPr>
              <w:t>卡</w:t>
            </w:r>
            <w:r w:rsidRPr="00ED6C80">
              <w:rPr>
                <w:rFonts w:ascii="新宋体" w:eastAsia="新宋体" w:hAnsi="新宋体" w:cs="新宋体" w:hint="eastAsia"/>
                <w:spacing w:val="-3"/>
                <w:sz w:val="21"/>
                <w:szCs w:val="21"/>
                <w:lang w:eastAsia="zh-CN"/>
              </w:rPr>
              <w:t>阻</w:t>
            </w:r>
            <w:r w:rsidRPr="00ED6C80">
              <w:rPr>
                <w:rFonts w:ascii="新宋体" w:eastAsia="新宋体" w:hAnsi="新宋体" w:cs="新宋体" w:hint="eastAsia"/>
                <w:spacing w:val="-1"/>
                <w:sz w:val="21"/>
                <w:szCs w:val="21"/>
                <w:lang w:eastAsia="zh-CN"/>
              </w:rPr>
              <w:t>等</w:t>
            </w:r>
            <w:r w:rsidRPr="00ED6C80">
              <w:rPr>
                <w:rFonts w:ascii="新宋体" w:eastAsia="新宋体" w:hAnsi="新宋体" w:cs="新宋体" w:hint="eastAsia"/>
                <w:spacing w:val="-3"/>
                <w:sz w:val="21"/>
                <w:szCs w:val="21"/>
                <w:lang w:eastAsia="zh-CN"/>
              </w:rPr>
              <w:t>原</w:t>
            </w:r>
            <w:r w:rsidRPr="00ED6C80">
              <w:rPr>
                <w:rFonts w:ascii="新宋体" w:eastAsia="新宋体" w:hAnsi="新宋体" w:cs="新宋体" w:hint="eastAsia"/>
                <w:spacing w:val="-1"/>
                <w:sz w:val="21"/>
                <w:szCs w:val="21"/>
                <w:lang w:eastAsia="zh-CN"/>
              </w:rPr>
              <w:t>因导</w:t>
            </w:r>
            <w:r w:rsidRPr="00ED6C80">
              <w:rPr>
                <w:rFonts w:ascii="新宋体" w:eastAsia="新宋体" w:hAnsi="新宋体" w:cs="新宋体" w:hint="eastAsia"/>
                <w:spacing w:val="-3"/>
                <w:sz w:val="21"/>
                <w:szCs w:val="21"/>
                <w:lang w:eastAsia="zh-CN"/>
              </w:rPr>
              <w:t>致</w:t>
            </w:r>
            <w:r w:rsidRPr="00ED6C80">
              <w:rPr>
                <w:rFonts w:ascii="新宋体" w:eastAsia="新宋体" w:hAnsi="新宋体" w:cs="新宋体" w:hint="eastAsia"/>
                <w:spacing w:val="-1"/>
                <w:sz w:val="21"/>
                <w:szCs w:val="21"/>
                <w:lang w:eastAsia="zh-CN"/>
              </w:rPr>
              <w:t>不</w:t>
            </w:r>
            <w:r w:rsidRPr="00ED6C80">
              <w:rPr>
                <w:rFonts w:ascii="新宋体" w:eastAsia="新宋体" w:hAnsi="新宋体" w:cs="新宋体" w:hint="eastAsia"/>
                <w:spacing w:val="-3"/>
                <w:sz w:val="21"/>
                <w:szCs w:val="21"/>
                <w:lang w:eastAsia="zh-CN"/>
              </w:rPr>
              <w:t>能</w:t>
            </w:r>
            <w:r w:rsidRPr="00ED6C80">
              <w:rPr>
                <w:rFonts w:ascii="新宋体" w:eastAsia="新宋体" w:hAnsi="新宋体" w:cs="新宋体" w:hint="eastAsia"/>
                <w:spacing w:val="-1"/>
                <w:sz w:val="21"/>
                <w:szCs w:val="21"/>
                <w:lang w:eastAsia="zh-CN"/>
              </w:rPr>
              <w:t>关</w:t>
            </w:r>
            <w:r w:rsidRPr="00ED6C80">
              <w:rPr>
                <w:rFonts w:ascii="新宋体" w:eastAsia="新宋体" w:hAnsi="新宋体" w:cs="新宋体" w:hint="eastAsia"/>
                <w:spacing w:val="-3"/>
                <w:sz w:val="21"/>
                <w:szCs w:val="21"/>
                <w:lang w:eastAsia="zh-CN"/>
              </w:rPr>
              <w:t>门</w:t>
            </w:r>
            <w:r w:rsidRPr="00ED6C80">
              <w:rPr>
                <w:rFonts w:ascii="新宋体" w:eastAsia="新宋体" w:hAnsi="新宋体" w:cs="新宋体" w:hint="eastAsia"/>
                <w:spacing w:val="-1"/>
                <w:sz w:val="21"/>
                <w:szCs w:val="21"/>
                <w:lang w:eastAsia="zh-CN"/>
              </w:rPr>
              <w:t>到</w:t>
            </w:r>
            <w:r w:rsidRPr="00ED6C80">
              <w:rPr>
                <w:rFonts w:ascii="新宋体" w:eastAsia="新宋体" w:hAnsi="新宋体" w:cs="新宋体" w:hint="eastAsia"/>
                <w:spacing w:val="-3"/>
                <w:sz w:val="21"/>
                <w:szCs w:val="21"/>
                <w:lang w:eastAsia="zh-CN"/>
              </w:rPr>
              <w:t>位</w:t>
            </w:r>
            <w:r w:rsidRPr="00ED6C80">
              <w:rPr>
                <w:rFonts w:ascii="新宋体" w:eastAsia="新宋体" w:hAnsi="新宋体" w:cs="新宋体" w:hint="eastAsia"/>
                <w:spacing w:val="-1"/>
                <w:sz w:val="21"/>
                <w:szCs w:val="21"/>
                <w:lang w:eastAsia="zh-CN"/>
              </w:rPr>
              <w:t>超</w:t>
            </w:r>
            <w:r w:rsidRPr="00ED6C80">
              <w:rPr>
                <w:rFonts w:ascii="新宋体" w:eastAsia="新宋体" w:hAnsi="新宋体" w:cs="新宋体" w:hint="eastAsia"/>
                <w:spacing w:val="-3"/>
                <w:sz w:val="21"/>
                <w:szCs w:val="21"/>
                <w:lang w:eastAsia="zh-CN"/>
              </w:rPr>
              <w:t>过</w:t>
            </w:r>
            <w:r w:rsidRPr="00ED6C80">
              <w:rPr>
                <w:rFonts w:ascii="新宋体" w:eastAsia="新宋体" w:hAnsi="新宋体" w:cs="新宋体" w:hint="eastAsia"/>
                <w:spacing w:val="-1"/>
                <w:sz w:val="21"/>
                <w:szCs w:val="21"/>
                <w:lang w:eastAsia="zh-CN"/>
              </w:rPr>
              <w:t>预定</w:t>
            </w:r>
            <w:r w:rsidRPr="00ED6C80">
              <w:rPr>
                <w:rFonts w:ascii="新宋体" w:eastAsia="新宋体" w:hAnsi="新宋体" w:cs="新宋体" w:hint="eastAsia"/>
                <w:spacing w:val="-3"/>
                <w:sz w:val="21"/>
                <w:szCs w:val="21"/>
                <w:lang w:eastAsia="zh-CN"/>
              </w:rPr>
              <w:t>时</w:t>
            </w:r>
            <w:r w:rsidRPr="00ED6C80">
              <w:rPr>
                <w:rFonts w:ascii="新宋体" w:eastAsia="新宋体" w:hAnsi="新宋体" w:cs="新宋体" w:hint="eastAsia"/>
                <w:spacing w:val="-1"/>
                <w:sz w:val="21"/>
                <w:szCs w:val="21"/>
                <w:lang w:eastAsia="zh-CN"/>
              </w:rPr>
              <w:t>间</w:t>
            </w:r>
            <w:r w:rsidRPr="00ED6C80">
              <w:rPr>
                <w:rFonts w:ascii="新宋体" w:eastAsia="新宋体" w:hAnsi="新宋体" w:cs="新宋体" w:hint="eastAsia"/>
                <w:spacing w:val="-39"/>
                <w:sz w:val="21"/>
                <w:szCs w:val="21"/>
                <w:lang w:eastAsia="zh-CN"/>
              </w:rPr>
              <w:t>，</w:t>
            </w:r>
            <w:r w:rsidRPr="00ED6C80">
              <w:rPr>
                <w:rFonts w:ascii="新宋体" w:eastAsia="新宋体" w:hAnsi="新宋体" w:cs="新宋体" w:hint="eastAsia"/>
                <w:spacing w:val="-1"/>
                <w:sz w:val="21"/>
                <w:szCs w:val="21"/>
                <w:lang w:eastAsia="zh-CN"/>
              </w:rPr>
              <w:t>电</w:t>
            </w:r>
            <w:r w:rsidRPr="00ED6C80">
              <w:rPr>
                <w:rFonts w:ascii="新宋体" w:eastAsia="新宋体" w:hAnsi="新宋体" w:cs="新宋体" w:hint="eastAsia"/>
                <w:spacing w:val="-3"/>
                <w:sz w:val="21"/>
                <w:szCs w:val="21"/>
                <w:lang w:eastAsia="zh-CN"/>
              </w:rPr>
              <w:t>梯</w:t>
            </w:r>
            <w:r w:rsidRPr="00ED6C80">
              <w:rPr>
                <w:rFonts w:ascii="新宋体" w:eastAsia="新宋体" w:hAnsi="新宋体" w:cs="新宋体" w:hint="eastAsia"/>
                <w:sz w:val="21"/>
                <w:szCs w:val="21"/>
                <w:lang w:eastAsia="zh-CN"/>
              </w:rPr>
              <w:t>重</w:t>
            </w:r>
          </w:p>
          <w:p w:rsidR="00BF0F41" w:rsidRPr="00ED6C80" w:rsidRDefault="00BF0F41" w:rsidP="00ED6C80">
            <w:pPr>
              <w:pStyle w:val="TableParagraph"/>
              <w:spacing w:before="40"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4"/>
                <w:sz w:val="21"/>
                <w:szCs w:val="21"/>
                <w:lang w:eastAsia="zh-CN"/>
              </w:rPr>
              <w:t>复三次关门后，未侦测到门关闭信号，电梯会自动进入保护状态，当</w:t>
            </w:r>
            <w:r w:rsidRPr="00ED6C80">
              <w:rPr>
                <w:rFonts w:ascii="新宋体" w:eastAsia="新宋体" w:hAnsi="新宋体" w:cs="新宋体"/>
                <w:spacing w:val="59"/>
                <w:sz w:val="21"/>
                <w:szCs w:val="21"/>
                <w:lang w:eastAsia="zh-CN"/>
              </w:rPr>
              <w:t xml:space="preserve"> </w:t>
            </w:r>
            <w:r w:rsidRPr="00ED6C80">
              <w:rPr>
                <w:rFonts w:ascii="新宋体" w:eastAsia="新宋体" w:hAnsi="新宋体" w:cs="新宋体" w:hint="eastAsia"/>
                <w:spacing w:val="-2"/>
                <w:sz w:val="21"/>
                <w:szCs w:val="21"/>
                <w:lang w:eastAsia="zh-CN"/>
              </w:rPr>
              <w:t>电梯监测到门已正常关闭时，电梯将恢复正常操作。</w:t>
            </w:r>
          </w:p>
        </w:tc>
      </w:tr>
      <w:tr w:rsidR="00BF0F41" w:rsidRPr="00ED6C80" w:rsidTr="00ED6C80">
        <w:trPr>
          <w:trHeight w:hRule="exact" w:val="1001"/>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23" w:line="360" w:lineRule="auto"/>
              <w:ind w:left="102"/>
              <w:rPr>
                <w:rFonts w:ascii="新宋体" w:eastAsia="新宋体" w:hAnsi="新宋体" w:cs="新宋体"/>
                <w:sz w:val="24"/>
                <w:szCs w:val="24"/>
              </w:rPr>
            </w:pPr>
            <w:r w:rsidRPr="00ED6C80">
              <w:rPr>
                <w:rFonts w:ascii="新宋体"/>
                <w:spacing w:val="-1"/>
                <w:sz w:val="24"/>
              </w:rPr>
              <w:t>20</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18"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开、关门按钮</w:t>
            </w:r>
          </w:p>
        </w:tc>
        <w:tc>
          <w:tcPr>
            <w:tcW w:w="6503"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1"/>
                <w:sz w:val="21"/>
                <w:szCs w:val="21"/>
                <w:lang w:eastAsia="zh-CN"/>
              </w:rPr>
              <w:t>电梯</w:t>
            </w:r>
            <w:r w:rsidRPr="00ED6C80">
              <w:rPr>
                <w:rFonts w:ascii="新宋体" w:eastAsia="新宋体" w:hAnsi="新宋体" w:cs="新宋体" w:hint="eastAsia"/>
                <w:spacing w:val="-3"/>
                <w:sz w:val="21"/>
                <w:szCs w:val="21"/>
                <w:lang w:eastAsia="zh-CN"/>
              </w:rPr>
              <w:t>轿</w:t>
            </w:r>
            <w:r w:rsidRPr="00ED6C80">
              <w:rPr>
                <w:rFonts w:ascii="新宋体" w:eastAsia="新宋体" w:hAnsi="新宋体" w:cs="新宋体" w:hint="eastAsia"/>
                <w:spacing w:val="-1"/>
                <w:sz w:val="21"/>
                <w:szCs w:val="21"/>
                <w:lang w:eastAsia="zh-CN"/>
              </w:rPr>
              <w:t>厢</w:t>
            </w:r>
            <w:r w:rsidRPr="00ED6C80">
              <w:rPr>
                <w:rFonts w:ascii="新宋体" w:eastAsia="新宋体" w:hAnsi="新宋体" w:cs="新宋体" w:hint="eastAsia"/>
                <w:spacing w:val="-3"/>
                <w:sz w:val="21"/>
                <w:szCs w:val="21"/>
                <w:lang w:eastAsia="zh-CN"/>
              </w:rPr>
              <w:t>操</w:t>
            </w:r>
            <w:r w:rsidRPr="00ED6C80">
              <w:rPr>
                <w:rFonts w:ascii="新宋体" w:eastAsia="新宋体" w:hAnsi="新宋体" w:cs="新宋体" w:hint="eastAsia"/>
                <w:spacing w:val="-1"/>
                <w:sz w:val="21"/>
                <w:szCs w:val="21"/>
                <w:lang w:eastAsia="zh-CN"/>
              </w:rPr>
              <w:t>纵</w:t>
            </w:r>
            <w:r w:rsidRPr="00ED6C80">
              <w:rPr>
                <w:rFonts w:ascii="新宋体" w:eastAsia="新宋体" w:hAnsi="新宋体" w:cs="新宋体" w:hint="eastAsia"/>
                <w:spacing w:val="-3"/>
                <w:sz w:val="21"/>
                <w:szCs w:val="21"/>
                <w:lang w:eastAsia="zh-CN"/>
              </w:rPr>
              <w:t>面</w:t>
            </w:r>
            <w:r w:rsidRPr="00ED6C80">
              <w:rPr>
                <w:rFonts w:ascii="新宋体" w:eastAsia="新宋体" w:hAnsi="新宋体" w:cs="新宋体" w:hint="eastAsia"/>
                <w:spacing w:val="-1"/>
                <w:sz w:val="21"/>
                <w:szCs w:val="21"/>
                <w:lang w:eastAsia="zh-CN"/>
              </w:rPr>
              <w:t>板</w:t>
            </w:r>
            <w:r w:rsidRPr="00ED6C80">
              <w:rPr>
                <w:rFonts w:ascii="新宋体" w:eastAsia="新宋体" w:hAnsi="新宋体" w:cs="新宋体" w:hint="eastAsia"/>
                <w:spacing w:val="-3"/>
                <w:sz w:val="21"/>
                <w:szCs w:val="21"/>
                <w:lang w:eastAsia="zh-CN"/>
              </w:rPr>
              <w:t>上</w:t>
            </w:r>
            <w:r w:rsidRPr="00ED6C80">
              <w:rPr>
                <w:rFonts w:ascii="新宋体" w:eastAsia="新宋体" w:hAnsi="新宋体" w:cs="新宋体" w:hint="eastAsia"/>
                <w:spacing w:val="-1"/>
                <w:sz w:val="21"/>
                <w:szCs w:val="21"/>
                <w:lang w:eastAsia="zh-CN"/>
              </w:rPr>
              <w:t>设</w:t>
            </w:r>
            <w:r w:rsidRPr="00ED6C80">
              <w:rPr>
                <w:rFonts w:ascii="新宋体" w:eastAsia="新宋体" w:hAnsi="新宋体" w:cs="新宋体" w:hint="eastAsia"/>
                <w:spacing w:val="-3"/>
                <w:sz w:val="21"/>
                <w:szCs w:val="21"/>
                <w:lang w:eastAsia="zh-CN"/>
              </w:rPr>
              <w:t>有</w:t>
            </w:r>
            <w:r w:rsidRPr="00ED6C80">
              <w:rPr>
                <w:rFonts w:ascii="新宋体" w:eastAsia="新宋体" w:hAnsi="新宋体" w:cs="新宋体" w:hint="eastAsia"/>
                <w:spacing w:val="-1"/>
                <w:sz w:val="21"/>
                <w:szCs w:val="21"/>
                <w:lang w:eastAsia="zh-CN"/>
              </w:rPr>
              <w:t>控制</w:t>
            </w:r>
            <w:r w:rsidRPr="00ED6C80">
              <w:rPr>
                <w:rFonts w:ascii="新宋体" w:eastAsia="新宋体" w:hAnsi="新宋体" w:cs="新宋体" w:hint="eastAsia"/>
                <w:spacing w:val="-3"/>
                <w:sz w:val="21"/>
                <w:szCs w:val="21"/>
                <w:lang w:eastAsia="zh-CN"/>
              </w:rPr>
              <w:t>开</w:t>
            </w:r>
            <w:r w:rsidRPr="00ED6C80">
              <w:rPr>
                <w:rFonts w:ascii="新宋体" w:eastAsia="新宋体" w:hAnsi="新宋体" w:cs="新宋体" w:hint="eastAsia"/>
                <w:spacing w:val="-1"/>
                <w:sz w:val="21"/>
                <w:szCs w:val="21"/>
                <w:lang w:eastAsia="zh-CN"/>
              </w:rPr>
              <w:t>关</w:t>
            </w:r>
            <w:r w:rsidRPr="00ED6C80">
              <w:rPr>
                <w:rFonts w:ascii="新宋体" w:eastAsia="新宋体" w:hAnsi="新宋体" w:cs="新宋体" w:hint="eastAsia"/>
                <w:spacing w:val="-3"/>
                <w:sz w:val="21"/>
                <w:szCs w:val="21"/>
                <w:lang w:eastAsia="zh-CN"/>
              </w:rPr>
              <w:t>门</w:t>
            </w:r>
            <w:r w:rsidRPr="00ED6C80">
              <w:rPr>
                <w:rFonts w:ascii="新宋体" w:eastAsia="新宋体" w:hAnsi="新宋体" w:cs="新宋体" w:hint="eastAsia"/>
                <w:spacing w:val="-1"/>
                <w:sz w:val="21"/>
                <w:szCs w:val="21"/>
                <w:lang w:eastAsia="zh-CN"/>
              </w:rPr>
              <w:t>的</w:t>
            </w:r>
            <w:r w:rsidRPr="00ED6C80">
              <w:rPr>
                <w:rFonts w:ascii="新宋体" w:eastAsia="新宋体" w:hAnsi="新宋体" w:cs="新宋体" w:hint="eastAsia"/>
                <w:spacing w:val="-3"/>
                <w:sz w:val="21"/>
                <w:szCs w:val="21"/>
                <w:lang w:eastAsia="zh-CN"/>
              </w:rPr>
              <w:t>微</w:t>
            </w:r>
            <w:r w:rsidRPr="00ED6C80">
              <w:rPr>
                <w:rFonts w:ascii="新宋体" w:eastAsia="新宋体" w:hAnsi="新宋体" w:cs="新宋体" w:hint="eastAsia"/>
                <w:spacing w:val="-1"/>
                <w:sz w:val="21"/>
                <w:szCs w:val="21"/>
                <w:lang w:eastAsia="zh-CN"/>
              </w:rPr>
              <w:t>动</w:t>
            </w:r>
            <w:r w:rsidRPr="00ED6C80">
              <w:rPr>
                <w:rFonts w:ascii="新宋体" w:eastAsia="新宋体" w:hAnsi="新宋体" w:cs="新宋体" w:hint="eastAsia"/>
                <w:spacing w:val="-3"/>
                <w:sz w:val="21"/>
                <w:szCs w:val="21"/>
                <w:lang w:eastAsia="zh-CN"/>
              </w:rPr>
              <w:t>按</w:t>
            </w:r>
            <w:r w:rsidRPr="00ED6C80">
              <w:rPr>
                <w:rFonts w:ascii="新宋体" w:eastAsia="新宋体" w:hAnsi="新宋体" w:cs="新宋体" w:hint="eastAsia"/>
                <w:spacing w:val="-1"/>
                <w:sz w:val="21"/>
                <w:szCs w:val="21"/>
                <w:lang w:eastAsia="zh-CN"/>
              </w:rPr>
              <w:t>钮</w:t>
            </w:r>
            <w:r w:rsidRPr="00ED6C80">
              <w:rPr>
                <w:rFonts w:ascii="新宋体" w:eastAsia="新宋体" w:hAnsi="新宋体" w:cs="新宋体" w:hint="eastAsia"/>
                <w:spacing w:val="-39"/>
                <w:sz w:val="21"/>
                <w:szCs w:val="21"/>
                <w:lang w:eastAsia="zh-CN"/>
              </w:rPr>
              <w:t>，</w:t>
            </w:r>
            <w:r w:rsidRPr="00ED6C80">
              <w:rPr>
                <w:rFonts w:ascii="新宋体" w:eastAsia="新宋体" w:hAnsi="新宋体" w:cs="新宋体" w:hint="eastAsia"/>
                <w:spacing w:val="-1"/>
                <w:sz w:val="21"/>
                <w:szCs w:val="21"/>
                <w:lang w:eastAsia="zh-CN"/>
              </w:rPr>
              <w:t>以方</w:t>
            </w:r>
            <w:r w:rsidRPr="00ED6C80">
              <w:rPr>
                <w:rFonts w:ascii="新宋体" w:eastAsia="新宋体" w:hAnsi="新宋体" w:cs="新宋体" w:hint="eastAsia"/>
                <w:spacing w:val="-3"/>
                <w:sz w:val="21"/>
                <w:szCs w:val="21"/>
                <w:lang w:eastAsia="zh-CN"/>
              </w:rPr>
              <w:t>便</w:t>
            </w:r>
            <w:r w:rsidRPr="00ED6C80">
              <w:rPr>
                <w:rFonts w:ascii="新宋体" w:eastAsia="新宋体" w:hAnsi="新宋体" w:cs="新宋体" w:hint="eastAsia"/>
                <w:spacing w:val="-1"/>
                <w:sz w:val="21"/>
                <w:szCs w:val="21"/>
                <w:lang w:eastAsia="zh-CN"/>
              </w:rPr>
              <w:t>乘</w:t>
            </w:r>
            <w:r w:rsidRPr="00ED6C80">
              <w:rPr>
                <w:rFonts w:ascii="新宋体" w:eastAsia="新宋体" w:hAnsi="新宋体" w:cs="新宋体" w:hint="eastAsia"/>
                <w:spacing w:val="-3"/>
                <w:sz w:val="21"/>
                <w:szCs w:val="21"/>
                <w:lang w:eastAsia="zh-CN"/>
              </w:rPr>
              <w:t>客</w:t>
            </w:r>
            <w:r w:rsidRPr="00ED6C80">
              <w:rPr>
                <w:rFonts w:ascii="新宋体" w:eastAsia="新宋体" w:hAnsi="新宋体" w:cs="新宋体" w:hint="eastAsia"/>
                <w:spacing w:val="-1"/>
                <w:sz w:val="21"/>
                <w:szCs w:val="21"/>
                <w:lang w:eastAsia="zh-CN"/>
              </w:rPr>
              <w:t>根</w:t>
            </w:r>
            <w:r w:rsidRPr="00ED6C80">
              <w:rPr>
                <w:rFonts w:ascii="新宋体" w:eastAsia="新宋体" w:hAnsi="新宋体" w:cs="新宋体" w:hint="eastAsia"/>
                <w:spacing w:val="-3"/>
                <w:sz w:val="21"/>
                <w:szCs w:val="21"/>
                <w:lang w:eastAsia="zh-CN"/>
              </w:rPr>
              <w:t>据</w:t>
            </w:r>
            <w:r w:rsidRPr="00ED6C80">
              <w:rPr>
                <w:rFonts w:ascii="新宋体" w:eastAsia="新宋体" w:hAnsi="新宋体" w:cs="新宋体" w:hint="eastAsia"/>
                <w:sz w:val="21"/>
                <w:szCs w:val="21"/>
                <w:lang w:eastAsia="zh-CN"/>
              </w:rPr>
              <w:t>需</w:t>
            </w:r>
          </w:p>
          <w:p w:rsidR="00BF0F41" w:rsidRPr="00ED6C80" w:rsidRDefault="00BF0F41" w:rsidP="00ED6C80">
            <w:pPr>
              <w:pStyle w:val="TableParagraph"/>
              <w:spacing w:before="40"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要灵活掌握开关门的时间。</w:t>
            </w:r>
          </w:p>
        </w:tc>
      </w:tr>
      <w:tr w:rsidR="00BF0F41" w:rsidRPr="00ED6C80" w:rsidTr="00ED6C80">
        <w:trPr>
          <w:trHeight w:hRule="exact" w:val="447"/>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spacing w:val="-1"/>
                <w:sz w:val="24"/>
              </w:rPr>
              <w:t>21</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开、关门按钮灯</w:t>
            </w:r>
          </w:p>
        </w:tc>
        <w:tc>
          <w:tcPr>
            <w:tcW w:w="6503"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按下开、关门按钮的同时将点亮按钮灯以提示成功应答。</w:t>
            </w:r>
          </w:p>
        </w:tc>
      </w:tr>
      <w:tr w:rsidR="00BF0F41" w:rsidRPr="00ED6C80" w:rsidTr="00ED6C80">
        <w:trPr>
          <w:trHeight w:hRule="exact" w:val="822"/>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23" w:line="360" w:lineRule="auto"/>
              <w:ind w:left="102"/>
              <w:rPr>
                <w:rFonts w:ascii="新宋体" w:eastAsia="新宋体" w:hAnsi="新宋体" w:cs="新宋体"/>
                <w:sz w:val="24"/>
                <w:szCs w:val="24"/>
              </w:rPr>
            </w:pPr>
            <w:r w:rsidRPr="00ED6C80">
              <w:rPr>
                <w:rFonts w:ascii="新宋体"/>
                <w:spacing w:val="-1"/>
                <w:sz w:val="24"/>
              </w:rPr>
              <w:t>22</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18"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本层厅外开门</w:t>
            </w:r>
          </w:p>
        </w:tc>
        <w:tc>
          <w:tcPr>
            <w:tcW w:w="6503"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4"/>
                <w:sz w:val="21"/>
                <w:szCs w:val="21"/>
                <w:lang w:eastAsia="zh-CN"/>
              </w:rPr>
              <w:t>在正常关门过程中，厅外与电梯同向的召唤按钮被按下时，电梯将重</w:t>
            </w:r>
          </w:p>
          <w:p w:rsidR="00BF0F41" w:rsidRPr="00ED6C80" w:rsidRDefault="00BF0F41" w:rsidP="00ED6C80">
            <w:pPr>
              <w:pStyle w:val="TableParagraph"/>
              <w:spacing w:before="40" w:line="360" w:lineRule="auto"/>
              <w:ind w:left="102"/>
              <w:rPr>
                <w:rFonts w:ascii="新宋体" w:eastAsia="新宋体" w:hAnsi="新宋体" w:cs="新宋体"/>
                <w:sz w:val="21"/>
                <w:szCs w:val="21"/>
              </w:rPr>
            </w:pPr>
            <w:r w:rsidRPr="00ED6C80">
              <w:rPr>
                <w:rFonts w:ascii="新宋体" w:eastAsia="新宋体" w:hAnsi="新宋体" w:cs="新宋体" w:hint="eastAsia"/>
                <w:spacing w:val="-2"/>
                <w:sz w:val="21"/>
                <w:szCs w:val="21"/>
              </w:rPr>
              <w:t>新开门。</w:t>
            </w:r>
          </w:p>
        </w:tc>
      </w:tr>
      <w:tr w:rsidR="00BF0F41" w:rsidRPr="00ED6C80" w:rsidTr="00ED6C80">
        <w:trPr>
          <w:trHeight w:hRule="exact" w:val="449"/>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spacing w:val="-1"/>
                <w:sz w:val="24"/>
              </w:rPr>
              <w:t>23</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关门力矩保护</w:t>
            </w:r>
          </w:p>
        </w:tc>
        <w:tc>
          <w:tcPr>
            <w:tcW w:w="6503"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当关门时受到反向阻力，超过预设的力矩值时，电梯将重新开门。</w:t>
            </w:r>
          </w:p>
        </w:tc>
      </w:tr>
      <w:tr w:rsidR="00BF0F41" w:rsidRPr="00ED6C80" w:rsidTr="00ED6C80">
        <w:trPr>
          <w:trHeight w:hRule="exact" w:val="1430"/>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30" w:line="360" w:lineRule="auto"/>
              <w:ind w:left="102"/>
              <w:rPr>
                <w:rFonts w:ascii="新宋体" w:eastAsia="新宋体" w:hAnsi="新宋体" w:cs="新宋体"/>
                <w:sz w:val="24"/>
                <w:szCs w:val="24"/>
              </w:rPr>
            </w:pPr>
            <w:r w:rsidRPr="00ED6C80">
              <w:rPr>
                <w:rFonts w:ascii="新宋体"/>
                <w:spacing w:val="-1"/>
                <w:sz w:val="24"/>
              </w:rPr>
              <w:t>24</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eastAsia="新宋体" w:hAnsi="新宋体" w:cs="新宋体" w:hint="eastAsia"/>
                <w:spacing w:val="11"/>
                <w:sz w:val="24"/>
                <w:szCs w:val="24"/>
              </w:rPr>
              <w:t>厅、轿门分别控</w:t>
            </w:r>
          </w:p>
          <w:p w:rsidR="00BF0F41" w:rsidRPr="00ED6C80" w:rsidRDefault="00BF0F41" w:rsidP="00ED6C80">
            <w:pPr>
              <w:pStyle w:val="TableParagraph"/>
              <w:spacing w:before="1" w:line="360" w:lineRule="auto"/>
              <w:ind w:left="102"/>
              <w:rPr>
                <w:rFonts w:ascii="新宋体" w:eastAsia="新宋体" w:hAnsi="新宋体" w:cs="新宋体"/>
                <w:sz w:val="24"/>
                <w:szCs w:val="24"/>
              </w:rPr>
            </w:pPr>
            <w:r w:rsidRPr="00ED6C80">
              <w:rPr>
                <w:rFonts w:ascii="新宋体" w:eastAsia="新宋体" w:hAnsi="新宋体" w:cs="新宋体" w:hint="eastAsia"/>
                <w:sz w:val="24"/>
                <w:szCs w:val="24"/>
              </w:rPr>
              <w:t>制</w:t>
            </w:r>
          </w:p>
        </w:tc>
        <w:tc>
          <w:tcPr>
            <w:tcW w:w="6503"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4"/>
                <w:sz w:val="21"/>
                <w:szCs w:val="21"/>
                <w:lang w:eastAsia="zh-CN"/>
              </w:rPr>
              <w:t>经过统计由厅外召唤引起的开门等待时间会比由轿内指令引起的开</w:t>
            </w:r>
          </w:p>
          <w:p w:rsidR="00BF0F41" w:rsidRPr="00ED6C80" w:rsidRDefault="00BF0F41" w:rsidP="00ED6C80">
            <w:pPr>
              <w:pStyle w:val="TableParagraph"/>
              <w:spacing w:before="40" w:line="360" w:lineRule="auto"/>
              <w:ind w:left="102" w:right="96"/>
              <w:rPr>
                <w:rFonts w:ascii="新宋体" w:eastAsia="新宋体" w:hAnsi="新宋体" w:cs="新宋体"/>
                <w:sz w:val="21"/>
                <w:szCs w:val="21"/>
                <w:lang w:eastAsia="zh-CN"/>
              </w:rPr>
            </w:pPr>
            <w:r w:rsidRPr="00ED6C80">
              <w:rPr>
                <w:rFonts w:ascii="新宋体" w:eastAsia="新宋体" w:hAnsi="新宋体" w:cs="新宋体" w:hint="eastAsia"/>
                <w:spacing w:val="-1"/>
                <w:sz w:val="21"/>
                <w:szCs w:val="21"/>
                <w:lang w:eastAsia="zh-CN"/>
              </w:rPr>
              <w:t>门等</w:t>
            </w:r>
            <w:r w:rsidRPr="00ED6C80">
              <w:rPr>
                <w:rFonts w:ascii="新宋体" w:eastAsia="新宋体" w:hAnsi="新宋体" w:cs="新宋体" w:hint="eastAsia"/>
                <w:spacing w:val="-3"/>
                <w:sz w:val="21"/>
                <w:szCs w:val="21"/>
                <w:lang w:eastAsia="zh-CN"/>
              </w:rPr>
              <w:t>待</w:t>
            </w:r>
            <w:r w:rsidRPr="00ED6C80">
              <w:rPr>
                <w:rFonts w:ascii="新宋体" w:eastAsia="新宋体" w:hAnsi="新宋体" w:cs="新宋体" w:hint="eastAsia"/>
                <w:spacing w:val="-1"/>
                <w:sz w:val="21"/>
                <w:szCs w:val="21"/>
                <w:lang w:eastAsia="zh-CN"/>
              </w:rPr>
              <w:t>时</w:t>
            </w:r>
            <w:r w:rsidRPr="00ED6C80">
              <w:rPr>
                <w:rFonts w:ascii="新宋体" w:eastAsia="新宋体" w:hAnsi="新宋体" w:cs="新宋体" w:hint="eastAsia"/>
                <w:spacing w:val="-3"/>
                <w:sz w:val="21"/>
                <w:szCs w:val="21"/>
                <w:lang w:eastAsia="zh-CN"/>
              </w:rPr>
              <w:t>间</w:t>
            </w:r>
            <w:r w:rsidRPr="00ED6C80">
              <w:rPr>
                <w:rFonts w:ascii="新宋体" w:eastAsia="新宋体" w:hAnsi="新宋体" w:cs="新宋体" w:hint="eastAsia"/>
                <w:spacing w:val="-1"/>
                <w:sz w:val="21"/>
                <w:szCs w:val="21"/>
                <w:lang w:eastAsia="zh-CN"/>
              </w:rPr>
              <w:t>要</w:t>
            </w:r>
            <w:r w:rsidRPr="00ED6C80">
              <w:rPr>
                <w:rFonts w:ascii="新宋体" w:eastAsia="新宋体" w:hAnsi="新宋体" w:cs="新宋体" w:hint="eastAsia"/>
                <w:spacing w:val="-3"/>
                <w:sz w:val="21"/>
                <w:szCs w:val="21"/>
                <w:lang w:eastAsia="zh-CN"/>
              </w:rPr>
              <w:t>长</w:t>
            </w:r>
            <w:r w:rsidRPr="00ED6C80">
              <w:rPr>
                <w:rFonts w:ascii="新宋体" w:eastAsia="新宋体" w:hAnsi="新宋体" w:cs="新宋体" w:hint="eastAsia"/>
                <w:spacing w:val="-37"/>
                <w:sz w:val="21"/>
                <w:szCs w:val="21"/>
                <w:lang w:eastAsia="zh-CN"/>
              </w:rPr>
              <w:t>，</w:t>
            </w:r>
            <w:r w:rsidRPr="00ED6C80">
              <w:rPr>
                <w:rFonts w:ascii="新宋体" w:eastAsia="新宋体" w:hAnsi="新宋体" w:cs="新宋体" w:hint="eastAsia"/>
                <w:spacing w:val="-3"/>
                <w:sz w:val="21"/>
                <w:szCs w:val="21"/>
                <w:lang w:eastAsia="zh-CN"/>
              </w:rPr>
              <w:t>此</w:t>
            </w:r>
            <w:r w:rsidRPr="00ED6C80">
              <w:rPr>
                <w:rFonts w:ascii="新宋体" w:eastAsia="新宋体" w:hAnsi="新宋体" w:cs="新宋体" w:hint="eastAsia"/>
                <w:spacing w:val="-1"/>
                <w:sz w:val="21"/>
                <w:szCs w:val="21"/>
                <w:lang w:eastAsia="zh-CN"/>
              </w:rPr>
              <w:t>功</w:t>
            </w:r>
            <w:r w:rsidRPr="00ED6C80">
              <w:rPr>
                <w:rFonts w:ascii="新宋体" w:eastAsia="新宋体" w:hAnsi="新宋体" w:cs="新宋体" w:hint="eastAsia"/>
                <w:spacing w:val="-3"/>
                <w:sz w:val="21"/>
                <w:szCs w:val="21"/>
                <w:lang w:eastAsia="zh-CN"/>
              </w:rPr>
              <w:t>能</w:t>
            </w:r>
            <w:r w:rsidRPr="00ED6C80">
              <w:rPr>
                <w:rFonts w:ascii="新宋体" w:eastAsia="新宋体" w:hAnsi="新宋体" w:cs="新宋体" w:hint="eastAsia"/>
                <w:spacing w:val="-1"/>
                <w:sz w:val="21"/>
                <w:szCs w:val="21"/>
                <w:lang w:eastAsia="zh-CN"/>
              </w:rPr>
              <w:t>通过</w:t>
            </w:r>
            <w:r w:rsidRPr="00ED6C80">
              <w:rPr>
                <w:rFonts w:ascii="新宋体" w:eastAsia="新宋体" w:hAnsi="新宋体" w:cs="新宋体" w:hint="eastAsia"/>
                <w:spacing w:val="-3"/>
                <w:sz w:val="21"/>
                <w:szCs w:val="21"/>
                <w:lang w:eastAsia="zh-CN"/>
              </w:rPr>
              <w:t>独</w:t>
            </w:r>
            <w:r w:rsidRPr="00ED6C80">
              <w:rPr>
                <w:rFonts w:ascii="新宋体" w:eastAsia="新宋体" w:hAnsi="新宋体" w:cs="新宋体" w:hint="eastAsia"/>
                <w:spacing w:val="-1"/>
                <w:sz w:val="21"/>
                <w:szCs w:val="21"/>
                <w:lang w:eastAsia="zh-CN"/>
              </w:rPr>
              <w:t>立</w:t>
            </w:r>
            <w:r w:rsidRPr="00ED6C80">
              <w:rPr>
                <w:rFonts w:ascii="新宋体" w:eastAsia="新宋体" w:hAnsi="新宋体" w:cs="新宋体" w:hint="eastAsia"/>
                <w:spacing w:val="-3"/>
                <w:sz w:val="21"/>
                <w:szCs w:val="21"/>
                <w:lang w:eastAsia="zh-CN"/>
              </w:rPr>
              <w:t>调</w:t>
            </w:r>
            <w:r w:rsidRPr="00ED6C80">
              <w:rPr>
                <w:rFonts w:ascii="新宋体" w:eastAsia="新宋体" w:hAnsi="新宋体" w:cs="新宋体" w:hint="eastAsia"/>
                <w:spacing w:val="-1"/>
                <w:sz w:val="21"/>
                <w:szCs w:val="21"/>
                <w:lang w:eastAsia="zh-CN"/>
              </w:rPr>
              <w:t>整</w:t>
            </w:r>
            <w:r w:rsidRPr="00ED6C80">
              <w:rPr>
                <w:rFonts w:ascii="新宋体" w:eastAsia="新宋体" w:hAnsi="新宋体" w:cs="新宋体" w:hint="eastAsia"/>
                <w:spacing w:val="-3"/>
                <w:sz w:val="21"/>
                <w:szCs w:val="21"/>
                <w:lang w:eastAsia="zh-CN"/>
              </w:rPr>
              <w:t>电</w:t>
            </w:r>
            <w:r w:rsidRPr="00ED6C80">
              <w:rPr>
                <w:rFonts w:ascii="新宋体" w:eastAsia="新宋体" w:hAnsi="新宋体" w:cs="新宋体" w:hint="eastAsia"/>
                <w:spacing w:val="-1"/>
                <w:sz w:val="21"/>
                <w:szCs w:val="21"/>
                <w:lang w:eastAsia="zh-CN"/>
              </w:rPr>
              <w:t>梯</w:t>
            </w:r>
            <w:r w:rsidRPr="00ED6C80">
              <w:rPr>
                <w:rFonts w:ascii="新宋体" w:eastAsia="新宋体" w:hAnsi="新宋体" w:cs="新宋体" w:hint="eastAsia"/>
                <w:spacing w:val="-3"/>
                <w:sz w:val="21"/>
                <w:szCs w:val="21"/>
                <w:lang w:eastAsia="zh-CN"/>
              </w:rPr>
              <w:t>在</w:t>
            </w:r>
            <w:r w:rsidRPr="00ED6C80">
              <w:rPr>
                <w:rFonts w:ascii="新宋体" w:eastAsia="新宋体" w:hAnsi="新宋体" w:cs="新宋体" w:hint="eastAsia"/>
                <w:spacing w:val="-1"/>
                <w:sz w:val="21"/>
                <w:szCs w:val="21"/>
                <w:lang w:eastAsia="zh-CN"/>
              </w:rPr>
              <w:t>响</w:t>
            </w:r>
            <w:r w:rsidRPr="00ED6C80">
              <w:rPr>
                <w:rFonts w:ascii="新宋体" w:eastAsia="新宋体" w:hAnsi="新宋体" w:cs="新宋体" w:hint="eastAsia"/>
                <w:spacing w:val="-3"/>
                <w:sz w:val="21"/>
                <w:szCs w:val="21"/>
                <w:lang w:eastAsia="zh-CN"/>
              </w:rPr>
              <w:t>应</w:t>
            </w:r>
            <w:r w:rsidRPr="00ED6C80">
              <w:rPr>
                <w:rFonts w:ascii="新宋体" w:eastAsia="新宋体" w:hAnsi="新宋体" w:cs="新宋体" w:hint="eastAsia"/>
                <w:spacing w:val="-1"/>
                <w:sz w:val="21"/>
                <w:szCs w:val="21"/>
                <w:lang w:eastAsia="zh-CN"/>
              </w:rPr>
              <w:t>召唤</w:t>
            </w:r>
            <w:r w:rsidRPr="00ED6C80">
              <w:rPr>
                <w:rFonts w:ascii="新宋体" w:eastAsia="新宋体" w:hAnsi="新宋体" w:cs="新宋体" w:hint="eastAsia"/>
                <w:spacing w:val="-3"/>
                <w:sz w:val="21"/>
                <w:szCs w:val="21"/>
                <w:lang w:eastAsia="zh-CN"/>
              </w:rPr>
              <w:t>和</w:t>
            </w:r>
            <w:r w:rsidRPr="00ED6C80">
              <w:rPr>
                <w:rFonts w:ascii="新宋体" w:eastAsia="新宋体" w:hAnsi="新宋体" w:cs="新宋体" w:hint="eastAsia"/>
                <w:spacing w:val="-1"/>
                <w:sz w:val="21"/>
                <w:szCs w:val="21"/>
                <w:lang w:eastAsia="zh-CN"/>
              </w:rPr>
              <w:t>指</w:t>
            </w:r>
            <w:r w:rsidRPr="00ED6C80">
              <w:rPr>
                <w:rFonts w:ascii="新宋体" w:eastAsia="新宋体" w:hAnsi="新宋体" w:cs="新宋体" w:hint="eastAsia"/>
                <w:spacing w:val="-3"/>
                <w:sz w:val="21"/>
                <w:szCs w:val="21"/>
                <w:lang w:eastAsia="zh-CN"/>
              </w:rPr>
              <w:t>令</w:t>
            </w:r>
            <w:r w:rsidRPr="00ED6C80">
              <w:rPr>
                <w:rFonts w:ascii="新宋体" w:eastAsia="新宋体" w:hAnsi="新宋体" w:cs="新宋体" w:hint="eastAsia"/>
                <w:spacing w:val="-1"/>
                <w:sz w:val="21"/>
                <w:szCs w:val="21"/>
                <w:lang w:eastAsia="zh-CN"/>
              </w:rPr>
              <w:t>时</w:t>
            </w:r>
            <w:r w:rsidRPr="00ED6C80">
              <w:rPr>
                <w:rFonts w:ascii="新宋体" w:eastAsia="新宋体" w:hAnsi="新宋体" w:cs="新宋体" w:hint="eastAsia"/>
                <w:spacing w:val="-3"/>
                <w:sz w:val="21"/>
                <w:szCs w:val="21"/>
                <w:lang w:eastAsia="zh-CN"/>
              </w:rPr>
              <w:t>的</w:t>
            </w:r>
            <w:r w:rsidRPr="00ED6C80">
              <w:rPr>
                <w:rFonts w:ascii="新宋体" w:eastAsia="新宋体" w:hAnsi="新宋体" w:cs="新宋体" w:hint="eastAsia"/>
                <w:sz w:val="21"/>
                <w:szCs w:val="21"/>
                <w:lang w:eastAsia="zh-CN"/>
              </w:rPr>
              <w:t>开</w:t>
            </w:r>
            <w:r w:rsidRPr="00ED6C80">
              <w:rPr>
                <w:rFonts w:ascii="新宋体" w:eastAsia="新宋体" w:hAnsi="新宋体" w:cs="新宋体"/>
                <w:sz w:val="21"/>
                <w:szCs w:val="21"/>
                <w:lang w:eastAsia="zh-CN"/>
              </w:rPr>
              <w:t xml:space="preserve"> </w:t>
            </w:r>
            <w:r w:rsidRPr="00ED6C80">
              <w:rPr>
                <w:rFonts w:ascii="新宋体" w:eastAsia="新宋体" w:hAnsi="新宋体" w:cs="新宋体" w:hint="eastAsia"/>
                <w:spacing w:val="-2"/>
                <w:sz w:val="21"/>
                <w:szCs w:val="21"/>
                <w:lang w:eastAsia="zh-CN"/>
              </w:rPr>
              <w:t>门保持时间，来提高整体的运行效率。</w:t>
            </w:r>
          </w:p>
        </w:tc>
      </w:tr>
      <w:tr w:rsidR="00BF0F41" w:rsidRPr="00ED6C80" w:rsidTr="00ED6C80">
        <w:trPr>
          <w:trHeight w:hRule="exact" w:val="856"/>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23" w:line="360" w:lineRule="auto"/>
              <w:ind w:left="102"/>
              <w:rPr>
                <w:rFonts w:ascii="新宋体" w:eastAsia="新宋体" w:hAnsi="新宋体" w:cs="新宋体"/>
                <w:sz w:val="24"/>
                <w:szCs w:val="24"/>
              </w:rPr>
            </w:pPr>
            <w:r w:rsidRPr="00ED6C80">
              <w:rPr>
                <w:rFonts w:ascii="新宋体"/>
                <w:spacing w:val="-1"/>
                <w:sz w:val="24"/>
              </w:rPr>
              <w:t>25</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18"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关门等待取消</w:t>
            </w:r>
          </w:p>
        </w:tc>
        <w:tc>
          <w:tcPr>
            <w:tcW w:w="6503"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4"/>
                <w:sz w:val="21"/>
                <w:szCs w:val="21"/>
                <w:lang w:eastAsia="zh-CN"/>
              </w:rPr>
              <w:t>自动状态下，在门保持全开状态并且处于开门延时阶段时，按关门按</w:t>
            </w:r>
          </w:p>
          <w:p w:rsidR="00BF0F41" w:rsidRPr="00ED6C80" w:rsidRDefault="00BF0F41" w:rsidP="00ED6C80">
            <w:pPr>
              <w:pStyle w:val="TableParagraph"/>
              <w:spacing w:before="40"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钮可立即执行提前关门。</w:t>
            </w:r>
          </w:p>
        </w:tc>
      </w:tr>
      <w:tr w:rsidR="00BF0F41" w:rsidRPr="00ED6C80" w:rsidTr="00ED6C80">
        <w:trPr>
          <w:trHeight w:hRule="exact" w:val="569"/>
        </w:trPr>
        <w:tc>
          <w:tcPr>
            <w:tcW w:w="1016"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spacing w:val="-1"/>
                <w:sz w:val="24"/>
              </w:rPr>
              <w:t>26</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停梯开关</w:t>
            </w:r>
          </w:p>
        </w:tc>
        <w:tc>
          <w:tcPr>
            <w:tcW w:w="6503"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4"/>
                <w:sz w:val="21"/>
                <w:szCs w:val="21"/>
                <w:lang w:eastAsia="zh-CN"/>
              </w:rPr>
              <w:t>即驻停开关，当设置在指定楼层的钥匙开关动作后，电梯将在应答完</w:t>
            </w:r>
          </w:p>
        </w:tc>
      </w:tr>
    </w:tbl>
    <w:tbl>
      <w:tblPr>
        <w:tblpPr w:leftFromText="180" w:rightFromText="180" w:vertAnchor="text" w:horzAnchor="margin" w:tblpX="-290" w:tblpY="239"/>
        <w:tblW w:w="9490" w:type="dxa"/>
        <w:tblLayout w:type="fixed"/>
        <w:tblCellMar>
          <w:left w:w="0" w:type="dxa"/>
          <w:right w:w="0" w:type="dxa"/>
        </w:tblCellMar>
        <w:tblLook w:val="00A0"/>
      </w:tblPr>
      <w:tblGrid>
        <w:gridCol w:w="1030"/>
        <w:gridCol w:w="1980"/>
        <w:gridCol w:w="6480"/>
      </w:tblGrid>
      <w:tr w:rsidR="00BF0F41" w:rsidRPr="00ED6C80" w:rsidTr="00ED6C80">
        <w:trPr>
          <w:trHeight w:hRule="exact" w:val="1002"/>
        </w:trPr>
        <w:tc>
          <w:tcPr>
            <w:tcW w:w="103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spacing w:line="360" w:lineRule="auto"/>
              <w:rPr>
                <w:kern w:val="0"/>
                <w:sz w:val="22"/>
              </w:rPr>
            </w:pP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spacing w:line="360" w:lineRule="auto"/>
              <w:rPr>
                <w:kern w:val="0"/>
                <w:sz w:val="22"/>
              </w:rPr>
            </w:pPr>
          </w:p>
        </w:tc>
        <w:tc>
          <w:tcPr>
            <w:tcW w:w="64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4"/>
                <w:sz w:val="21"/>
                <w:szCs w:val="21"/>
                <w:lang w:eastAsia="zh-CN"/>
              </w:rPr>
              <w:t>所有指令后返回指定层楼，同时将启用节能模式，切断轿内照明并点</w:t>
            </w:r>
          </w:p>
          <w:p w:rsidR="00BF0F41" w:rsidRPr="00ED6C80" w:rsidRDefault="00BF0F41" w:rsidP="00ED6C80">
            <w:pPr>
              <w:pStyle w:val="TableParagraph"/>
              <w:spacing w:before="40"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亮厅外停梯开关指示灯。</w:t>
            </w:r>
          </w:p>
        </w:tc>
      </w:tr>
      <w:tr w:rsidR="00BF0F41" w:rsidRPr="00ED6C80" w:rsidTr="00ED6C80">
        <w:trPr>
          <w:trHeight w:hRule="exact" w:val="941"/>
        </w:trPr>
        <w:tc>
          <w:tcPr>
            <w:tcW w:w="103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23" w:line="360" w:lineRule="auto"/>
              <w:ind w:left="102"/>
              <w:rPr>
                <w:rFonts w:ascii="新宋体" w:eastAsia="新宋体" w:hAnsi="新宋体" w:cs="新宋体"/>
                <w:sz w:val="24"/>
                <w:szCs w:val="24"/>
              </w:rPr>
            </w:pPr>
            <w:r w:rsidRPr="00ED6C80">
              <w:rPr>
                <w:rFonts w:ascii="新宋体"/>
                <w:spacing w:val="-1"/>
                <w:sz w:val="24"/>
              </w:rPr>
              <w:t>27</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18"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启动时力矩补偿</w:t>
            </w:r>
          </w:p>
        </w:tc>
        <w:tc>
          <w:tcPr>
            <w:tcW w:w="64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3"/>
                <w:sz w:val="21"/>
                <w:szCs w:val="21"/>
                <w:lang w:eastAsia="zh-CN"/>
              </w:rPr>
              <w:t>为使电梯起动时获得更好的舒适感，系统对轿厢内载荷进行计算，并</w:t>
            </w:r>
          </w:p>
          <w:p w:rsidR="00BF0F41" w:rsidRPr="00ED6C80" w:rsidRDefault="00BF0F41" w:rsidP="00ED6C80">
            <w:pPr>
              <w:pStyle w:val="TableParagraph"/>
              <w:spacing w:before="40"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通过起动时的力矩补偿给予优化。</w:t>
            </w:r>
          </w:p>
        </w:tc>
      </w:tr>
      <w:tr w:rsidR="00BF0F41" w:rsidRPr="00ED6C80" w:rsidTr="00ED6C80">
        <w:trPr>
          <w:trHeight w:hRule="exact" w:val="1007"/>
        </w:trPr>
        <w:tc>
          <w:tcPr>
            <w:tcW w:w="103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23" w:line="360" w:lineRule="auto"/>
              <w:ind w:left="102"/>
              <w:rPr>
                <w:rFonts w:ascii="新宋体" w:eastAsia="新宋体" w:hAnsi="新宋体" w:cs="新宋体"/>
                <w:sz w:val="24"/>
                <w:szCs w:val="24"/>
              </w:rPr>
            </w:pPr>
            <w:r w:rsidRPr="00ED6C80">
              <w:rPr>
                <w:rFonts w:ascii="新宋体"/>
                <w:spacing w:val="-1"/>
                <w:sz w:val="24"/>
              </w:rPr>
              <w:t>28</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轿内风扇照明控</w:t>
            </w:r>
          </w:p>
          <w:p w:rsidR="00BF0F41" w:rsidRPr="00ED6C80" w:rsidRDefault="00BF0F41" w:rsidP="00ED6C80">
            <w:pPr>
              <w:pStyle w:val="TableParagraph"/>
              <w:spacing w:before="1" w:line="360" w:lineRule="auto"/>
              <w:ind w:left="102"/>
              <w:rPr>
                <w:rFonts w:ascii="新宋体" w:eastAsia="新宋体" w:hAnsi="新宋体" w:cs="新宋体"/>
                <w:sz w:val="24"/>
                <w:szCs w:val="24"/>
              </w:rPr>
            </w:pPr>
            <w:r w:rsidRPr="00ED6C80">
              <w:rPr>
                <w:rFonts w:ascii="新宋体" w:eastAsia="新宋体" w:hAnsi="新宋体" w:cs="新宋体" w:hint="eastAsia"/>
                <w:sz w:val="24"/>
                <w:szCs w:val="24"/>
              </w:rPr>
              <w:t>制</w:t>
            </w:r>
          </w:p>
        </w:tc>
        <w:tc>
          <w:tcPr>
            <w:tcW w:w="64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3"/>
                <w:sz w:val="21"/>
                <w:szCs w:val="21"/>
                <w:lang w:eastAsia="zh-CN"/>
              </w:rPr>
              <w:t>在没有接到任何操作指令的情况下，电梯在关门后的预定时间内，将</w:t>
            </w:r>
          </w:p>
          <w:p w:rsidR="00BF0F41" w:rsidRPr="00ED6C80" w:rsidRDefault="00BF0F41" w:rsidP="00ED6C80">
            <w:pPr>
              <w:pStyle w:val="TableParagraph"/>
              <w:spacing w:before="40"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进入节能模式，关闭轿内的照明和风扇</w:t>
            </w:r>
          </w:p>
        </w:tc>
      </w:tr>
      <w:tr w:rsidR="00BF0F41" w:rsidRPr="00ED6C80" w:rsidTr="00ED6C80">
        <w:trPr>
          <w:trHeight w:hRule="exact" w:val="945"/>
        </w:trPr>
        <w:tc>
          <w:tcPr>
            <w:tcW w:w="103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23" w:line="360" w:lineRule="auto"/>
              <w:ind w:left="102"/>
              <w:rPr>
                <w:rFonts w:ascii="新宋体" w:eastAsia="新宋体" w:hAnsi="新宋体" w:cs="新宋体"/>
                <w:sz w:val="24"/>
                <w:szCs w:val="24"/>
              </w:rPr>
            </w:pPr>
            <w:r w:rsidRPr="00ED6C80">
              <w:rPr>
                <w:rFonts w:ascii="新宋体"/>
                <w:spacing w:val="-1"/>
                <w:sz w:val="24"/>
              </w:rPr>
              <w:t>29</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lang w:eastAsia="zh-CN"/>
              </w:rPr>
            </w:pPr>
            <w:r w:rsidRPr="00ED6C80">
              <w:rPr>
                <w:rFonts w:ascii="新宋体" w:eastAsia="新宋体" w:hAnsi="新宋体" w:cs="新宋体" w:hint="eastAsia"/>
                <w:spacing w:val="-1"/>
                <w:sz w:val="24"/>
                <w:szCs w:val="24"/>
                <w:lang w:eastAsia="zh-CN"/>
              </w:rPr>
              <w:t>轿厢到站自动语</w:t>
            </w:r>
          </w:p>
          <w:p w:rsidR="00BF0F41" w:rsidRPr="00ED6C80" w:rsidRDefault="00BF0F41" w:rsidP="00ED6C80">
            <w:pPr>
              <w:pStyle w:val="TableParagraph"/>
              <w:spacing w:before="1" w:line="360" w:lineRule="auto"/>
              <w:ind w:left="102"/>
              <w:rPr>
                <w:rFonts w:ascii="新宋体" w:eastAsia="新宋体" w:hAnsi="新宋体" w:cs="新宋体"/>
                <w:sz w:val="24"/>
                <w:szCs w:val="24"/>
                <w:lang w:eastAsia="zh-CN"/>
              </w:rPr>
            </w:pPr>
            <w:r w:rsidRPr="00ED6C80">
              <w:rPr>
                <w:rFonts w:ascii="新宋体" w:eastAsia="新宋体" w:hAnsi="新宋体" w:cs="新宋体" w:hint="eastAsia"/>
                <w:spacing w:val="-1"/>
                <w:sz w:val="24"/>
                <w:szCs w:val="24"/>
                <w:lang w:eastAsia="zh-CN"/>
              </w:rPr>
              <w:t>音报站功能</w:t>
            </w:r>
          </w:p>
        </w:tc>
        <w:tc>
          <w:tcPr>
            <w:tcW w:w="64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4"/>
                <w:sz w:val="21"/>
                <w:szCs w:val="21"/>
                <w:lang w:eastAsia="zh-CN"/>
              </w:rPr>
              <w:t>设置在轿厢顶部，当电梯到达停靠楼层时，将发出语音提示自动进行</w:t>
            </w:r>
          </w:p>
          <w:p w:rsidR="00BF0F41" w:rsidRPr="00ED6C80" w:rsidRDefault="00BF0F41" w:rsidP="00ED6C80">
            <w:pPr>
              <w:pStyle w:val="TableParagraph"/>
              <w:spacing w:before="40" w:line="360" w:lineRule="auto"/>
              <w:ind w:left="102"/>
              <w:rPr>
                <w:rFonts w:ascii="新宋体" w:eastAsia="新宋体" w:hAnsi="新宋体" w:cs="新宋体"/>
                <w:sz w:val="21"/>
                <w:szCs w:val="21"/>
              </w:rPr>
            </w:pPr>
            <w:r w:rsidRPr="00ED6C80">
              <w:rPr>
                <w:rFonts w:ascii="新宋体" w:eastAsia="新宋体" w:hAnsi="新宋体" w:cs="新宋体" w:hint="eastAsia"/>
                <w:spacing w:val="-2"/>
                <w:sz w:val="21"/>
                <w:szCs w:val="21"/>
              </w:rPr>
              <w:t>楼层报站。</w:t>
            </w:r>
          </w:p>
        </w:tc>
      </w:tr>
      <w:tr w:rsidR="00BF0F41" w:rsidRPr="00ED6C80" w:rsidTr="00ED6C80">
        <w:trPr>
          <w:trHeight w:hRule="exact" w:val="634"/>
        </w:trPr>
        <w:tc>
          <w:tcPr>
            <w:tcW w:w="103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23" w:line="360" w:lineRule="auto"/>
              <w:ind w:left="102"/>
              <w:rPr>
                <w:rFonts w:ascii="新宋体" w:eastAsia="新宋体" w:hAnsi="新宋体" w:cs="新宋体"/>
                <w:sz w:val="24"/>
                <w:szCs w:val="24"/>
              </w:rPr>
            </w:pPr>
            <w:r w:rsidRPr="00ED6C80">
              <w:rPr>
                <w:rFonts w:ascii="新宋体"/>
                <w:spacing w:val="-1"/>
                <w:sz w:val="24"/>
              </w:rPr>
              <w:t>30</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eastAsia="新宋体" w:hAnsi="新宋体" w:cs="新宋体" w:hint="eastAsia"/>
                <w:spacing w:val="14"/>
                <w:sz w:val="24"/>
                <w:szCs w:val="24"/>
              </w:rPr>
              <w:t>厅外及轿内方</w:t>
            </w:r>
            <w:r w:rsidRPr="00ED6C80">
              <w:rPr>
                <w:rFonts w:ascii="新宋体" w:eastAsia="新宋体" w:hAnsi="新宋体" w:cs="新宋体" w:hint="eastAsia"/>
                <w:sz w:val="24"/>
                <w:szCs w:val="24"/>
              </w:rPr>
              <w:t>向</w:t>
            </w:r>
          </w:p>
          <w:p w:rsidR="00BF0F41" w:rsidRPr="00ED6C80" w:rsidRDefault="00BF0F41" w:rsidP="00ED6C80">
            <w:pPr>
              <w:pStyle w:val="TableParagraph"/>
              <w:spacing w:before="1"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指示</w:t>
            </w:r>
          </w:p>
        </w:tc>
        <w:tc>
          <w:tcPr>
            <w:tcW w:w="64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1"/>
                <w:sz w:val="21"/>
                <w:szCs w:val="21"/>
                <w:lang w:eastAsia="zh-CN"/>
              </w:rPr>
              <w:t>为方</w:t>
            </w:r>
            <w:r w:rsidRPr="00ED6C80">
              <w:rPr>
                <w:rFonts w:ascii="新宋体" w:eastAsia="新宋体" w:hAnsi="新宋体" w:cs="新宋体" w:hint="eastAsia"/>
                <w:spacing w:val="-3"/>
                <w:sz w:val="21"/>
                <w:szCs w:val="21"/>
                <w:lang w:eastAsia="zh-CN"/>
              </w:rPr>
              <w:t>便</w:t>
            </w:r>
            <w:r w:rsidRPr="00ED6C80">
              <w:rPr>
                <w:rFonts w:ascii="新宋体" w:eastAsia="新宋体" w:hAnsi="新宋体" w:cs="新宋体" w:hint="eastAsia"/>
                <w:spacing w:val="-1"/>
                <w:sz w:val="21"/>
                <w:szCs w:val="21"/>
                <w:lang w:eastAsia="zh-CN"/>
              </w:rPr>
              <w:t>乘</w:t>
            </w:r>
            <w:r w:rsidRPr="00ED6C80">
              <w:rPr>
                <w:rFonts w:ascii="新宋体" w:eastAsia="新宋体" w:hAnsi="新宋体" w:cs="新宋体" w:hint="eastAsia"/>
                <w:spacing w:val="-3"/>
                <w:sz w:val="21"/>
                <w:szCs w:val="21"/>
                <w:lang w:eastAsia="zh-CN"/>
              </w:rPr>
              <w:t>客</w:t>
            </w:r>
            <w:r w:rsidRPr="00ED6C80">
              <w:rPr>
                <w:rFonts w:ascii="新宋体" w:eastAsia="新宋体" w:hAnsi="新宋体" w:cs="新宋体" w:hint="eastAsia"/>
                <w:spacing w:val="-1"/>
                <w:sz w:val="21"/>
                <w:szCs w:val="21"/>
                <w:lang w:eastAsia="zh-CN"/>
              </w:rPr>
              <w:t>了</w:t>
            </w:r>
            <w:r w:rsidRPr="00ED6C80">
              <w:rPr>
                <w:rFonts w:ascii="新宋体" w:eastAsia="新宋体" w:hAnsi="新宋体" w:cs="新宋体" w:hint="eastAsia"/>
                <w:spacing w:val="-3"/>
                <w:sz w:val="21"/>
                <w:szCs w:val="21"/>
                <w:lang w:eastAsia="zh-CN"/>
              </w:rPr>
              <w:t>解</w:t>
            </w:r>
            <w:r w:rsidRPr="00ED6C80">
              <w:rPr>
                <w:rFonts w:ascii="新宋体" w:eastAsia="新宋体" w:hAnsi="新宋体" w:cs="新宋体" w:hint="eastAsia"/>
                <w:spacing w:val="-1"/>
                <w:sz w:val="21"/>
                <w:szCs w:val="21"/>
                <w:lang w:eastAsia="zh-CN"/>
              </w:rPr>
              <w:t>电</w:t>
            </w:r>
            <w:r w:rsidRPr="00ED6C80">
              <w:rPr>
                <w:rFonts w:ascii="新宋体" w:eastAsia="新宋体" w:hAnsi="新宋体" w:cs="新宋体" w:hint="eastAsia"/>
                <w:spacing w:val="-3"/>
                <w:sz w:val="21"/>
                <w:szCs w:val="21"/>
                <w:lang w:eastAsia="zh-CN"/>
              </w:rPr>
              <w:t>梯</w:t>
            </w:r>
            <w:r w:rsidRPr="00ED6C80">
              <w:rPr>
                <w:rFonts w:ascii="新宋体" w:eastAsia="新宋体" w:hAnsi="新宋体" w:cs="新宋体" w:hint="eastAsia"/>
                <w:spacing w:val="-1"/>
                <w:sz w:val="21"/>
                <w:szCs w:val="21"/>
                <w:lang w:eastAsia="zh-CN"/>
              </w:rPr>
              <w:t>的</w:t>
            </w:r>
            <w:r w:rsidRPr="00ED6C80">
              <w:rPr>
                <w:rFonts w:ascii="新宋体" w:eastAsia="新宋体" w:hAnsi="新宋体" w:cs="新宋体" w:hint="eastAsia"/>
                <w:spacing w:val="-3"/>
                <w:sz w:val="21"/>
                <w:szCs w:val="21"/>
                <w:lang w:eastAsia="zh-CN"/>
              </w:rPr>
              <w:t>运</w:t>
            </w:r>
            <w:r w:rsidRPr="00ED6C80">
              <w:rPr>
                <w:rFonts w:ascii="新宋体" w:eastAsia="新宋体" w:hAnsi="新宋体" w:cs="新宋体" w:hint="eastAsia"/>
                <w:spacing w:val="-1"/>
                <w:sz w:val="21"/>
                <w:szCs w:val="21"/>
                <w:lang w:eastAsia="zh-CN"/>
              </w:rPr>
              <w:t>行方</w:t>
            </w:r>
            <w:r w:rsidRPr="00ED6C80">
              <w:rPr>
                <w:rFonts w:ascii="新宋体" w:eastAsia="新宋体" w:hAnsi="新宋体" w:cs="新宋体" w:hint="eastAsia"/>
                <w:spacing w:val="-3"/>
                <w:sz w:val="21"/>
                <w:szCs w:val="21"/>
                <w:lang w:eastAsia="zh-CN"/>
              </w:rPr>
              <w:t>向</w:t>
            </w:r>
            <w:r w:rsidRPr="00ED6C80">
              <w:rPr>
                <w:rFonts w:ascii="新宋体" w:eastAsia="新宋体" w:hAnsi="新宋体" w:cs="新宋体" w:hint="eastAsia"/>
                <w:spacing w:val="-37"/>
                <w:sz w:val="21"/>
                <w:szCs w:val="21"/>
                <w:lang w:eastAsia="zh-CN"/>
              </w:rPr>
              <w:t>，</w:t>
            </w:r>
            <w:r w:rsidRPr="00ED6C80">
              <w:rPr>
                <w:rFonts w:ascii="新宋体" w:eastAsia="新宋体" w:hAnsi="新宋体" w:cs="新宋体" w:hint="eastAsia"/>
                <w:spacing w:val="-3"/>
                <w:sz w:val="21"/>
                <w:szCs w:val="21"/>
                <w:lang w:eastAsia="zh-CN"/>
              </w:rPr>
              <w:t>在</w:t>
            </w:r>
            <w:r w:rsidRPr="00ED6C80">
              <w:rPr>
                <w:rFonts w:ascii="新宋体" w:eastAsia="新宋体" w:hAnsi="新宋体" w:cs="新宋体" w:hint="eastAsia"/>
                <w:spacing w:val="-1"/>
                <w:sz w:val="21"/>
                <w:szCs w:val="21"/>
                <w:lang w:eastAsia="zh-CN"/>
              </w:rPr>
              <w:t>轿</w:t>
            </w:r>
            <w:r w:rsidRPr="00ED6C80">
              <w:rPr>
                <w:rFonts w:ascii="新宋体" w:eastAsia="新宋体" w:hAnsi="新宋体" w:cs="新宋体" w:hint="eastAsia"/>
                <w:spacing w:val="-3"/>
                <w:sz w:val="21"/>
                <w:szCs w:val="21"/>
                <w:lang w:eastAsia="zh-CN"/>
              </w:rPr>
              <w:t>内</w:t>
            </w:r>
            <w:r w:rsidRPr="00ED6C80">
              <w:rPr>
                <w:rFonts w:ascii="新宋体" w:eastAsia="新宋体" w:hAnsi="新宋体" w:cs="新宋体" w:hint="eastAsia"/>
                <w:spacing w:val="-1"/>
                <w:sz w:val="21"/>
                <w:szCs w:val="21"/>
                <w:lang w:eastAsia="zh-CN"/>
              </w:rPr>
              <w:t>操</w:t>
            </w:r>
            <w:r w:rsidRPr="00ED6C80">
              <w:rPr>
                <w:rFonts w:ascii="新宋体" w:eastAsia="新宋体" w:hAnsi="新宋体" w:cs="新宋体" w:hint="eastAsia"/>
                <w:spacing w:val="-3"/>
                <w:sz w:val="21"/>
                <w:szCs w:val="21"/>
                <w:lang w:eastAsia="zh-CN"/>
              </w:rPr>
              <w:t>纵</w:t>
            </w:r>
            <w:r w:rsidRPr="00ED6C80">
              <w:rPr>
                <w:rFonts w:ascii="新宋体" w:eastAsia="新宋体" w:hAnsi="新宋体" w:cs="新宋体" w:hint="eastAsia"/>
                <w:spacing w:val="-1"/>
                <w:sz w:val="21"/>
                <w:szCs w:val="21"/>
                <w:lang w:eastAsia="zh-CN"/>
              </w:rPr>
              <w:t>面</w:t>
            </w:r>
            <w:r w:rsidRPr="00ED6C80">
              <w:rPr>
                <w:rFonts w:ascii="新宋体" w:eastAsia="新宋体" w:hAnsi="新宋体" w:cs="新宋体" w:hint="eastAsia"/>
                <w:spacing w:val="-3"/>
                <w:sz w:val="21"/>
                <w:szCs w:val="21"/>
                <w:lang w:eastAsia="zh-CN"/>
              </w:rPr>
              <w:t>板</w:t>
            </w:r>
            <w:r w:rsidRPr="00ED6C80">
              <w:rPr>
                <w:rFonts w:ascii="新宋体" w:eastAsia="新宋体" w:hAnsi="新宋体" w:cs="新宋体" w:hint="eastAsia"/>
                <w:spacing w:val="-1"/>
                <w:sz w:val="21"/>
                <w:szCs w:val="21"/>
                <w:lang w:eastAsia="zh-CN"/>
              </w:rPr>
              <w:t>和厅</w:t>
            </w:r>
            <w:r w:rsidRPr="00ED6C80">
              <w:rPr>
                <w:rFonts w:ascii="新宋体" w:eastAsia="新宋体" w:hAnsi="新宋体" w:cs="新宋体" w:hint="eastAsia"/>
                <w:spacing w:val="-3"/>
                <w:sz w:val="21"/>
                <w:szCs w:val="21"/>
                <w:lang w:eastAsia="zh-CN"/>
              </w:rPr>
              <w:t>外</w:t>
            </w:r>
            <w:r w:rsidRPr="00ED6C80">
              <w:rPr>
                <w:rFonts w:ascii="新宋体" w:eastAsia="新宋体" w:hAnsi="新宋体" w:cs="新宋体" w:hint="eastAsia"/>
                <w:spacing w:val="-1"/>
                <w:sz w:val="21"/>
                <w:szCs w:val="21"/>
                <w:lang w:eastAsia="zh-CN"/>
              </w:rPr>
              <w:t>召</w:t>
            </w:r>
            <w:r w:rsidRPr="00ED6C80">
              <w:rPr>
                <w:rFonts w:ascii="新宋体" w:eastAsia="新宋体" w:hAnsi="新宋体" w:cs="新宋体" w:hint="eastAsia"/>
                <w:spacing w:val="-3"/>
                <w:sz w:val="21"/>
                <w:szCs w:val="21"/>
                <w:lang w:eastAsia="zh-CN"/>
              </w:rPr>
              <w:t>唤</w:t>
            </w:r>
            <w:r w:rsidRPr="00ED6C80">
              <w:rPr>
                <w:rFonts w:ascii="新宋体" w:eastAsia="新宋体" w:hAnsi="新宋体" w:cs="新宋体" w:hint="eastAsia"/>
                <w:spacing w:val="-1"/>
                <w:sz w:val="21"/>
                <w:szCs w:val="21"/>
                <w:lang w:eastAsia="zh-CN"/>
              </w:rPr>
              <w:t>面</w:t>
            </w:r>
            <w:r w:rsidRPr="00ED6C80">
              <w:rPr>
                <w:rFonts w:ascii="新宋体" w:eastAsia="新宋体" w:hAnsi="新宋体" w:cs="新宋体" w:hint="eastAsia"/>
                <w:spacing w:val="-3"/>
                <w:sz w:val="21"/>
                <w:szCs w:val="21"/>
                <w:lang w:eastAsia="zh-CN"/>
              </w:rPr>
              <w:t>板</w:t>
            </w:r>
            <w:r w:rsidRPr="00ED6C80">
              <w:rPr>
                <w:rFonts w:ascii="新宋体" w:eastAsia="新宋体" w:hAnsi="新宋体" w:cs="新宋体" w:hint="eastAsia"/>
                <w:sz w:val="21"/>
                <w:szCs w:val="21"/>
                <w:lang w:eastAsia="zh-CN"/>
              </w:rPr>
              <w:t>上</w:t>
            </w:r>
          </w:p>
          <w:p w:rsidR="00BF0F41" w:rsidRPr="00ED6C80" w:rsidRDefault="00BF0F41" w:rsidP="00ED6C80">
            <w:pPr>
              <w:pStyle w:val="TableParagraph"/>
              <w:spacing w:before="40"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有箭头状指示灯提示运行方向。</w:t>
            </w:r>
          </w:p>
        </w:tc>
      </w:tr>
      <w:tr w:rsidR="00BF0F41" w:rsidRPr="00ED6C80" w:rsidTr="00ED6C80">
        <w:trPr>
          <w:trHeight w:hRule="exact" w:val="537"/>
        </w:trPr>
        <w:tc>
          <w:tcPr>
            <w:tcW w:w="103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spacing w:val="-1"/>
                <w:sz w:val="24"/>
              </w:rPr>
              <w:t>31</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宋体" w:cs="宋体"/>
                <w:sz w:val="24"/>
                <w:szCs w:val="24"/>
              </w:rPr>
            </w:pPr>
            <w:r w:rsidRPr="00ED6C80">
              <w:rPr>
                <w:rFonts w:ascii="宋体" w:hAnsi="宋体" w:cs="宋体" w:hint="eastAsia"/>
                <w:spacing w:val="-1"/>
                <w:sz w:val="24"/>
                <w:szCs w:val="24"/>
              </w:rPr>
              <w:t>无障碍功能</w:t>
            </w:r>
          </w:p>
        </w:tc>
        <w:tc>
          <w:tcPr>
            <w:tcW w:w="64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rPr>
            </w:pPr>
            <w:r w:rsidRPr="00ED6C80">
              <w:rPr>
                <w:rFonts w:ascii="新宋体" w:eastAsia="新宋体" w:hAnsi="新宋体" w:cs="新宋体" w:hint="eastAsia"/>
                <w:spacing w:val="-2"/>
                <w:sz w:val="21"/>
                <w:szCs w:val="21"/>
              </w:rPr>
              <w:t>残障人保障功能</w:t>
            </w:r>
          </w:p>
        </w:tc>
      </w:tr>
      <w:tr w:rsidR="00BF0F41" w:rsidRPr="00ED6C80" w:rsidTr="00ED6C80">
        <w:trPr>
          <w:trHeight w:hRule="exact" w:val="1053"/>
        </w:trPr>
        <w:tc>
          <w:tcPr>
            <w:tcW w:w="103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2" w:line="360" w:lineRule="auto"/>
            </w:pPr>
          </w:p>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spacing w:val="-1"/>
                <w:sz w:val="24"/>
              </w:rPr>
              <w:t>32</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7" w:line="360" w:lineRule="auto"/>
              <w:rPr>
                <w:sz w:val="21"/>
                <w:szCs w:val="21"/>
              </w:rPr>
            </w:pPr>
          </w:p>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紧急消防操作</w:t>
            </w:r>
          </w:p>
        </w:tc>
        <w:tc>
          <w:tcPr>
            <w:tcW w:w="64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4"/>
                <w:sz w:val="21"/>
                <w:szCs w:val="21"/>
                <w:lang w:eastAsia="zh-CN"/>
              </w:rPr>
              <w:t>大楼发生火警时，系统在接收到火警信号后，将取消所有指令和召唤</w:t>
            </w:r>
          </w:p>
          <w:p w:rsidR="00BF0F41" w:rsidRPr="00ED6C80" w:rsidRDefault="00BF0F41" w:rsidP="00ED6C80">
            <w:pPr>
              <w:pStyle w:val="TableParagraph"/>
              <w:spacing w:before="40"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信号，驱动电梯直接返回消防层，开门疏散乘客，等待消防员操作。</w:t>
            </w:r>
          </w:p>
        </w:tc>
      </w:tr>
      <w:tr w:rsidR="00BF0F41" w:rsidRPr="00ED6C80" w:rsidTr="00ED6C80">
        <w:trPr>
          <w:trHeight w:hRule="exact" w:val="634"/>
        </w:trPr>
        <w:tc>
          <w:tcPr>
            <w:tcW w:w="103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before="15" w:line="360" w:lineRule="auto"/>
              <w:rPr>
                <w:sz w:val="26"/>
                <w:szCs w:val="26"/>
                <w:lang w:eastAsia="zh-CN"/>
              </w:rPr>
            </w:pPr>
          </w:p>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spacing w:val="-1"/>
                <w:sz w:val="24"/>
              </w:rPr>
              <w:t>33</w:t>
            </w:r>
          </w:p>
        </w:tc>
        <w:tc>
          <w:tcPr>
            <w:tcW w:w="19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4"/>
                <w:szCs w:val="24"/>
              </w:rPr>
            </w:pPr>
            <w:r w:rsidRPr="00ED6C80">
              <w:rPr>
                <w:rFonts w:ascii="新宋体" w:eastAsia="新宋体" w:hAnsi="新宋体" w:cs="新宋体" w:hint="eastAsia"/>
                <w:spacing w:val="-1"/>
                <w:sz w:val="24"/>
                <w:szCs w:val="24"/>
              </w:rPr>
              <w:t>断电自动平层功</w:t>
            </w:r>
          </w:p>
          <w:p w:rsidR="00BF0F41" w:rsidRPr="00ED6C80" w:rsidRDefault="00BF0F41" w:rsidP="00ED6C80">
            <w:pPr>
              <w:pStyle w:val="TableParagraph"/>
              <w:spacing w:before="1" w:line="360" w:lineRule="auto"/>
              <w:ind w:left="102"/>
              <w:rPr>
                <w:rFonts w:ascii="新宋体" w:eastAsia="新宋体" w:hAnsi="新宋体" w:cs="新宋体"/>
                <w:sz w:val="24"/>
                <w:szCs w:val="24"/>
              </w:rPr>
            </w:pPr>
            <w:r w:rsidRPr="00ED6C80">
              <w:rPr>
                <w:rFonts w:ascii="新宋体" w:eastAsia="新宋体" w:hAnsi="新宋体" w:cs="新宋体" w:hint="eastAsia"/>
                <w:sz w:val="24"/>
                <w:szCs w:val="24"/>
              </w:rPr>
              <w:t>能</w:t>
            </w:r>
          </w:p>
        </w:tc>
        <w:tc>
          <w:tcPr>
            <w:tcW w:w="6480" w:type="dxa"/>
            <w:tcBorders>
              <w:top w:val="single" w:sz="4" w:space="0" w:color="000000"/>
              <w:left w:val="single" w:sz="4" w:space="0" w:color="000000"/>
              <w:bottom w:val="single" w:sz="4" w:space="0" w:color="000000"/>
              <w:right w:val="single" w:sz="4" w:space="0" w:color="000000"/>
            </w:tcBorders>
          </w:tcPr>
          <w:p w:rsidR="00BF0F41" w:rsidRPr="00ED6C80" w:rsidRDefault="00BF0F41" w:rsidP="00ED6C80">
            <w:pPr>
              <w:pStyle w:val="TableParagraph"/>
              <w:spacing w:line="360" w:lineRule="auto"/>
              <w:ind w:left="102"/>
              <w:rPr>
                <w:rFonts w:ascii="新宋体" w:eastAsia="新宋体" w:hAnsi="新宋体" w:cs="新宋体"/>
                <w:sz w:val="21"/>
                <w:szCs w:val="21"/>
                <w:lang w:eastAsia="zh-CN"/>
              </w:rPr>
            </w:pPr>
            <w:r w:rsidRPr="00ED6C80">
              <w:rPr>
                <w:rFonts w:ascii="新宋体" w:eastAsia="新宋体" w:hAnsi="新宋体" w:cs="新宋体" w:hint="eastAsia"/>
                <w:spacing w:val="-2"/>
                <w:sz w:val="21"/>
                <w:szCs w:val="21"/>
                <w:lang w:eastAsia="zh-CN"/>
              </w:rPr>
              <w:t>停电时，电梯可自动平层。</w:t>
            </w:r>
          </w:p>
        </w:tc>
      </w:tr>
    </w:tbl>
    <w:p w:rsidR="00BF0F41" w:rsidRDefault="00BF0F41">
      <w:pPr>
        <w:spacing w:before="40" w:line="360" w:lineRule="auto"/>
        <w:ind w:right="213"/>
        <w:rPr>
          <w:rFonts w:ascii="宋体" w:cs="黑体"/>
          <w:sz w:val="28"/>
          <w:szCs w:val="32"/>
        </w:rPr>
      </w:pPr>
      <w:r>
        <w:rPr>
          <w:rFonts w:ascii="黑体" w:eastAsia="黑体" w:hAnsi="黑体" w:cs="黑体"/>
          <w:sz w:val="32"/>
          <w:szCs w:val="32"/>
        </w:rPr>
        <w:t>1.3</w:t>
      </w:r>
      <w:r>
        <w:rPr>
          <w:rFonts w:ascii="宋体" w:hAnsi="宋体" w:cs="黑体" w:hint="eastAsia"/>
          <w:sz w:val="28"/>
          <w:szCs w:val="32"/>
        </w:rPr>
        <w:t>本项目不接受替代方案或其他备选方案。中标人所供的设备必须是全新的，出厂后未开封、未使</w:t>
      </w:r>
      <w:bookmarkStart w:id="6" w:name="2.质量要求、项目实施计划书_"/>
      <w:bookmarkEnd w:id="6"/>
      <w:r>
        <w:rPr>
          <w:rFonts w:ascii="宋体" w:hAnsi="宋体" w:cs="黑体" w:hint="eastAsia"/>
          <w:sz w:val="28"/>
          <w:szCs w:val="32"/>
        </w:rPr>
        <w:t>用过的产品（即：厂家原装正品）。</w:t>
      </w:r>
    </w:p>
    <w:p w:rsidR="00BF0F41" w:rsidRDefault="00BF0F41">
      <w:pPr>
        <w:pStyle w:val="Heading4"/>
        <w:spacing w:before="6" w:line="360" w:lineRule="auto"/>
        <w:ind w:left="0"/>
        <w:rPr>
          <w:lang w:eastAsia="zh-CN"/>
        </w:rPr>
      </w:pPr>
      <w:r>
        <w:rPr>
          <w:spacing w:val="-2"/>
          <w:lang w:eastAsia="zh-CN"/>
        </w:rPr>
        <w:t>2.</w:t>
      </w:r>
      <w:r>
        <w:rPr>
          <w:spacing w:val="-2"/>
          <w:lang w:eastAsia="zh-CN"/>
        </w:rPr>
        <w:t>质量要求、项目实施计划书</w:t>
      </w:r>
    </w:p>
    <w:p w:rsidR="00BF0F41" w:rsidRDefault="00BF0F41">
      <w:pPr>
        <w:spacing w:line="360" w:lineRule="auto"/>
        <w:ind w:right="110"/>
        <w:rPr>
          <w:rFonts w:ascii="宋体" w:cs="宋体"/>
          <w:sz w:val="28"/>
          <w:szCs w:val="28"/>
        </w:rPr>
      </w:pPr>
      <w:r>
        <w:rPr>
          <w:rFonts w:ascii="宋体" w:hAnsi="宋体" w:cs="宋体"/>
          <w:sz w:val="28"/>
          <w:szCs w:val="28"/>
        </w:rPr>
        <w:t>2.1</w:t>
      </w:r>
      <w:r>
        <w:rPr>
          <w:rFonts w:ascii="宋体" w:hAnsi="宋体" w:cs="宋体"/>
          <w:spacing w:val="-75"/>
          <w:sz w:val="28"/>
          <w:szCs w:val="28"/>
        </w:rPr>
        <w:t xml:space="preserve"> </w:t>
      </w:r>
      <w:r>
        <w:rPr>
          <w:rFonts w:ascii="宋体" w:hAnsi="宋体" w:cs="宋体" w:hint="eastAsia"/>
          <w:spacing w:val="-1"/>
          <w:sz w:val="28"/>
          <w:szCs w:val="28"/>
        </w:rPr>
        <w:t>投标人须按照招标文件要求提供产品，所提供的所有产品均须符合国家相关产品的有关质量标准。</w:t>
      </w:r>
      <w:r>
        <w:rPr>
          <w:rFonts w:ascii="宋体" w:hAnsi="宋体" w:cs="宋体"/>
          <w:spacing w:val="55"/>
          <w:w w:val="99"/>
          <w:sz w:val="28"/>
          <w:szCs w:val="28"/>
        </w:rPr>
        <w:t xml:space="preserve"> </w:t>
      </w:r>
      <w:r>
        <w:rPr>
          <w:rFonts w:ascii="宋体" w:hAnsi="宋体" w:cs="宋体" w:hint="eastAsia"/>
          <w:spacing w:val="1"/>
          <w:w w:val="95"/>
          <w:sz w:val="28"/>
          <w:szCs w:val="28"/>
        </w:rPr>
        <w:t>除本文</w:t>
      </w:r>
      <w:r>
        <w:rPr>
          <w:rFonts w:ascii="宋体" w:hAnsi="宋体" w:cs="宋体" w:hint="eastAsia"/>
          <w:spacing w:val="-1"/>
          <w:w w:val="95"/>
          <w:sz w:val="28"/>
          <w:szCs w:val="28"/>
        </w:rPr>
        <w:t>件</w:t>
      </w:r>
      <w:r>
        <w:rPr>
          <w:rFonts w:ascii="宋体" w:hAnsi="宋体" w:cs="宋体" w:hint="eastAsia"/>
          <w:spacing w:val="1"/>
          <w:w w:val="95"/>
          <w:sz w:val="28"/>
          <w:szCs w:val="28"/>
        </w:rPr>
        <w:t>特别</w:t>
      </w:r>
      <w:r>
        <w:rPr>
          <w:rFonts w:ascii="宋体" w:hAnsi="宋体" w:cs="宋体" w:hint="eastAsia"/>
          <w:spacing w:val="-1"/>
          <w:w w:val="95"/>
          <w:sz w:val="28"/>
          <w:szCs w:val="28"/>
        </w:rPr>
        <w:t>说</w:t>
      </w:r>
      <w:r>
        <w:rPr>
          <w:rFonts w:ascii="宋体" w:hAnsi="宋体" w:cs="宋体" w:hint="eastAsia"/>
          <w:spacing w:val="1"/>
          <w:w w:val="95"/>
          <w:sz w:val="28"/>
          <w:szCs w:val="28"/>
        </w:rPr>
        <w:t>明可</w:t>
      </w:r>
      <w:r>
        <w:rPr>
          <w:rFonts w:ascii="宋体" w:hAnsi="宋体" w:cs="宋体" w:hint="eastAsia"/>
          <w:spacing w:val="-1"/>
          <w:w w:val="95"/>
          <w:sz w:val="28"/>
          <w:szCs w:val="28"/>
        </w:rPr>
        <w:t>以</w:t>
      </w:r>
      <w:r>
        <w:rPr>
          <w:rFonts w:ascii="宋体" w:hAnsi="宋体" w:cs="宋体" w:hint="eastAsia"/>
          <w:spacing w:val="1"/>
          <w:w w:val="95"/>
          <w:sz w:val="28"/>
          <w:szCs w:val="28"/>
        </w:rPr>
        <w:t>采</w:t>
      </w:r>
      <w:r>
        <w:rPr>
          <w:rFonts w:ascii="宋体" w:hAnsi="宋体" w:cs="宋体" w:hint="eastAsia"/>
          <w:spacing w:val="-1"/>
          <w:w w:val="95"/>
          <w:sz w:val="28"/>
          <w:szCs w:val="28"/>
        </w:rPr>
        <w:t>购</w:t>
      </w:r>
      <w:r>
        <w:rPr>
          <w:rFonts w:ascii="宋体" w:hAnsi="宋体" w:cs="宋体" w:hint="eastAsia"/>
          <w:spacing w:val="1"/>
          <w:w w:val="95"/>
          <w:sz w:val="28"/>
          <w:szCs w:val="28"/>
        </w:rPr>
        <w:t>进口产</w:t>
      </w:r>
      <w:r>
        <w:rPr>
          <w:rFonts w:ascii="宋体" w:hAnsi="宋体" w:cs="宋体" w:hint="eastAsia"/>
          <w:spacing w:val="-1"/>
          <w:w w:val="95"/>
          <w:sz w:val="28"/>
          <w:szCs w:val="28"/>
        </w:rPr>
        <w:t>品</w:t>
      </w:r>
      <w:r>
        <w:rPr>
          <w:rFonts w:ascii="宋体" w:hAnsi="宋体" w:cs="宋体" w:hint="eastAsia"/>
          <w:w w:val="95"/>
          <w:sz w:val="28"/>
          <w:szCs w:val="28"/>
        </w:rPr>
        <w:t>外</w:t>
      </w:r>
      <w:r>
        <w:rPr>
          <w:rFonts w:ascii="宋体" w:hAnsi="宋体" w:cs="宋体" w:hint="eastAsia"/>
          <w:spacing w:val="-89"/>
          <w:w w:val="95"/>
          <w:sz w:val="28"/>
          <w:szCs w:val="28"/>
        </w:rPr>
        <w:t>，</w:t>
      </w:r>
      <w:r>
        <w:rPr>
          <w:rFonts w:ascii="宋体" w:hAnsi="宋体" w:cs="宋体" w:hint="eastAsia"/>
          <w:spacing w:val="1"/>
          <w:w w:val="95"/>
          <w:sz w:val="28"/>
          <w:szCs w:val="28"/>
        </w:rPr>
        <w:t>视同</w:t>
      </w:r>
      <w:r>
        <w:rPr>
          <w:rFonts w:ascii="宋体" w:hAnsi="宋体" w:cs="宋体" w:hint="eastAsia"/>
          <w:spacing w:val="-1"/>
          <w:w w:val="95"/>
          <w:sz w:val="28"/>
          <w:szCs w:val="28"/>
        </w:rPr>
        <w:t>为</w:t>
      </w:r>
      <w:r>
        <w:rPr>
          <w:rFonts w:ascii="宋体" w:hAnsi="宋体" w:cs="宋体" w:hint="eastAsia"/>
          <w:spacing w:val="1"/>
          <w:w w:val="95"/>
          <w:sz w:val="28"/>
          <w:szCs w:val="28"/>
        </w:rPr>
        <w:t>采购</w:t>
      </w:r>
      <w:r>
        <w:rPr>
          <w:rFonts w:ascii="宋体" w:hAnsi="宋体" w:cs="宋体" w:hint="eastAsia"/>
          <w:spacing w:val="-1"/>
          <w:w w:val="95"/>
          <w:sz w:val="28"/>
          <w:szCs w:val="28"/>
        </w:rPr>
        <w:t>人</w:t>
      </w:r>
      <w:r>
        <w:rPr>
          <w:rFonts w:ascii="宋体" w:hAnsi="宋体" w:cs="宋体" w:hint="eastAsia"/>
          <w:spacing w:val="1"/>
          <w:w w:val="95"/>
          <w:sz w:val="28"/>
          <w:szCs w:val="28"/>
        </w:rPr>
        <w:t>未获得</w:t>
      </w:r>
      <w:r>
        <w:rPr>
          <w:rFonts w:ascii="宋体" w:hAnsi="宋体" w:cs="宋体" w:hint="eastAsia"/>
          <w:spacing w:val="-1"/>
          <w:w w:val="95"/>
          <w:sz w:val="28"/>
          <w:szCs w:val="28"/>
        </w:rPr>
        <w:t>财</w:t>
      </w:r>
      <w:r>
        <w:rPr>
          <w:rFonts w:ascii="宋体" w:hAnsi="宋体" w:cs="宋体" w:hint="eastAsia"/>
          <w:spacing w:val="1"/>
          <w:w w:val="95"/>
          <w:sz w:val="28"/>
          <w:szCs w:val="28"/>
        </w:rPr>
        <w:t>政部</w:t>
      </w:r>
      <w:r>
        <w:rPr>
          <w:rFonts w:ascii="宋体" w:hAnsi="宋体" w:cs="宋体" w:hint="eastAsia"/>
          <w:spacing w:val="-1"/>
          <w:w w:val="95"/>
          <w:sz w:val="28"/>
          <w:szCs w:val="28"/>
        </w:rPr>
        <w:t>门</w:t>
      </w:r>
      <w:r>
        <w:rPr>
          <w:rFonts w:ascii="宋体" w:hAnsi="宋体" w:cs="宋体" w:hint="eastAsia"/>
          <w:spacing w:val="1"/>
          <w:w w:val="95"/>
          <w:sz w:val="28"/>
          <w:szCs w:val="28"/>
        </w:rPr>
        <w:t>同意</w:t>
      </w:r>
      <w:r>
        <w:rPr>
          <w:rFonts w:ascii="宋体" w:hAnsi="宋体" w:cs="宋体" w:hint="eastAsia"/>
          <w:spacing w:val="-1"/>
          <w:w w:val="95"/>
          <w:sz w:val="28"/>
          <w:szCs w:val="28"/>
        </w:rPr>
        <w:t>而</w:t>
      </w:r>
      <w:r>
        <w:rPr>
          <w:rFonts w:ascii="宋体" w:hAnsi="宋体" w:cs="宋体" w:hint="eastAsia"/>
          <w:spacing w:val="1"/>
          <w:w w:val="95"/>
          <w:sz w:val="28"/>
          <w:szCs w:val="28"/>
        </w:rPr>
        <w:t>拒</w:t>
      </w:r>
      <w:r>
        <w:rPr>
          <w:rFonts w:ascii="宋体" w:hAnsi="宋体" w:cs="宋体" w:hint="eastAsia"/>
          <w:spacing w:val="-1"/>
          <w:w w:val="95"/>
          <w:sz w:val="28"/>
          <w:szCs w:val="28"/>
        </w:rPr>
        <w:t>绝</w:t>
      </w:r>
      <w:r>
        <w:rPr>
          <w:rFonts w:ascii="宋体" w:hAnsi="宋体" w:cs="宋体" w:hint="eastAsia"/>
          <w:spacing w:val="1"/>
          <w:w w:val="95"/>
          <w:sz w:val="28"/>
          <w:szCs w:val="28"/>
        </w:rPr>
        <w:t>采购进</w:t>
      </w:r>
      <w:r>
        <w:rPr>
          <w:rFonts w:ascii="宋体" w:hAnsi="宋体" w:cs="宋体" w:hint="eastAsia"/>
          <w:spacing w:val="-1"/>
          <w:w w:val="95"/>
          <w:sz w:val="28"/>
          <w:szCs w:val="28"/>
        </w:rPr>
        <w:t>口</w:t>
      </w:r>
      <w:r>
        <w:rPr>
          <w:rFonts w:ascii="宋体" w:hAnsi="宋体" w:cs="宋体" w:hint="eastAsia"/>
          <w:spacing w:val="1"/>
          <w:w w:val="95"/>
          <w:sz w:val="28"/>
          <w:szCs w:val="28"/>
        </w:rPr>
        <w:t>产</w:t>
      </w:r>
      <w:r>
        <w:rPr>
          <w:rFonts w:ascii="宋体" w:hAnsi="宋体" w:cs="宋体" w:hint="eastAsia"/>
          <w:w w:val="95"/>
          <w:sz w:val="28"/>
          <w:szCs w:val="28"/>
        </w:rPr>
        <w:t>品，</w:t>
      </w:r>
      <w:r>
        <w:rPr>
          <w:rFonts w:ascii="宋体" w:hAnsi="宋体" w:cs="宋体"/>
          <w:w w:val="99"/>
          <w:sz w:val="28"/>
          <w:szCs w:val="28"/>
        </w:rPr>
        <w:t xml:space="preserve"> </w:t>
      </w:r>
      <w:r>
        <w:rPr>
          <w:rFonts w:ascii="宋体" w:hAnsi="宋体" w:cs="宋体" w:hint="eastAsia"/>
          <w:spacing w:val="2"/>
          <w:sz w:val="28"/>
          <w:szCs w:val="28"/>
        </w:rPr>
        <w:t>不允许</w:t>
      </w:r>
      <w:r>
        <w:rPr>
          <w:rFonts w:ascii="宋体" w:hAnsi="宋体" w:cs="宋体" w:hint="eastAsia"/>
          <w:spacing w:val="-1"/>
          <w:sz w:val="28"/>
          <w:szCs w:val="28"/>
        </w:rPr>
        <w:t>进</w:t>
      </w:r>
      <w:r>
        <w:rPr>
          <w:rFonts w:ascii="宋体" w:hAnsi="宋体" w:cs="宋体" w:hint="eastAsia"/>
          <w:spacing w:val="2"/>
          <w:sz w:val="28"/>
          <w:szCs w:val="28"/>
        </w:rPr>
        <w:t>口产</w:t>
      </w:r>
      <w:r>
        <w:rPr>
          <w:rFonts w:ascii="宋体" w:hAnsi="宋体" w:cs="宋体" w:hint="eastAsia"/>
          <w:spacing w:val="-1"/>
          <w:sz w:val="28"/>
          <w:szCs w:val="28"/>
        </w:rPr>
        <w:t>品</w:t>
      </w:r>
      <w:r>
        <w:rPr>
          <w:rFonts w:ascii="宋体" w:hAnsi="宋体" w:cs="宋体" w:hint="eastAsia"/>
          <w:spacing w:val="2"/>
          <w:sz w:val="28"/>
          <w:szCs w:val="28"/>
        </w:rPr>
        <w:t>参加</w:t>
      </w:r>
      <w:r>
        <w:rPr>
          <w:rFonts w:ascii="宋体" w:hAnsi="宋体" w:cs="宋体" w:hint="eastAsia"/>
          <w:spacing w:val="-1"/>
          <w:sz w:val="28"/>
          <w:szCs w:val="28"/>
        </w:rPr>
        <w:t>投</w:t>
      </w:r>
      <w:r>
        <w:rPr>
          <w:rFonts w:ascii="宋体" w:hAnsi="宋体" w:cs="宋体" w:hint="eastAsia"/>
          <w:spacing w:val="1"/>
          <w:sz w:val="28"/>
          <w:szCs w:val="28"/>
        </w:rPr>
        <w:t>标</w:t>
      </w:r>
      <w:r>
        <w:rPr>
          <w:rFonts w:ascii="宋体" w:hAnsi="宋体" w:cs="宋体" w:hint="eastAsia"/>
          <w:sz w:val="28"/>
          <w:szCs w:val="28"/>
        </w:rPr>
        <w:t>。</w:t>
      </w:r>
    </w:p>
    <w:p w:rsidR="00BF0F41" w:rsidRDefault="00BF0F41">
      <w:pPr>
        <w:spacing w:line="360" w:lineRule="auto"/>
        <w:rPr>
          <w:rFonts w:ascii="宋体" w:cs="宋体"/>
          <w:sz w:val="28"/>
          <w:szCs w:val="28"/>
        </w:rPr>
      </w:pPr>
      <w:r>
        <w:rPr>
          <w:rFonts w:ascii="宋体" w:hAnsi="宋体" w:cs="宋体"/>
          <w:sz w:val="28"/>
          <w:szCs w:val="28"/>
        </w:rPr>
        <w:t>2.2</w:t>
      </w:r>
      <w:r>
        <w:rPr>
          <w:rFonts w:ascii="宋体" w:hAnsi="宋体" w:cs="宋体"/>
          <w:spacing w:val="-63"/>
          <w:sz w:val="28"/>
          <w:szCs w:val="28"/>
        </w:rPr>
        <w:t xml:space="preserve"> </w:t>
      </w:r>
      <w:r>
        <w:rPr>
          <w:rFonts w:ascii="宋体" w:hAnsi="宋体" w:cs="宋体" w:hint="eastAsia"/>
          <w:spacing w:val="-1"/>
          <w:sz w:val="28"/>
          <w:szCs w:val="28"/>
        </w:rPr>
        <w:t>投标人所提供的电梯必须符合国家质量技术标准和要求，具体规范为</w:t>
      </w:r>
      <w:r>
        <w:rPr>
          <w:rFonts w:ascii="宋体" w:hAnsi="宋体" w:cs="宋体"/>
          <w:spacing w:val="-1"/>
          <w:sz w:val="28"/>
          <w:szCs w:val="28"/>
        </w:rPr>
        <w:t>:</w:t>
      </w:r>
    </w:p>
    <w:p w:rsidR="00BF0F41" w:rsidRDefault="00BF0F41">
      <w:pPr>
        <w:pStyle w:val="Heading5"/>
        <w:spacing w:before="55" w:line="360" w:lineRule="auto"/>
        <w:rPr>
          <w:rFonts w:ascii="宋体" w:eastAsia="宋体" w:hAnsi="宋体" w:cs="宋体"/>
          <w:sz w:val="28"/>
          <w:szCs w:val="28"/>
          <w:lang w:eastAsia="zh-CN"/>
        </w:rPr>
      </w:pPr>
      <w:r>
        <w:rPr>
          <w:rFonts w:ascii="宋体" w:eastAsia="宋体" w:hAnsi="宋体" w:cs="宋体" w:hint="eastAsia"/>
          <w:spacing w:val="-1"/>
          <w:sz w:val="28"/>
          <w:szCs w:val="28"/>
          <w:lang w:eastAsia="zh-CN"/>
        </w:rPr>
        <w:t>（</w:t>
      </w:r>
      <w:r>
        <w:rPr>
          <w:rFonts w:ascii="宋体" w:eastAsia="宋体" w:hAnsi="宋体" w:cs="宋体"/>
          <w:spacing w:val="-1"/>
          <w:sz w:val="28"/>
          <w:szCs w:val="28"/>
          <w:lang w:eastAsia="zh-CN"/>
        </w:rPr>
        <w:t>1</w:t>
      </w:r>
      <w:r>
        <w:rPr>
          <w:rFonts w:ascii="宋体" w:eastAsia="宋体" w:hAnsi="宋体" w:cs="宋体" w:hint="eastAsia"/>
          <w:spacing w:val="-1"/>
          <w:sz w:val="28"/>
          <w:szCs w:val="28"/>
          <w:lang w:eastAsia="zh-CN"/>
        </w:rPr>
        <w:t>）乘客电梯制造与安装安全规范（</w:t>
      </w:r>
      <w:r>
        <w:rPr>
          <w:rFonts w:ascii="宋体" w:eastAsia="宋体" w:hAnsi="宋体" w:cs="宋体"/>
          <w:spacing w:val="-1"/>
          <w:sz w:val="28"/>
          <w:szCs w:val="28"/>
          <w:lang w:eastAsia="zh-CN"/>
        </w:rPr>
        <w:t>GB7588-2003</w:t>
      </w:r>
      <w:r>
        <w:rPr>
          <w:rFonts w:ascii="宋体" w:eastAsia="宋体" w:hAnsi="宋体" w:cs="宋体" w:hint="eastAsia"/>
          <w:spacing w:val="-1"/>
          <w:sz w:val="28"/>
          <w:szCs w:val="28"/>
          <w:lang w:eastAsia="zh-CN"/>
        </w:rPr>
        <w:t>）</w:t>
      </w:r>
    </w:p>
    <w:p w:rsidR="00BF0F41" w:rsidRDefault="00BF0F41" w:rsidP="00491A3C">
      <w:pPr>
        <w:spacing w:before="49" w:line="360" w:lineRule="auto"/>
        <w:ind w:firstLineChars="100" w:firstLine="31680"/>
        <w:rPr>
          <w:rFonts w:ascii="宋体" w:cs="宋体"/>
          <w:sz w:val="28"/>
          <w:szCs w:val="28"/>
        </w:rPr>
      </w:pPr>
      <w:r>
        <w:rPr>
          <w:rFonts w:ascii="宋体" w:hAnsi="宋体" w:cs="宋体" w:hint="eastAsia"/>
          <w:spacing w:val="-1"/>
          <w:sz w:val="28"/>
          <w:szCs w:val="28"/>
        </w:rPr>
        <w:t>（</w:t>
      </w:r>
      <w:r>
        <w:rPr>
          <w:rFonts w:ascii="宋体" w:hAnsi="宋体" w:cs="宋体"/>
          <w:spacing w:val="-1"/>
          <w:sz w:val="28"/>
          <w:szCs w:val="28"/>
        </w:rPr>
        <w:t>2</w:t>
      </w:r>
      <w:r>
        <w:rPr>
          <w:rFonts w:ascii="宋体" w:hAnsi="宋体" w:cs="宋体" w:hint="eastAsia"/>
          <w:spacing w:val="-1"/>
          <w:sz w:val="28"/>
          <w:szCs w:val="28"/>
        </w:rPr>
        <w:t>）乘客电梯安装验收规范（</w:t>
      </w:r>
      <w:r>
        <w:rPr>
          <w:rFonts w:ascii="宋体" w:hAnsi="宋体" w:cs="宋体"/>
          <w:spacing w:val="-1"/>
          <w:sz w:val="28"/>
          <w:szCs w:val="28"/>
        </w:rPr>
        <w:t>GB10060-2011</w:t>
      </w:r>
      <w:r>
        <w:rPr>
          <w:rFonts w:ascii="宋体" w:hAnsi="宋体" w:cs="宋体" w:hint="eastAsia"/>
          <w:spacing w:val="-1"/>
          <w:sz w:val="28"/>
          <w:szCs w:val="28"/>
        </w:rPr>
        <w:t>）</w:t>
      </w:r>
    </w:p>
    <w:p w:rsidR="00BF0F41" w:rsidRDefault="00BF0F41" w:rsidP="00491A3C">
      <w:pPr>
        <w:spacing w:before="49" w:line="360" w:lineRule="auto"/>
        <w:ind w:firstLineChars="100" w:firstLine="31680"/>
        <w:rPr>
          <w:rFonts w:ascii="宋体" w:cs="宋体"/>
          <w:sz w:val="28"/>
          <w:szCs w:val="28"/>
        </w:rPr>
      </w:pPr>
      <w:r>
        <w:rPr>
          <w:rFonts w:ascii="宋体" w:hAnsi="宋体" w:cs="宋体" w:hint="eastAsia"/>
          <w:spacing w:val="-1"/>
          <w:sz w:val="28"/>
          <w:szCs w:val="28"/>
        </w:rPr>
        <w:t>（</w:t>
      </w:r>
      <w:r>
        <w:rPr>
          <w:rFonts w:ascii="宋体" w:hAnsi="宋体" w:cs="宋体"/>
          <w:spacing w:val="-1"/>
          <w:sz w:val="28"/>
          <w:szCs w:val="28"/>
        </w:rPr>
        <w:t>3</w:t>
      </w:r>
      <w:r>
        <w:rPr>
          <w:rFonts w:ascii="宋体" w:hAnsi="宋体" w:cs="宋体" w:hint="eastAsia"/>
          <w:spacing w:val="-1"/>
          <w:sz w:val="28"/>
          <w:szCs w:val="28"/>
        </w:rPr>
        <w:t>）乘客电梯工程施工质量验收规范（</w:t>
      </w:r>
      <w:r>
        <w:rPr>
          <w:rFonts w:ascii="宋体" w:hAnsi="宋体" w:cs="宋体"/>
          <w:spacing w:val="-1"/>
          <w:sz w:val="28"/>
          <w:szCs w:val="28"/>
        </w:rPr>
        <w:t>GB50310-2002</w:t>
      </w:r>
      <w:r>
        <w:rPr>
          <w:rFonts w:ascii="宋体" w:hAnsi="宋体" w:cs="宋体" w:hint="eastAsia"/>
          <w:spacing w:val="-1"/>
          <w:sz w:val="28"/>
          <w:szCs w:val="28"/>
        </w:rPr>
        <w:t>）</w:t>
      </w:r>
    </w:p>
    <w:p w:rsidR="00BF0F41" w:rsidRDefault="00BF0F41" w:rsidP="00491A3C">
      <w:pPr>
        <w:spacing w:before="49" w:line="360" w:lineRule="auto"/>
        <w:ind w:firstLineChars="100" w:firstLine="31680"/>
        <w:rPr>
          <w:rFonts w:ascii="宋体" w:cs="宋体"/>
          <w:sz w:val="28"/>
          <w:szCs w:val="28"/>
        </w:rPr>
      </w:pPr>
      <w:r>
        <w:rPr>
          <w:rFonts w:ascii="宋体" w:hAnsi="宋体" w:cs="宋体" w:hint="eastAsia"/>
          <w:spacing w:val="-1"/>
          <w:sz w:val="28"/>
          <w:szCs w:val="28"/>
        </w:rPr>
        <w:t>（</w:t>
      </w:r>
      <w:r>
        <w:rPr>
          <w:rFonts w:ascii="宋体" w:hAnsi="宋体" w:cs="宋体"/>
          <w:spacing w:val="-1"/>
          <w:sz w:val="28"/>
          <w:szCs w:val="28"/>
        </w:rPr>
        <w:t>4</w:t>
      </w:r>
      <w:r>
        <w:rPr>
          <w:rFonts w:ascii="宋体" w:hAnsi="宋体" w:cs="宋体" w:hint="eastAsia"/>
          <w:spacing w:val="-1"/>
          <w:sz w:val="28"/>
          <w:szCs w:val="28"/>
        </w:rPr>
        <w:t>）乘客电梯试验方法（</w:t>
      </w:r>
      <w:r>
        <w:rPr>
          <w:rFonts w:ascii="宋体" w:hAnsi="宋体" w:cs="宋体"/>
          <w:spacing w:val="-1"/>
          <w:sz w:val="28"/>
          <w:szCs w:val="28"/>
        </w:rPr>
        <w:t>GB/T10059-2009</w:t>
      </w:r>
      <w:r>
        <w:rPr>
          <w:rFonts w:ascii="宋体" w:hAnsi="宋体" w:cs="宋体" w:hint="eastAsia"/>
          <w:spacing w:val="-1"/>
          <w:sz w:val="28"/>
          <w:szCs w:val="28"/>
        </w:rPr>
        <w:t>）</w:t>
      </w:r>
    </w:p>
    <w:p w:rsidR="00BF0F41" w:rsidRDefault="00BF0F41" w:rsidP="00491A3C">
      <w:pPr>
        <w:spacing w:before="49" w:line="360" w:lineRule="auto"/>
        <w:ind w:firstLineChars="100" w:firstLine="31680"/>
        <w:rPr>
          <w:rFonts w:ascii="宋体" w:cs="宋体"/>
          <w:spacing w:val="-1"/>
          <w:sz w:val="28"/>
          <w:szCs w:val="28"/>
        </w:rPr>
      </w:pPr>
      <w:r>
        <w:rPr>
          <w:rFonts w:ascii="宋体" w:hAnsi="宋体" w:cs="宋体" w:hint="eastAsia"/>
          <w:spacing w:val="-1"/>
          <w:sz w:val="28"/>
          <w:szCs w:val="28"/>
        </w:rPr>
        <w:t>（</w:t>
      </w:r>
      <w:r>
        <w:rPr>
          <w:rFonts w:ascii="宋体" w:hAnsi="宋体" w:cs="宋体"/>
          <w:spacing w:val="-1"/>
          <w:sz w:val="28"/>
          <w:szCs w:val="28"/>
        </w:rPr>
        <w:t>5</w:t>
      </w:r>
      <w:r>
        <w:rPr>
          <w:rFonts w:ascii="宋体" w:hAnsi="宋体" w:cs="宋体" w:hint="eastAsia"/>
          <w:spacing w:val="-1"/>
          <w:sz w:val="28"/>
          <w:szCs w:val="28"/>
        </w:rPr>
        <w:t>）乘客电梯技术条件（</w:t>
      </w:r>
      <w:r>
        <w:rPr>
          <w:rFonts w:ascii="宋体" w:hAnsi="宋体" w:cs="宋体"/>
          <w:spacing w:val="-1"/>
          <w:sz w:val="28"/>
          <w:szCs w:val="28"/>
        </w:rPr>
        <w:t>GB/T10058-2009</w:t>
      </w:r>
      <w:r>
        <w:rPr>
          <w:rFonts w:ascii="宋体" w:hAnsi="宋体" w:cs="宋体" w:hint="eastAsia"/>
          <w:spacing w:val="-1"/>
          <w:sz w:val="28"/>
          <w:szCs w:val="28"/>
        </w:rPr>
        <w:t>）</w:t>
      </w:r>
    </w:p>
    <w:p w:rsidR="00BF0F41" w:rsidRDefault="00BF0F41" w:rsidP="00491A3C">
      <w:pPr>
        <w:spacing w:before="49" w:line="360" w:lineRule="auto"/>
        <w:ind w:firstLineChars="100" w:firstLine="31680"/>
        <w:rPr>
          <w:rFonts w:ascii="宋体" w:cs="宋体"/>
          <w:sz w:val="28"/>
          <w:szCs w:val="28"/>
        </w:rPr>
      </w:pPr>
      <w:r>
        <w:rPr>
          <w:rFonts w:ascii="宋体" w:hAnsi="宋体" w:cs="宋体"/>
          <w:spacing w:val="25"/>
          <w:sz w:val="28"/>
          <w:szCs w:val="28"/>
        </w:rPr>
        <w:t xml:space="preserve"> </w:t>
      </w:r>
      <w:r>
        <w:rPr>
          <w:rFonts w:ascii="宋体" w:hAnsi="宋体" w:cs="宋体"/>
          <w:spacing w:val="-1"/>
          <w:sz w:val="28"/>
          <w:szCs w:val="28"/>
        </w:rPr>
        <w:t xml:space="preserve">(6) </w:t>
      </w:r>
      <w:r>
        <w:rPr>
          <w:rFonts w:ascii="宋体" w:hAnsi="宋体" w:cs="宋体" w:hint="eastAsia"/>
          <w:spacing w:val="-1"/>
          <w:sz w:val="28"/>
          <w:szCs w:val="28"/>
        </w:rPr>
        <w:t>电梯用钢丝绳（</w:t>
      </w:r>
      <w:r>
        <w:rPr>
          <w:rFonts w:ascii="宋体" w:hAnsi="宋体" w:cs="宋体"/>
          <w:spacing w:val="-1"/>
          <w:sz w:val="28"/>
          <w:szCs w:val="28"/>
        </w:rPr>
        <w:t>BG8903-2005</w:t>
      </w:r>
      <w:r>
        <w:rPr>
          <w:rFonts w:ascii="宋体" w:hAnsi="宋体" w:cs="宋体" w:hint="eastAsia"/>
          <w:spacing w:val="-1"/>
          <w:sz w:val="28"/>
          <w:szCs w:val="28"/>
        </w:rPr>
        <w:t>）</w:t>
      </w:r>
    </w:p>
    <w:p w:rsidR="00BF0F41" w:rsidRDefault="00BF0F41" w:rsidP="00491A3C">
      <w:pPr>
        <w:spacing w:before="49" w:line="360" w:lineRule="auto"/>
        <w:ind w:firstLineChars="100" w:firstLine="31680"/>
        <w:rPr>
          <w:rFonts w:ascii="宋体" w:cs="宋体"/>
          <w:spacing w:val="-1"/>
          <w:sz w:val="28"/>
          <w:szCs w:val="28"/>
        </w:rPr>
      </w:pPr>
      <w:r>
        <w:rPr>
          <w:rFonts w:ascii="宋体" w:hAnsi="宋体" w:cs="宋体" w:hint="eastAsia"/>
          <w:spacing w:val="-1"/>
          <w:sz w:val="28"/>
          <w:szCs w:val="28"/>
        </w:rPr>
        <w:t>（</w:t>
      </w:r>
      <w:r>
        <w:rPr>
          <w:rFonts w:ascii="宋体" w:hAnsi="宋体" w:cs="宋体"/>
          <w:spacing w:val="-1"/>
          <w:sz w:val="28"/>
          <w:szCs w:val="28"/>
        </w:rPr>
        <w:t>7</w:t>
      </w:r>
      <w:r>
        <w:rPr>
          <w:rFonts w:ascii="宋体" w:hAnsi="宋体" w:cs="宋体" w:hint="eastAsia"/>
          <w:spacing w:val="-39"/>
          <w:sz w:val="28"/>
          <w:szCs w:val="28"/>
        </w:rPr>
        <w:t>）</w:t>
      </w:r>
      <w:r>
        <w:rPr>
          <w:rFonts w:ascii="宋体" w:hAnsi="宋体" w:cs="宋体" w:hint="eastAsia"/>
          <w:spacing w:val="-1"/>
          <w:sz w:val="28"/>
          <w:szCs w:val="28"/>
        </w:rPr>
        <w:t>川建勘设科发</w:t>
      </w:r>
      <w:r>
        <w:rPr>
          <w:rFonts w:ascii="宋体" w:hAnsi="宋体" w:cs="宋体"/>
          <w:spacing w:val="-1"/>
          <w:sz w:val="28"/>
          <w:szCs w:val="28"/>
        </w:rPr>
        <w:t>[2012]57</w:t>
      </w:r>
      <w:r>
        <w:rPr>
          <w:rFonts w:ascii="宋体" w:hAnsi="宋体" w:cs="宋体"/>
          <w:sz w:val="28"/>
          <w:szCs w:val="28"/>
        </w:rPr>
        <w:t>1</w:t>
      </w:r>
      <w:r>
        <w:rPr>
          <w:rFonts w:ascii="宋体" w:hAnsi="宋体" w:cs="宋体"/>
          <w:spacing w:val="-60"/>
          <w:sz w:val="28"/>
          <w:szCs w:val="28"/>
        </w:rPr>
        <w:t xml:space="preserve"> </w:t>
      </w:r>
      <w:r>
        <w:rPr>
          <w:rFonts w:ascii="宋体" w:hAnsi="宋体" w:cs="宋体" w:hint="eastAsia"/>
          <w:spacing w:val="-1"/>
          <w:sz w:val="28"/>
          <w:szCs w:val="28"/>
        </w:rPr>
        <w:t>号</w:t>
      </w:r>
      <w:r>
        <w:rPr>
          <w:rFonts w:ascii="宋体" w:hAnsi="宋体" w:cs="宋体" w:hint="eastAsia"/>
          <w:spacing w:val="-39"/>
          <w:sz w:val="28"/>
          <w:szCs w:val="28"/>
        </w:rPr>
        <w:t>：</w:t>
      </w:r>
      <w:r>
        <w:rPr>
          <w:rFonts w:ascii="宋体" w:hAnsi="宋体" w:cs="宋体" w:hint="eastAsia"/>
          <w:spacing w:val="-1"/>
          <w:sz w:val="28"/>
          <w:szCs w:val="28"/>
        </w:rPr>
        <w:t>关于相关设计参数的确</w:t>
      </w:r>
      <w:r>
        <w:rPr>
          <w:rFonts w:ascii="宋体" w:hAnsi="宋体" w:cs="宋体" w:hint="eastAsia"/>
          <w:spacing w:val="-2"/>
          <w:sz w:val="28"/>
          <w:szCs w:val="28"/>
        </w:rPr>
        <w:t>定</w:t>
      </w:r>
      <w:r>
        <w:rPr>
          <w:rFonts w:ascii="宋体" w:hAnsi="宋体" w:cs="宋体" w:hint="eastAsia"/>
          <w:spacing w:val="-39"/>
          <w:sz w:val="28"/>
          <w:szCs w:val="28"/>
        </w:rPr>
        <w:t>：</w:t>
      </w:r>
      <w:r>
        <w:rPr>
          <w:rFonts w:ascii="宋体" w:hAnsi="宋体" w:cs="宋体" w:hint="eastAsia"/>
          <w:spacing w:val="-1"/>
          <w:sz w:val="28"/>
          <w:szCs w:val="28"/>
        </w:rPr>
        <w:t>担架尺寸不</w:t>
      </w:r>
      <w:r>
        <w:rPr>
          <w:rFonts w:ascii="宋体" w:hAnsi="宋体" w:cs="宋体" w:hint="eastAsia"/>
          <w:sz w:val="28"/>
          <w:szCs w:val="28"/>
        </w:rPr>
        <w:t>得</w:t>
      </w:r>
      <w:r>
        <w:rPr>
          <w:rFonts w:ascii="宋体" w:hAnsi="宋体" w:cs="宋体"/>
          <w:sz w:val="28"/>
          <w:szCs w:val="28"/>
        </w:rPr>
        <w:t xml:space="preserve"> </w:t>
      </w:r>
      <w:r>
        <w:rPr>
          <w:rFonts w:ascii="宋体" w:hAnsi="宋体" w:cs="宋体" w:hint="eastAsia"/>
          <w:spacing w:val="-1"/>
          <w:sz w:val="28"/>
          <w:szCs w:val="28"/>
        </w:rPr>
        <w:t>小于</w:t>
      </w:r>
      <w:r>
        <w:rPr>
          <w:rFonts w:ascii="宋体" w:hAnsi="宋体" w:cs="宋体"/>
          <w:spacing w:val="-27"/>
          <w:sz w:val="28"/>
          <w:szCs w:val="28"/>
        </w:rPr>
        <w:t xml:space="preserve"> </w:t>
      </w:r>
      <w:r>
        <w:rPr>
          <w:rFonts w:ascii="宋体" w:hAnsi="宋体" w:cs="宋体"/>
          <w:spacing w:val="-1"/>
          <w:sz w:val="28"/>
          <w:szCs w:val="28"/>
        </w:rPr>
        <w:t>2400x1400mm</w:t>
      </w:r>
      <w:r>
        <w:rPr>
          <w:rFonts w:ascii="宋体" w:hAnsi="宋体" w:cs="宋体" w:hint="eastAsia"/>
          <w:spacing w:val="-1"/>
          <w:sz w:val="28"/>
          <w:szCs w:val="28"/>
        </w:rPr>
        <w:t>。电梯轿厢净深度或净宽度尺寸不应小于</w:t>
      </w:r>
      <w:r>
        <w:rPr>
          <w:rFonts w:ascii="宋体" w:hAnsi="宋体" w:cs="宋体"/>
          <w:spacing w:val="-28"/>
          <w:sz w:val="28"/>
          <w:szCs w:val="28"/>
        </w:rPr>
        <w:t xml:space="preserve"> </w:t>
      </w:r>
      <w:r>
        <w:rPr>
          <w:rFonts w:ascii="宋体" w:hAnsi="宋体" w:cs="宋体"/>
          <w:spacing w:val="-1"/>
          <w:sz w:val="28"/>
          <w:szCs w:val="28"/>
        </w:rPr>
        <w:t>1950mm</w:t>
      </w:r>
      <w:r>
        <w:rPr>
          <w:rFonts w:ascii="宋体" w:hAnsi="宋体" w:cs="宋体" w:hint="eastAsia"/>
          <w:spacing w:val="-1"/>
          <w:sz w:val="28"/>
          <w:szCs w:val="28"/>
        </w:rPr>
        <w:t>。当净宽度尺</w:t>
      </w:r>
      <w:r>
        <w:rPr>
          <w:rFonts w:ascii="宋体" w:hAnsi="宋体" w:cs="宋体"/>
          <w:spacing w:val="26"/>
          <w:sz w:val="28"/>
          <w:szCs w:val="28"/>
        </w:rPr>
        <w:t xml:space="preserve"> </w:t>
      </w:r>
      <w:r>
        <w:rPr>
          <w:rFonts w:ascii="宋体" w:hAnsi="宋体" w:cs="宋体" w:hint="eastAsia"/>
          <w:spacing w:val="-1"/>
          <w:sz w:val="28"/>
          <w:szCs w:val="28"/>
        </w:rPr>
        <w:t>寸为</w:t>
      </w:r>
      <w:r>
        <w:rPr>
          <w:rFonts w:ascii="宋体" w:hAnsi="宋体" w:cs="宋体"/>
          <w:spacing w:val="-27"/>
          <w:sz w:val="28"/>
          <w:szCs w:val="28"/>
        </w:rPr>
        <w:t xml:space="preserve"> </w:t>
      </w:r>
      <w:r>
        <w:rPr>
          <w:rFonts w:ascii="宋体" w:hAnsi="宋体" w:cs="宋体"/>
          <w:spacing w:val="-1"/>
          <w:sz w:val="28"/>
          <w:szCs w:val="28"/>
        </w:rPr>
        <w:t>1950mm</w:t>
      </w:r>
      <w:r>
        <w:rPr>
          <w:rFonts w:ascii="宋体" w:hAnsi="宋体" w:cs="宋体"/>
          <w:spacing w:val="-27"/>
          <w:sz w:val="28"/>
          <w:szCs w:val="28"/>
        </w:rPr>
        <w:t xml:space="preserve"> </w:t>
      </w:r>
      <w:r>
        <w:rPr>
          <w:rFonts w:ascii="宋体" w:hAnsi="宋体" w:cs="宋体" w:hint="eastAsia"/>
          <w:spacing w:val="-1"/>
          <w:sz w:val="28"/>
          <w:szCs w:val="28"/>
        </w:rPr>
        <w:t>时，应采取电梯门开口偏移或加宽电梯门等措施，确保担架顺利进</w:t>
      </w:r>
      <w:r>
        <w:rPr>
          <w:rFonts w:ascii="宋体" w:hAnsi="宋体" w:cs="宋体"/>
          <w:spacing w:val="23"/>
          <w:sz w:val="28"/>
          <w:szCs w:val="28"/>
        </w:rPr>
        <w:t xml:space="preserve"> </w:t>
      </w:r>
      <w:r>
        <w:rPr>
          <w:rFonts w:ascii="宋体" w:hAnsi="宋体" w:cs="宋体" w:hint="eastAsia"/>
          <w:spacing w:val="-3"/>
          <w:sz w:val="28"/>
          <w:szCs w:val="28"/>
        </w:rPr>
        <w:t>出。电梯参数应满足《电梯主参数及轿厢、井道、机房型式与尺寸第</w:t>
      </w:r>
      <w:r>
        <w:rPr>
          <w:rFonts w:ascii="宋体" w:hAnsi="宋体" w:cs="宋体"/>
          <w:spacing w:val="-61"/>
          <w:sz w:val="28"/>
          <w:szCs w:val="28"/>
        </w:rPr>
        <w:t xml:space="preserve"> </w:t>
      </w:r>
      <w:r>
        <w:rPr>
          <w:rFonts w:ascii="宋体" w:hAnsi="宋体" w:cs="宋体"/>
          <w:sz w:val="28"/>
          <w:szCs w:val="28"/>
        </w:rPr>
        <w:t>1</w:t>
      </w:r>
      <w:r>
        <w:rPr>
          <w:rFonts w:ascii="宋体" w:hAnsi="宋体" w:cs="宋体"/>
          <w:spacing w:val="-61"/>
          <w:sz w:val="28"/>
          <w:szCs w:val="28"/>
        </w:rPr>
        <w:t xml:space="preserve"> </w:t>
      </w:r>
      <w:r>
        <w:rPr>
          <w:rFonts w:ascii="宋体" w:hAnsi="宋体" w:cs="宋体" w:hint="eastAsia"/>
          <w:spacing w:val="-4"/>
          <w:sz w:val="28"/>
          <w:szCs w:val="28"/>
        </w:rPr>
        <w:t>部分：</w:t>
      </w:r>
      <w:r>
        <w:rPr>
          <w:rFonts w:ascii="宋体" w:cs="宋体" w:hint="eastAsia"/>
          <w:spacing w:val="-4"/>
          <w:sz w:val="28"/>
          <w:szCs w:val="28"/>
        </w:rPr>
        <w:t>Ⅰ</w:t>
      </w:r>
      <w:r>
        <w:rPr>
          <w:rFonts w:ascii="宋体" w:hAnsi="宋体" w:cs="宋体"/>
          <w:spacing w:val="49"/>
          <w:sz w:val="28"/>
          <w:szCs w:val="28"/>
        </w:rPr>
        <w:t xml:space="preserve"> </w:t>
      </w:r>
      <w:r>
        <w:rPr>
          <w:rFonts w:ascii="宋体" w:cs="宋体" w:hint="eastAsia"/>
          <w:sz w:val="28"/>
          <w:szCs w:val="28"/>
        </w:rPr>
        <w:t>Ⅱ</w:t>
      </w:r>
      <w:r>
        <w:rPr>
          <w:rFonts w:ascii="宋体" w:hAnsi="宋体" w:cs="宋体"/>
          <w:spacing w:val="-1"/>
          <w:sz w:val="28"/>
          <w:szCs w:val="28"/>
        </w:rPr>
        <w:t xml:space="preserve"> </w:t>
      </w:r>
      <w:r>
        <w:rPr>
          <w:rFonts w:ascii="宋体" w:cs="宋体" w:hint="eastAsia"/>
          <w:sz w:val="28"/>
          <w:szCs w:val="28"/>
        </w:rPr>
        <w:t>Ⅲ</w:t>
      </w:r>
      <w:r>
        <w:rPr>
          <w:rFonts w:ascii="宋体" w:hAnsi="宋体" w:cs="宋体"/>
          <w:spacing w:val="-1"/>
          <w:sz w:val="28"/>
          <w:szCs w:val="28"/>
        </w:rPr>
        <w:t xml:space="preserve"> </w:t>
      </w:r>
      <w:r>
        <w:rPr>
          <w:rFonts w:ascii="宋体" w:hAnsi="宋体" w:cs="宋体" w:hint="eastAsia"/>
          <w:spacing w:val="-1"/>
          <w:sz w:val="28"/>
          <w:szCs w:val="28"/>
        </w:rPr>
        <w:t>Ⅵ类电梯</w:t>
      </w:r>
      <w:r>
        <w:rPr>
          <w:rFonts w:ascii="宋体" w:hAnsi="宋体" w:cs="宋体"/>
          <w:spacing w:val="-1"/>
          <w:sz w:val="28"/>
          <w:szCs w:val="28"/>
        </w:rPr>
        <w:t>(GBT 7025.1-2008)</w:t>
      </w:r>
      <w:r>
        <w:rPr>
          <w:rFonts w:ascii="宋体" w:hAnsi="宋体" w:cs="宋体" w:hint="eastAsia"/>
          <w:spacing w:val="-1"/>
          <w:sz w:val="28"/>
          <w:szCs w:val="28"/>
        </w:rPr>
        <w:t>》要求。</w:t>
      </w:r>
      <w:r>
        <w:rPr>
          <w:rFonts w:ascii="宋体" w:cs="宋体"/>
          <w:spacing w:val="-1"/>
          <w:sz w:val="28"/>
          <w:szCs w:val="28"/>
        </w:rPr>
        <w:br w:type="page"/>
      </w:r>
    </w:p>
    <w:p w:rsidR="00BF0F41" w:rsidRDefault="00BF0F41" w:rsidP="00491A3C">
      <w:pPr>
        <w:spacing w:before="49" w:line="360" w:lineRule="auto"/>
        <w:ind w:firstLineChars="100" w:firstLine="31680"/>
        <w:rPr>
          <w:rFonts w:ascii="宋体" w:cs="宋体"/>
          <w:sz w:val="28"/>
          <w:szCs w:val="28"/>
        </w:rPr>
      </w:pPr>
      <w:r>
        <w:rPr>
          <w:rFonts w:ascii="宋体" w:hAnsi="宋体" w:cs="宋体" w:hint="eastAsia"/>
          <w:sz w:val="28"/>
          <w:szCs w:val="28"/>
        </w:rPr>
        <w:t>第四部份</w:t>
      </w:r>
      <w:r>
        <w:rPr>
          <w:rFonts w:ascii="宋体" w:hAnsi="宋体" w:cs="宋体"/>
          <w:sz w:val="28"/>
          <w:szCs w:val="28"/>
        </w:rPr>
        <w:t xml:space="preserve"> </w:t>
      </w:r>
      <w:r>
        <w:rPr>
          <w:rFonts w:ascii="宋体" w:hAnsi="宋体" w:cs="宋体" w:hint="eastAsia"/>
          <w:sz w:val="28"/>
          <w:szCs w:val="28"/>
        </w:rPr>
        <w:t>合同格式</w:t>
      </w:r>
    </w:p>
    <w:p w:rsidR="00BF0F41" w:rsidRDefault="00BF0F41">
      <w:pPr>
        <w:spacing w:line="520" w:lineRule="exact"/>
        <w:ind w:right="92"/>
        <w:jc w:val="center"/>
        <w:rPr>
          <w:rFonts w:ascii="宋体" w:cs="宋体"/>
          <w:sz w:val="44"/>
          <w:szCs w:val="44"/>
        </w:rPr>
      </w:pPr>
      <w:r>
        <w:rPr>
          <w:rFonts w:ascii="宋体" w:hAnsi="宋体" w:cs="宋体" w:hint="eastAsia"/>
          <w:sz w:val="44"/>
          <w:szCs w:val="44"/>
        </w:rPr>
        <w:t>合同协议书</w:t>
      </w:r>
    </w:p>
    <w:p w:rsidR="00BF0F41" w:rsidRDefault="00BF0F41">
      <w:pPr>
        <w:spacing w:before="2" w:line="580" w:lineRule="exact"/>
        <w:rPr>
          <w:sz w:val="58"/>
          <w:szCs w:val="58"/>
        </w:rPr>
      </w:pPr>
    </w:p>
    <w:p w:rsidR="00BF0F41" w:rsidRDefault="00BF0F41">
      <w:pPr>
        <w:pStyle w:val="BodyText"/>
        <w:tabs>
          <w:tab w:val="left" w:pos="1172"/>
          <w:tab w:val="left" w:pos="7051"/>
        </w:tabs>
        <w:spacing w:before="0" w:line="371" w:lineRule="auto"/>
        <w:ind w:left="540" w:right="119"/>
        <w:rPr>
          <w:lang w:eastAsia="zh-CN"/>
        </w:rPr>
      </w:pPr>
      <w:r>
        <w:rPr>
          <w:rFonts w:hint="eastAsia"/>
          <w:spacing w:val="-2"/>
          <w:lang w:eastAsia="zh-CN"/>
        </w:rPr>
        <w:t>合同编号：</w:t>
      </w:r>
      <w:r>
        <w:rPr>
          <w:rFonts w:ascii="Times New Roman" w:hAnsi="Times New Roman"/>
          <w:u w:val="single" w:color="000000"/>
          <w:lang w:eastAsia="zh-CN"/>
        </w:rPr>
        <w:t xml:space="preserve"> </w:t>
      </w:r>
      <w:r>
        <w:rPr>
          <w:rFonts w:ascii="Times New Roman" w:hAnsi="Times New Roman"/>
          <w:u w:val="single" w:color="000000"/>
          <w:lang w:eastAsia="zh-CN"/>
        </w:rPr>
        <w:tab/>
        <w:t xml:space="preserve">  </w:t>
      </w:r>
      <w:r>
        <w:rPr>
          <w:rFonts w:ascii="Times New Roman" w:hAnsi="Times New Roman"/>
          <w:lang w:eastAsia="zh-CN"/>
        </w:rPr>
        <w:t xml:space="preserve"> </w:t>
      </w:r>
      <w:r>
        <w:rPr>
          <w:rFonts w:ascii="Times New Roman" w:hAnsi="Times New Roman"/>
          <w:spacing w:val="1"/>
          <w:lang w:eastAsia="zh-CN"/>
        </w:rPr>
        <w:t xml:space="preserve">                      </w:t>
      </w:r>
      <w:r>
        <w:rPr>
          <w:rFonts w:hint="eastAsia"/>
          <w:spacing w:val="-2"/>
          <w:lang w:eastAsia="zh-CN"/>
        </w:rPr>
        <w:t>签订地点：</w:t>
      </w:r>
      <w:r>
        <w:rPr>
          <w:rFonts w:ascii="Times New Roman" w:hAnsi="Times New Roman"/>
          <w:u w:val="single" w:color="000000"/>
          <w:lang w:eastAsia="zh-CN"/>
        </w:rPr>
        <w:t xml:space="preserve"> </w:t>
      </w:r>
      <w:r>
        <w:rPr>
          <w:rFonts w:ascii="Times New Roman" w:hAnsi="Times New Roman"/>
          <w:u w:val="single" w:color="000000"/>
          <w:lang w:eastAsia="zh-CN"/>
        </w:rPr>
        <w:tab/>
      </w:r>
      <w:r>
        <w:rPr>
          <w:rFonts w:ascii="Times New Roman" w:hAnsi="Times New Roman"/>
          <w:lang w:eastAsia="zh-CN"/>
        </w:rPr>
        <w:t xml:space="preserve"> </w:t>
      </w:r>
      <w:r>
        <w:rPr>
          <w:rFonts w:ascii="Times New Roman" w:hAnsi="Times New Roman"/>
          <w:spacing w:val="1"/>
          <w:lang w:eastAsia="zh-CN"/>
        </w:rPr>
        <w:t xml:space="preserve">                        </w:t>
      </w:r>
      <w:r>
        <w:rPr>
          <w:rFonts w:hint="eastAsia"/>
          <w:spacing w:val="-2"/>
          <w:lang w:eastAsia="zh-CN"/>
        </w:rPr>
        <w:t>签订时间：</w:t>
      </w:r>
      <w:r>
        <w:rPr>
          <w:rFonts w:ascii="Times New Roman" w:hAnsi="Times New Roman"/>
          <w:u w:val="single" w:color="000000"/>
          <w:lang w:eastAsia="zh-CN"/>
        </w:rPr>
        <w:t xml:space="preserve"> </w:t>
      </w:r>
      <w:r>
        <w:rPr>
          <w:rFonts w:ascii="Times New Roman" w:hAnsi="Times New Roman"/>
          <w:u w:val="single" w:color="000000"/>
          <w:lang w:eastAsia="zh-CN"/>
        </w:rPr>
        <w:tab/>
      </w:r>
      <w:r>
        <w:rPr>
          <w:rFonts w:ascii="Times New Roman" w:hAnsi="Times New Roman"/>
          <w:lang w:eastAsia="zh-CN"/>
        </w:rPr>
        <w:t xml:space="preserve"> </w:t>
      </w:r>
      <w:r>
        <w:rPr>
          <w:rFonts w:ascii="Times New Roman" w:hAnsi="Times New Roman"/>
          <w:spacing w:val="1"/>
          <w:lang w:eastAsia="zh-CN"/>
        </w:rPr>
        <w:t xml:space="preserve">                                        </w:t>
      </w:r>
      <w:r>
        <w:rPr>
          <w:rFonts w:hint="eastAsia"/>
          <w:lang w:eastAsia="zh-CN"/>
        </w:rPr>
        <w:t>买</w:t>
      </w:r>
      <w:r>
        <w:rPr>
          <w:lang w:eastAsia="zh-CN"/>
        </w:rPr>
        <w:tab/>
      </w:r>
      <w:r>
        <w:rPr>
          <w:rFonts w:hint="eastAsia"/>
          <w:spacing w:val="-2"/>
          <w:lang w:eastAsia="zh-CN"/>
        </w:rPr>
        <w:t>方：</w:t>
      </w:r>
      <w:r>
        <w:rPr>
          <w:rFonts w:ascii="Times New Roman" w:hAnsi="Times New Roman"/>
          <w:u w:val="single" w:color="000000"/>
          <w:lang w:eastAsia="zh-CN"/>
        </w:rPr>
        <w:t xml:space="preserve"> </w:t>
      </w:r>
      <w:r>
        <w:rPr>
          <w:rFonts w:ascii="Times New Roman" w:hAnsi="Times New Roman"/>
          <w:u w:val="single" w:color="000000"/>
          <w:lang w:eastAsia="zh-CN"/>
        </w:rPr>
        <w:tab/>
      </w:r>
      <w:r>
        <w:rPr>
          <w:rFonts w:ascii="Times New Roman" w:hAnsi="Times New Roman"/>
          <w:lang w:eastAsia="zh-CN"/>
        </w:rPr>
        <w:t xml:space="preserve"> </w:t>
      </w:r>
      <w:r>
        <w:rPr>
          <w:rFonts w:ascii="Times New Roman" w:hAnsi="Times New Roman"/>
          <w:spacing w:val="1"/>
          <w:lang w:eastAsia="zh-CN"/>
        </w:rPr>
        <w:t xml:space="preserve">                                        </w:t>
      </w:r>
      <w:r>
        <w:rPr>
          <w:rFonts w:hint="eastAsia"/>
          <w:lang w:eastAsia="zh-CN"/>
        </w:rPr>
        <w:t>业</w:t>
      </w:r>
      <w:r>
        <w:rPr>
          <w:lang w:eastAsia="zh-CN"/>
        </w:rPr>
        <w:t xml:space="preserve"> </w:t>
      </w:r>
      <w:r>
        <w:rPr>
          <w:rFonts w:hint="eastAsia"/>
          <w:lang w:eastAsia="zh-CN"/>
        </w:rPr>
        <w:t>主</w:t>
      </w:r>
      <w:r>
        <w:rPr>
          <w:spacing w:val="-2"/>
          <w:lang w:eastAsia="zh-CN"/>
        </w:rPr>
        <w:t xml:space="preserve"> </w:t>
      </w:r>
      <w:r>
        <w:rPr>
          <w:rFonts w:hint="eastAsia"/>
          <w:spacing w:val="-2"/>
          <w:lang w:eastAsia="zh-CN"/>
        </w:rPr>
        <w:t>方：</w:t>
      </w:r>
      <w:r>
        <w:rPr>
          <w:rFonts w:ascii="Times New Roman" w:hAnsi="Times New Roman"/>
          <w:u w:val="single" w:color="000000"/>
          <w:lang w:eastAsia="zh-CN"/>
        </w:rPr>
        <w:t xml:space="preserve"> </w:t>
      </w:r>
      <w:r>
        <w:rPr>
          <w:rFonts w:ascii="Times New Roman" w:hAnsi="Times New Roman"/>
          <w:u w:val="single" w:color="000000"/>
          <w:lang w:eastAsia="zh-CN"/>
        </w:rPr>
        <w:tab/>
      </w:r>
      <w:r>
        <w:rPr>
          <w:rFonts w:ascii="Times New Roman" w:hAnsi="Times New Roman"/>
          <w:lang w:eastAsia="zh-CN"/>
        </w:rPr>
        <w:t xml:space="preserve"> </w:t>
      </w:r>
      <w:r>
        <w:rPr>
          <w:rFonts w:ascii="Times New Roman" w:hAnsi="Times New Roman"/>
          <w:spacing w:val="1"/>
          <w:lang w:eastAsia="zh-CN"/>
        </w:rPr>
        <w:t xml:space="preserve">                                        </w:t>
      </w:r>
      <w:r>
        <w:rPr>
          <w:rFonts w:hint="eastAsia"/>
          <w:lang w:eastAsia="zh-CN"/>
        </w:rPr>
        <w:t>卖</w:t>
      </w:r>
      <w:r>
        <w:rPr>
          <w:lang w:eastAsia="zh-CN"/>
        </w:rPr>
        <w:tab/>
      </w:r>
      <w:r>
        <w:rPr>
          <w:rFonts w:hint="eastAsia"/>
          <w:spacing w:val="-2"/>
          <w:lang w:eastAsia="zh-CN"/>
        </w:rPr>
        <w:t>方：</w:t>
      </w:r>
      <w:r>
        <w:rPr>
          <w:rFonts w:ascii="Times New Roman" w:hAnsi="Times New Roman"/>
          <w:u w:val="single" w:color="000000"/>
          <w:lang w:eastAsia="zh-CN"/>
        </w:rPr>
        <w:t xml:space="preserve"> </w:t>
      </w:r>
      <w:r>
        <w:rPr>
          <w:rFonts w:ascii="Times New Roman" w:hAnsi="Times New Roman"/>
          <w:u w:val="single" w:color="000000"/>
          <w:lang w:eastAsia="zh-CN"/>
        </w:rPr>
        <w:tab/>
      </w:r>
      <w:r>
        <w:rPr>
          <w:rFonts w:ascii="Times New Roman" w:hAnsi="Times New Roman"/>
          <w:spacing w:val="20"/>
          <w:lang w:eastAsia="zh-CN"/>
        </w:rPr>
        <w:t xml:space="preserve"> </w:t>
      </w:r>
      <w:r>
        <w:rPr>
          <w:rFonts w:hint="eastAsia"/>
          <w:spacing w:val="-2"/>
          <w:lang w:eastAsia="zh-CN"/>
        </w:rPr>
        <w:t>依照《中华人民共和国合同法》、《中华人民共和国招标投标法》及其他有关法律、行政法规，遵循平等、自愿、公平和诚实信用的原则，双方就</w:t>
      </w:r>
      <w:r>
        <w:rPr>
          <w:rFonts w:ascii="Times New Roman" w:hAnsi="Times New Roman"/>
          <w:spacing w:val="-2"/>
          <w:u w:val="single" w:color="000000"/>
          <w:lang w:eastAsia="zh-CN"/>
        </w:rPr>
        <w:tab/>
      </w:r>
      <w:r>
        <w:rPr>
          <w:rFonts w:hint="eastAsia"/>
          <w:spacing w:val="-2"/>
          <w:lang w:eastAsia="zh-CN"/>
        </w:rPr>
        <w:t>事项协商</w:t>
      </w:r>
      <w:r>
        <w:rPr>
          <w:spacing w:val="24"/>
          <w:lang w:eastAsia="zh-CN"/>
        </w:rPr>
        <w:t xml:space="preserve"> </w:t>
      </w:r>
      <w:r>
        <w:rPr>
          <w:rFonts w:hint="eastAsia"/>
          <w:spacing w:val="-2"/>
          <w:lang w:eastAsia="zh-CN"/>
        </w:rPr>
        <w:t>一致，同意按下列条款和条件签署本合同及附件。</w:t>
      </w:r>
    </w:p>
    <w:p w:rsidR="00BF0F41" w:rsidRDefault="00BF0F41">
      <w:pPr>
        <w:pStyle w:val="BodyText"/>
        <w:rPr>
          <w:lang w:eastAsia="zh-CN"/>
        </w:rPr>
      </w:pPr>
      <w:r>
        <w:rPr>
          <w:rFonts w:hint="eastAsia"/>
          <w:spacing w:val="-1"/>
          <w:lang w:eastAsia="zh-CN"/>
        </w:rPr>
        <w:t>说明和要求：</w:t>
      </w:r>
    </w:p>
    <w:p w:rsidR="00BF0F41" w:rsidRDefault="00BF0F41">
      <w:pPr>
        <w:pStyle w:val="BodyText"/>
        <w:spacing w:before="148"/>
        <w:ind w:left="646"/>
        <w:rPr>
          <w:lang w:eastAsia="zh-CN"/>
        </w:rPr>
      </w:pPr>
      <w:r>
        <w:rPr>
          <w:spacing w:val="-2"/>
          <w:lang w:eastAsia="zh-CN"/>
        </w:rPr>
        <w:t>1</w:t>
      </w:r>
      <w:r>
        <w:rPr>
          <w:rFonts w:hint="eastAsia"/>
          <w:spacing w:val="-2"/>
          <w:lang w:eastAsia="zh-CN"/>
        </w:rPr>
        <w:t>、项目设备招标《招标文件》和《投标文件》及澄清和确认文件均为本合同不可分割部分。</w:t>
      </w:r>
    </w:p>
    <w:p w:rsidR="00BF0F41" w:rsidRDefault="00BF0F41">
      <w:pPr>
        <w:pStyle w:val="BodyText"/>
        <w:spacing w:before="148"/>
        <w:ind w:left="646"/>
        <w:rPr>
          <w:lang w:eastAsia="zh-CN"/>
        </w:rPr>
      </w:pPr>
      <w:r>
        <w:rPr>
          <w:spacing w:val="-2"/>
          <w:lang w:eastAsia="zh-CN"/>
        </w:rPr>
        <w:t>2</w:t>
      </w:r>
      <w:r>
        <w:rPr>
          <w:rFonts w:hint="eastAsia"/>
          <w:spacing w:val="-2"/>
          <w:lang w:eastAsia="zh-CN"/>
        </w:rPr>
        <w:t>、本合同内容受中华人民共和国的法律保护和制约；</w:t>
      </w:r>
    </w:p>
    <w:p w:rsidR="00BF0F41" w:rsidRDefault="00BF0F41">
      <w:pPr>
        <w:pStyle w:val="BodyText"/>
        <w:spacing w:before="148"/>
        <w:ind w:left="646"/>
        <w:rPr>
          <w:lang w:eastAsia="zh-CN"/>
        </w:rPr>
      </w:pPr>
      <w:r>
        <w:rPr>
          <w:spacing w:val="-2"/>
          <w:lang w:eastAsia="zh-CN"/>
        </w:rPr>
        <w:t>3</w:t>
      </w:r>
      <w:r>
        <w:rPr>
          <w:rFonts w:hint="eastAsia"/>
          <w:spacing w:val="-2"/>
          <w:lang w:eastAsia="zh-CN"/>
        </w:rPr>
        <w:t>、本合同术语的定义按《合同法》和《招标文件》有关条款解释。</w:t>
      </w:r>
    </w:p>
    <w:p w:rsidR="00BF0F41" w:rsidRDefault="00BF0F41">
      <w:pPr>
        <w:pStyle w:val="BodyText"/>
        <w:spacing w:before="148" w:line="371" w:lineRule="auto"/>
        <w:ind w:right="188" w:firstLine="539"/>
        <w:jc w:val="both"/>
        <w:rPr>
          <w:lang w:eastAsia="zh-CN"/>
        </w:rPr>
      </w:pPr>
      <w:r>
        <w:rPr>
          <w:lang w:eastAsia="zh-CN"/>
        </w:rPr>
        <w:t>4</w:t>
      </w:r>
      <w:r>
        <w:rPr>
          <w:rFonts w:hint="eastAsia"/>
          <w:spacing w:val="-25"/>
          <w:lang w:eastAsia="zh-CN"/>
        </w:rPr>
        <w:t>、</w:t>
      </w:r>
      <w:r>
        <w:rPr>
          <w:rFonts w:hint="eastAsia"/>
          <w:spacing w:val="-1"/>
          <w:lang w:eastAsia="zh-CN"/>
        </w:rPr>
        <w:t>卖</w:t>
      </w:r>
      <w:r>
        <w:rPr>
          <w:rFonts w:hint="eastAsia"/>
          <w:spacing w:val="-3"/>
          <w:lang w:eastAsia="zh-CN"/>
        </w:rPr>
        <w:t>方</w:t>
      </w:r>
      <w:r>
        <w:rPr>
          <w:rFonts w:hint="eastAsia"/>
          <w:spacing w:val="-1"/>
          <w:lang w:eastAsia="zh-CN"/>
        </w:rPr>
        <w:t>必</w:t>
      </w:r>
      <w:r>
        <w:rPr>
          <w:rFonts w:hint="eastAsia"/>
          <w:spacing w:val="-3"/>
          <w:lang w:eastAsia="zh-CN"/>
        </w:rPr>
        <w:t>须</w:t>
      </w:r>
      <w:r>
        <w:rPr>
          <w:rFonts w:hint="eastAsia"/>
          <w:spacing w:val="-1"/>
          <w:lang w:eastAsia="zh-CN"/>
        </w:rPr>
        <w:t>遵</w:t>
      </w:r>
      <w:r>
        <w:rPr>
          <w:rFonts w:hint="eastAsia"/>
          <w:spacing w:val="-3"/>
          <w:lang w:eastAsia="zh-CN"/>
        </w:rPr>
        <w:t>守</w:t>
      </w:r>
      <w:r>
        <w:rPr>
          <w:rFonts w:hint="eastAsia"/>
          <w:spacing w:val="-1"/>
          <w:lang w:eastAsia="zh-CN"/>
        </w:rPr>
        <w:t>国</w:t>
      </w:r>
      <w:r>
        <w:rPr>
          <w:rFonts w:hint="eastAsia"/>
          <w:spacing w:val="-3"/>
          <w:lang w:eastAsia="zh-CN"/>
        </w:rPr>
        <w:t>家</w:t>
      </w:r>
      <w:r>
        <w:rPr>
          <w:rFonts w:hint="eastAsia"/>
          <w:spacing w:val="-1"/>
          <w:lang w:eastAsia="zh-CN"/>
        </w:rPr>
        <w:t>安</w:t>
      </w:r>
      <w:r>
        <w:rPr>
          <w:rFonts w:hint="eastAsia"/>
          <w:spacing w:val="-3"/>
          <w:lang w:eastAsia="zh-CN"/>
        </w:rPr>
        <w:t>全</w:t>
      </w:r>
      <w:r>
        <w:rPr>
          <w:rFonts w:hint="eastAsia"/>
          <w:spacing w:val="-1"/>
          <w:lang w:eastAsia="zh-CN"/>
        </w:rPr>
        <w:t>主管</w:t>
      </w:r>
      <w:r>
        <w:rPr>
          <w:rFonts w:hint="eastAsia"/>
          <w:spacing w:val="-3"/>
          <w:lang w:eastAsia="zh-CN"/>
        </w:rPr>
        <w:t>和</w:t>
      </w:r>
      <w:r>
        <w:rPr>
          <w:rFonts w:hint="eastAsia"/>
          <w:spacing w:val="-1"/>
          <w:lang w:eastAsia="zh-CN"/>
        </w:rPr>
        <w:t>质</w:t>
      </w:r>
      <w:r>
        <w:rPr>
          <w:rFonts w:hint="eastAsia"/>
          <w:spacing w:val="-3"/>
          <w:lang w:eastAsia="zh-CN"/>
        </w:rPr>
        <w:t>量</w:t>
      </w:r>
      <w:r>
        <w:rPr>
          <w:rFonts w:hint="eastAsia"/>
          <w:spacing w:val="-1"/>
          <w:lang w:eastAsia="zh-CN"/>
        </w:rPr>
        <w:t>监</w:t>
      </w:r>
      <w:r>
        <w:rPr>
          <w:rFonts w:hint="eastAsia"/>
          <w:spacing w:val="-3"/>
          <w:lang w:eastAsia="zh-CN"/>
        </w:rPr>
        <w:t>督</w:t>
      </w:r>
      <w:r>
        <w:rPr>
          <w:rFonts w:hint="eastAsia"/>
          <w:spacing w:val="-1"/>
          <w:lang w:eastAsia="zh-CN"/>
        </w:rPr>
        <w:t>检</w:t>
      </w:r>
      <w:r>
        <w:rPr>
          <w:rFonts w:hint="eastAsia"/>
          <w:spacing w:val="-3"/>
          <w:lang w:eastAsia="zh-CN"/>
        </w:rPr>
        <w:t>验</w:t>
      </w:r>
      <w:r>
        <w:rPr>
          <w:rFonts w:hint="eastAsia"/>
          <w:spacing w:val="-1"/>
          <w:lang w:eastAsia="zh-CN"/>
        </w:rPr>
        <w:t>部</w:t>
      </w:r>
      <w:r>
        <w:rPr>
          <w:rFonts w:hint="eastAsia"/>
          <w:spacing w:val="-3"/>
          <w:lang w:eastAsia="zh-CN"/>
        </w:rPr>
        <w:t>门</w:t>
      </w:r>
      <w:r>
        <w:rPr>
          <w:rFonts w:hint="eastAsia"/>
          <w:spacing w:val="-1"/>
          <w:lang w:eastAsia="zh-CN"/>
        </w:rPr>
        <w:t>的现</w:t>
      </w:r>
      <w:r>
        <w:rPr>
          <w:rFonts w:hint="eastAsia"/>
          <w:spacing w:val="-3"/>
          <w:lang w:eastAsia="zh-CN"/>
        </w:rPr>
        <w:t>行</w:t>
      </w:r>
      <w:r>
        <w:rPr>
          <w:rFonts w:hint="eastAsia"/>
          <w:spacing w:val="-1"/>
          <w:lang w:eastAsia="zh-CN"/>
        </w:rPr>
        <w:t>有</w:t>
      </w:r>
      <w:r>
        <w:rPr>
          <w:rFonts w:hint="eastAsia"/>
          <w:spacing w:val="-3"/>
          <w:lang w:eastAsia="zh-CN"/>
        </w:rPr>
        <w:t>关</w:t>
      </w:r>
      <w:r>
        <w:rPr>
          <w:rFonts w:hint="eastAsia"/>
          <w:spacing w:val="-1"/>
          <w:lang w:eastAsia="zh-CN"/>
        </w:rPr>
        <w:t>规</w:t>
      </w:r>
      <w:r>
        <w:rPr>
          <w:rFonts w:hint="eastAsia"/>
          <w:spacing w:val="-4"/>
          <w:lang w:eastAsia="zh-CN"/>
        </w:rPr>
        <w:t>定</w:t>
      </w:r>
      <w:r>
        <w:rPr>
          <w:rFonts w:hint="eastAsia"/>
          <w:spacing w:val="-25"/>
          <w:lang w:eastAsia="zh-CN"/>
        </w:rPr>
        <w:t>，</w:t>
      </w:r>
      <w:r>
        <w:rPr>
          <w:rFonts w:hint="eastAsia"/>
          <w:spacing w:val="-3"/>
          <w:lang w:eastAsia="zh-CN"/>
        </w:rPr>
        <w:t>保</w:t>
      </w:r>
      <w:r>
        <w:rPr>
          <w:rFonts w:hint="eastAsia"/>
          <w:spacing w:val="-1"/>
          <w:lang w:eastAsia="zh-CN"/>
        </w:rPr>
        <w:t>证</w:t>
      </w:r>
      <w:r>
        <w:rPr>
          <w:rFonts w:hint="eastAsia"/>
          <w:spacing w:val="-3"/>
          <w:lang w:eastAsia="zh-CN"/>
        </w:rPr>
        <w:t>提</w:t>
      </w:r>
      <w:r>
        <w:rPr>
          <w:rFonts w:hint="eastAsia"/>
          <w:spacing w:val="-1"/>
          <w:lang w:eastAsia="zh-CN"/>
        </w:rPr>
        <w:t>供的</w:t>
      </w:r>
      <w:r>
        <w:rPr>
          <w:rFonts w:hint="eastAsia"/>
          <w:spacing w:val="-3"/>
          <w:lang w:eastAsia="zh-CN"/>
        </w:rPr>
        <w:t>设</w:t>
      </w:r>
      <w:r>
        <w:rPr>
          <w:rFonts w:hint="eastAsia"/>
          <w:spacing w:val="-1"/>
          <w:lang w:eastAsia="zh-CN"/>
        </w:rPr>
        <w:t>备</w:t>
      </w:r>
      <w:r>
        <w:rPr>
          <w:rFonts w:hint="eastAsia"/>
          <w:spacing w:val="-27"/>
          <w:lang w:eastAsia="zh-CN"/>
        </w:rPr>
        <w:t>、</w:t>
      </w:r>
      <w:r>
        <w:rPr>
          <w:rFonts w:hint="eastAsia"/>
          <w:spacing w:val="-1"/>
          <w:lang w:eastAsia="zh-CN"/>
        </w:rPr>
        <w:t>设</w:t>
      </w:r>
      <w:r>
        <w:rPr>
          <w:rFonts w:hint="eastAsia"/>
          <w:spacing w:val="-3"/>
          <w:lang w:eastAsia="zh-CN"/>
        </w:rPr>
        <w:t>备</w:t>
      </w:r>
      <w:r>
        <w:rPr>
          <w:rFonts w:hint="eastAsia"/>
          <w:lang w:eastAsia="zh-CN"/>
        </w:rPr>
        <w:t>的</w:t>
      </w:r>
      <w:r>
        <w:rPr>
          <w:lang w:eastAsia="zh-CN"/>
        </w:rPr>
        <w:t xml:space="preserve"> </w:t>
      </w:r>
      <w:r>
        <w:rPr>
          <w:rFonts w:hint="eastAsia"/>
          <w:spacing w:val="-1"/>
          <w:lang w:eastAsia="zh-CN"/>
        </w:rPr>
        <w:t>全部</w:t>
      </w:r>
      <w:r>
        <w:rPr>
          <w:rFonts w:hint="eastAsia"/>
          <w:spacing w:val="-3"/>
          <w:lang w:eastAsia="zh-CN"/>
        </w:rPr>
        <w:t>内</w:t>
      </w:r>
      <w:r>
        <w:rPr>
          <w:rFonts w:hint="eastAsia"/>
          <w:spacing w:val="-1"/>
          <w:lang w:eastAsia="zh-CN"/>
        </w:rPr>
        <w:t>容</w:t>
      </w:r>
      <w:r>
        <w:rPr>
          <w:rFonts w:hint="eastAsia"/>
          <w:spacing w:val="-3"/>
          <w:lang w:eastAsia="zh-CN"/>
        </w:rPr>
        <w:t>严</w:t>
      </w:r>
      <w:r>
        <w:rPr>
          <w:rFonts w:hint="eastAsia"/>
          <w:spacing w:val="-1"/>
          <w:lang w:eastAsia="zh-CN"/>
        </w:rPr>
        <w:t>格</w:t>
      </w:r>
      <w:r>
        <w:rPr>
          <w:rFonts w:hint="eastAsia"/>
          <w:spacing w:val="-3"/>
          <w:lang w:eastAsia="zh-CN"/>
        </w:rPr>
        <w:t>按</w:t>
      </w:r>
      <w:r>
        <w:rPr>
          <w:rFonts w:hint="eastAsia"/>
          <w:spacing w:val="-1"/>
          <w:lang w:eastAsia="zh-CN"/>
        </w:rPr>
        <w:t>照</w:t>
      </w:r>
      <w:r>
        <w:rPr>
          <w:rFonts w:hint="eastAsia"/>
          <w:spacing w:val="-3"/>
          <w:lang w:eastAsia="zh-CN"/>
        </w:rPr>
        <w:t>招</w:t>
      </w:r>
      <w:r>
        <w:rPr>
          <w:rFonts w:hint="eastAsia"/>
          <w:spacing w:val="-1"/>
          <w:lang w:eastAsia="zh-CN"/>
        </w:rPr>
        <w:t>标</w:t>
      </w:r>
      <w:r>
        <w:rPr>
          <w:rFonts w:hint="eastAsia"/>
          <w:spacing w:val="-3"/>
          <w:lang w:eastAsia="zh-CN"/>
        </w:rPr>
        <w:t>文</w:t>
      </w:r>
      <w:r>
        <w:rPr>
          <w:rFonts w:hint="eastAsia"/>
          <w:spacing w:val="-1"/>
          <w:lang w:eastAsia="zh-CN"/>
        </w:rPr>
        <w:t>件的</w:t>
      </w:r>
      <w:r>
        <w:rPr>
          <w:rFonts w:hint="eastAsia"/>
          <w:spacing w:val="-3"/>
          <w:lang w:eastAsia="zh-CN"/>
        </w:rPr>
        <w:t>要</w:t>
      </w:r>
      <w:r>
        <w:rPr>
          <w:rFonts w:hint="eastAsia"/>
          <w:spacing w:val="-1"/>
          <w:lang w:eastAsia="zh-CN"/>
        </w:rPr>
        <w:t>求</w:t>
      </w:r>
      <w:r>
        <w:rPr>
          <w:rFonts w:hint="eastAsia"/>
          <w:spacing w:val="-3"/>
          <w:lang w:eastAsia="zh-CN"/>
        </w:rPr>
        <w:t>和</w:t>
      </w:r>
      <w:r>
        <w:rPr>
          <w:rFonts w:hint="eastAsia"/>
          <w:spacing w:val="-1"/>
          <w:lang w:eastAsia="zh-CN"/>
        </w:rPr>
        <w:t>投</w:t>
      </w:r>
      <w:r>
        <w:rPr>
          <w:rFonts w:hint="eastAsia"/>
          <w:spacing w:val="-3"/>
          <w:lang w:eastAsia="zh-CN"/>
        </w:rPr>
        <w:t>标</w:t>
      </w:r>
      <w:r>
        <w:rPr>
          <w:rFonts w:hint="eastAsia"/>
          <w:spacing w:val="-1"/>
          <w:lang w:eastAsia="zh-CN"/>
        </w:rPr>
        <w:t>文</w:t>
      </w:r>
      <w:r>
        <w:rPr>
          <w:rFonts w:hint="eastAsia"/>
          <w:spacing w:val="-3"/>
          <w:lang w:eastAsia="zh-CN"/>
        </w:rPr>
        <w:t>件</w:t>
      </w:r>
      <w:r>
        <w:rPr>
          <w:rFonts w:hint="eastAsia"/>
          <w:spacing w:val="-1"/>
          <w:lang w:eastAsia="zh-CN"/>
        </w:rPr>
        <w:t>的</w:t>
      </w:r>
      <w:r>
        <w:rPr>
          <w:rFonts w:hint="eastAsia"/>
          <w:spacing w:val="-3"/>
          <w:lang w:eastAsia="zh-CN"/>
        </w:rPr>
        <w:t>承</w:t>
      </w:r>
      <w:r>
        <w:rPr>
          <w:rFonts w:hint="eastAsia"/>
          <w:spacing w:val="-1"/>
          <w:lang w:eastAsia="zh-CN"/>
        </w:rPr>
        <w:t>诺执</w:t>
      </w:r>
      <w:r>
        <w:rPr>
          <w:rFonts w:hint="eastAsia"/>
          <w:spacing w:val="-4"/>
          <w:lang w:eastAsia="zh-CN"/>
        </w:rPr>
        <w:t>行</w:t>
      </w:r>
      <w:r>
        <w:rPr>
          <w:rFonts w:hint="eastAsia"/>
          <w:spacing w:val="-56"/>
          <w:lang w:eastAsia="zh-CN"/>
        </w:rPr>
        <w:t>，</w:t>
      </w:r>
      <w:r>
        <w:rPr>
          <w:rFonts w:hint="eastAsia"/>
          <w:spacing w:val="-3"/>
          <w:lang w:eastAsia="zh-CN"/>
        </w:rPr>
        <w:t>并</w:t>
      </w:r>
      <w:r>
        <w:rPr>
          <w:rFonts w:hint="eastAsia"/>
          <w:spacing w:val="-1"/>
          <w:lang w:eastAsia="zh-CN"/>
        </w:rPr>
        <w:t>完</w:t>
      </w:r>
      <w:r>
        <w:rPr>
          <w:rFonts w:hint="eastAsia"/>
          <w:spacing w:val="-3"/>
          <w:lang w:eastAsia="zh-CN"/>
        </w:rPr>
        <w:t>全</w:t>
      </w:r>
      <w:r>
        <w:rPr>
          <w:rFonts w:hint="eastAsia"/>
          <w:spacing w:val="-1"/>
          <w:lang w:eastAsia="zh-CN"/>
        </w:rPr>
        <w:t>符</w:t>
      </w:r>
      <w:r>
        <w:rPr>
          <w:rFonts w:hint="eastAsia"/>
          <w:spacing w:val="-3"/>
          <w:lang w:eastAsia="zh-CN"/>
        </w:rPr>
        <w:t>合</w:t>
      </w:r>
      <w:r>
        <w:rPr>
          <w:rFonts w:hint="eastAsia"/>
          <w:spacing w:val="-1"/>
          <w:lang w:eastAsia="zh-CN"/>
        </w:rPr>
        <w:t>国</w:t>
      </w:r>
      <w:r>
        <w:rPr>
          <w:rFonts w:hint="eastAsia"/>
          <w:spacing w:val="-3"/>
          <w:lang w:eastAsia="zh-CN"/>
        </w:rPr>
        <w:t>家</w:t>
      </w:r>
      <w:r>
        <w:rPr>
          <w:rFonts w:hint="eastAsia"/>
          <w:spacing w:val="-1"/>
          <w:lang w:eastAsia="zh-CN"/>
        </w:rPr>
        <w:t>标准</w:t>
      </w:r>
      <w:r>
        <w:rPr>
          <w:rFonts w:hint="eastAsia"/>
          <w:spacing w:val="-3"/>
          <w:lang w:eastAsia="zh-CN"/>
        </w:rPr>
        <w:t>和</w:t>
      </w:r>
      <w:r>
        <w:rPr>
          <w:rFonts w:hint="eastAsia"/>
          <w:spacing w:val="-1"/>
          <w:lang w:eastAsia="zh-CN"/>
        </w:rPr>
        <w:t>质</w:t>
      </w:r>
      <w:r>
        <w:rPr>
          <w:rFonts w:hint="eastAsia"/>
          <w:spacing w:val="-3"/>
          <w:lang w:eastAsia="zh-CN"/>
        </w:rPr>
        <w:t>量</w:t>
      </w:r>
      <w:r>
        <w:rPr>
          <w:rFonts w:hint="eastAsia"/>
          <w:spacing w:val="-1"/>
          <w:lang w:eastAsia="zh-CN"/>
        </w:rPr>
        <w:t>监</w:t>
      </w:r>
      <w:r>
        <w:rPr>
          <w:rFonts w:hint="eastAsia"/>
          <w:spacing w:val="-3"/>
          <w:lang w:eastAsia="zh-CN"/>
        </w:rPr>
        <w:t>督</w:t>
      </w:r>
      <w:r>
        <w:rPr>
          <w:rFonts w:hint="eastAsia"/>
          <w:spacing w:val="-1"/>
          <w:lang w:eastAsia="zh-CN"/>
        </w:rPr>
        <w:t>检</w:t>
      </w:r>
      <w:r>
        <w:rPr>
          <w:rFonts w:hint="eastAsia"/>
          <w:spacing w:val="-3"/>
          <w:lang w:eastAsia="zh-CN"/>
        </w:rPr>
        <w:t>验部</w:t>
      </w:r>
      <w:r>
        <w:rPr>
          <w:rFonts w:hint="eastAsia"/>
          <w:lang w:eastAsia="zh-CN"/>
        </w:rPr>
        <w:t>门</w:t>
      </w:r>
      <w:r>
        <w:rPr>
          <w:lang w:eastAsia="zh-CN"/>
        </w:rPr>
        <w:t xml:space="preserve"> </w:t>
      </w:r>
      <w:r>
        <w:rPr>
          <w:rFonts w:hint="eastAsia"/>
          <w:spacing w:val="-2"/>
          <w:lang w:eastAsia="zh-CN"/>
        </w:rPr>
        <w:t>规定的验收标准要求。</w:t>
      </w:r>
    </w:p>
    <w:p w:rsidR="00BF0F41" w:rsidRDefault="00BF0F41">
      <w:pPr>
        <w:pStyle w:val="BodyText"/>
        <w:ind w:left="646"/>
        <w:rPr>
          <w:lang w:eastAsia="zh-CN"/>
        </w:rPr>
      </w:pPr>
      <w:r>
        <w:rPr>
          <w:spacing w:val="-2"/>
          <w:lang w:eastAsia="zh-CN"/>
        </w:rPr>
        <w:t>5</w:t>
      </w:r>
      <w:r>
        <w:rPr>
          <w:rFonts w:hint="eastAsia"/>
          <w:spacing w:val="-2"/>
          <w:lang w:eastAsia="zh-CN"/>
        </w:rPr>
        <w:t>、卖方的交货进度应服从买方的项目总体进度安排和需要。</w:t>
      </w:r>
    </w:p>
    <w:p w:rsidR="00BF0F41" w:rsidRDefault="00BF0F41">
      <w:pPr>
        <w:pStyle w:val="BodyText"/>
        <w:tabs>
          <w:tab w:val="left" w:pos="951"/>
        </w:tabs>
        <w:spacing w:before="148" w:line="371" w:lineRule="auto"/>
        <w:ind w:right="1907" w:firstLine="539"/>
        <w:rPr>
          <w:lang w:eastAsia="zh-CN"/>
        </w:rPr>
      </w:pPr>
      <w:r>
        <w:rPr>
          <w:spacing w:val="-2"/>
          <w:lang w:eastAsia="zh-CN"/>
        </w:rPr>
        <w:t>6</w:t>
      </w:r>
      <w:r>
        <w:rPr>
          <w:rFonts w:hint="eastAsia"/>
          <w:spacing w:val="-2"/>
          <w:lang w:eastAsia="zh-CN"/>
        </w:rPr>
        <w:t>、设计图，由买方在合同生效</w:t>
      </w:r>
      <w:r>
        <w:rPr>
          <w:spacing w:val="-53"/>
          <w:lang w:eastAsia="zh-CN"/>
        </w:rPr>
        <w:t xml:space="preserve"> </w:t>
      </w:r>
      <w:r>
        <w:rPr>
          <w:spacing w:val="-2"/>
          <w:lang w:eastAsia="zh-CN"/>
        </w:rPr>
        <w:t>15</w:t>
      </w:r>
      <w:r>
        <w:rPr>
          <w:spacing w:val="-53"/>
          <w:lang w:eastAsia="zh-CN"/>
        </w:rPr>
        <w:t xml:space="preserve"> </w:t>
      </w:r>
      <w:r>
        <w:rPr>
          <w:rFonts w:hint="eastAsia"/>
          <w:spacing w:val="-2"/>
          <w:lang w:eastAsia="zh-CN"/>
        </w:rPr>
        <w:t>日内提供系统设计资料和相关设计图纸。</w:t>
      </w:r>
      <w:r>
        <w:rPr>
          <w:spacing w:val="27"/>
          <w:lang w:eastAsia="zh-CN"/>
        </w:rPr>
        <w:t xml:space="preserve"> </w:t>
      </w:r>
      <w:r>
        <w:rPr>
          <w:rFonts w:hint="eastAsia"/>
          <w:spacing w:val="-1"/>
          <w:lang w:eastAsia="zh-CN"/>
        </w:rPr>
        <w:t>第一条</w:t>
      </w:r>
      <w:r>
        <w:rPr>
          <w:spacing w:val="-1"/>
          <w:lang w:eastAsia="zh-CN"/>
        </w:rPr>
        <w:tab/>
      </w:r>
      <w:r>
        <w:rPr>
          <w:rFonts w:hint="eastAsia"/>
          <w:spacing w:val="-2"/>
          <w:lang w:eastAsia="zh-CN"/>
        </w:rPr>
        <w:t>合同范围和交货时间</w:t>
      </w:r>
    </w:p>
    <w:p w:rsidR="00BF0F41" w:rsidRDefault="00BF0F41">
      <w:pPr>
        <w:pStyle w:val="BodyText"/>
        <w:spacing w:before="34" w:line="371" w:lineRule="auto"/>
        <w:ind w:left="646" w:right="188"/>
        <w:rPr>
          <w:lang w:eastAsia="zh-CN"/>
        </w:rPr>
      </w:pPr>
      <w:r>
        <w:rPr>
          <w:rFonts w:hint="eastAsia"/>
          <w:spacing w:val="-2"/>
          <w:lang w:eastAsia="zh-CN"/>
        </w:rPr>
        <w:t>合同范围：</w:t>
      </w:r>
      <w:r>
        <w:rPr>
          <w:spacing w:val="25"/>
          <w:lang w:eastAsia="zh-CN"/>
        </w:rPr>
        <w:t xml:space="preserve"> </w:t>
      </w:r>
      <w:r>
        <w:rPr>
          <w:spacing w:val="-4"/>
          <w:lang w:eastAsia="zh-CN"/>
        </w:rPr>
        <w:t>1</w:t>
      </w:r>
      <w:r>
        <w:rPr>
          <w:rFonts w:hint="eastAsia"/>
          <w:spacing w:val="-4"/>
          <w:lang w:eastAsia="zh-CN"/>
        </w:rPr>
        <w:t>、买方同意从卖方购买、卖方同意向买方出售和提供（招标文件）本合同中规定的“设备”以</w:t>
      </w:r>
      <w:r>
        <w:rPr>
          <w:rFonts w:hint="eastAsia"/>
          <w:spacing w:val="-2"/>
          <w:lang w:eastAsia="zh-CN"/>
        </w:rPr>
        <w:t>及相关技术服务、安装及调试服务、技术培训、技术资料和售后服务。</w:t>
      </w:r>
      <w:r>
        <w:rPr>
          <w:spacing w:val="27"/>
          <w:lang w:eastAsia="zh-CN"/>
        </w:rPr>
        <w:t xml:space="preserve"> </w:t>
      </w:r>
      <w:r>
        <w:rPr>
          <w:spacing w:val="-2"/>
          <w:lang w:eastAsia="zh-CN"/>
        </w:rPr>
        <w:t>2</w:t>
      </w:r>
      <w:r>
        <w:rPr>
          <w:rFonts w:hint="eastAsia"/>
          <w:spacing w:val="-2"/>
          <w:lang w:eastAsia="zh-CN"/>
        </w:rPr>
        <w:t>、合同设备的原产地国家和制造商符合招标文件中的规定和要求。</w:t>
      </w:r>
      <w:r>
        <w:rPr>
          <w:spacing w:val="27"/>
          <w:lang w:eastAsia="zh-CN"/>
        </w:rPr>
        <w:t xml:space="preserve"> </w:t>
      </w:r>
      <w:r>
        <w:rPr>
          <w:rFonts w:hint="eastAsia"/>
          <w:spacing w:val="-2"/>
          <w:lang w:eastAsia="zh-CN"/>
        </w:rPr>
        <w:t>交货方式和交货时间：</w:t>
      </w:r>
    </w:p>
    <w:p w:rsidR="00BF0F41" w:rsidRDefault="00BF0F41">
      <w:pPr>
        <w:pStyle w:val="BodyText"/>
        <w:tabs>
          <w:tab w:val="left" w:pos="951"/>
          <w:tab w:val="left" w:pos="2544"/>
        </w:tabs>
        <w:spacing w:line="371" w:lineRule="auto"/>
        <w:ind w:right="932" w:firstLine="539"/>
        <w:rPr>
          <w:lang w:eastAsia="zh-CN"/>
        </w:rPr>
      </w:pPr>
      <w:r>
        <w:rPr>
          <w:spacing w:val="-2"/>
          <w:lang w:eastAsia="zh-CN"/>
        </w:rPr>
        <w:t>3</w:t>
      </w:r>
      <w:r>
        <w:rPr>
          <w:rFonts w:hint="eastAsia"/>
          <w:spacing w:val="-2"/>
          <w:lang w:eastAsia="zh-CN"/>
        </w:rPr>
        <w:t>、合同签订后</w:t>
      </w:r>
      <w:r>
        <w:rPr>
          <w:rFonts w:ascii="Times New Roman" w:hAnsi="Times New Roman"/>
          <w:spacing w:val="-2"/>
          <w:u w:val="single" w:color="000000"/>
          <w:lang w:eastAsia="zh-CN"/>
        </w:rPr>
        <w:tab/>
      </w:r>
      <w:r>
        <w:rPr>
          <w:rFonts w:hint="eastAsia"/>
          <w:spacing w:val="-2"/>
          <w:lang w:eastAsia="zh-CN"/>
        </w:rPr>
        <w:t>日内完成交货，安装日期</w:t>
      </w:r>
      <w:r>
        <w:rPr>
          <w:rFonts w:hint="eastAsia"/>
          <w:spacing w:val="-2"/>
          <w:u w:val="single" w:color="000000"/>
          <w:lang w:eastAsia="zh-CN"/>
        </w:rPr>
        <w:t>按各期施工进度安装调试</w:t>
      </w:r>
      <w:r>
        <w:rPr>
          <w:spacing w:val="-3"/>
          <w:u w:val="single" w:color="000000"/>
          <w:lang w:eastAsia="zh-CN"/>
        </w:rPr>
        <w:t xml:space="preserve"> </w:t>
      </w:r>
      <w:r>
        <w:rPr>
          <w:rFonts w:hint="eastAsia"/>
          <w:spacing w:val="-2"/>
          <w:lang w:eastAsia="zh-CN"/>
        </w:rPr>
        <w:t>并通过验收。</w:t>
      </w:r>
      <w:r>
        <w:rPr>
          <w:spacing w:val="57"/>
          <w:lang w:eastAsia="zh-CN"/>
        </w:rPr>
        <w:t xml:space="preserve"> </w:t>
      </w:r>
      <w:r>
        <w:rPr>
          <w:rFonts w:hint="eastAsia"/>
          <w:spacing w:val="-1"/>
          <w:lang w:eastAsia="zh-CN"/>
        </w:rPr>
        <w:t>第二条</w:t>
      </w:r>
      <w:r>
        <w:rPr>
          <w:spacing w:val="-1"/>
          <w:lang w:eastAsia="zh-CN"/>
        </w:rPr>
        <w:tab/>
      </w:r>
      <w:r>
        <w:rPr>
          <w:rFonts w:hint="eastAsia"/>
          <w:spacing w:val="-1"/>
          <w:lang w:eastAsia="zh-CN"/>
        </w:rPr>
        <w:t>交货地点</w:t>
      </w:r>
    </w:p>
    <w:p w:rsidR="00BF0F41" w:rsidRDefault="00BF0F41">
      <w:pPr>
        <w:pStyle w:val="BodyText"/>
        <w:tabs>
          <w:tab w:val="left" w:pos="951"/>
        </w:tabs>
        <w:spacing w:line="371" w:lineRule="auto"/>
        <w:ind w:right="5161" w:firstLine="539"/>
        <w:rPr>
          <w:lang w:eastAsia="zh-CN"/>
        </w:rPr>
      </w:pPr>
      <w:r>
        <w:rPr>
          <w:spacing w:val="-2"/>
          <w:lang w:eastAsia="zh-CN"/>
        </w:rPr>
        <w:t>1</w:t>
      </w:r>
      <w:r>
        <w:rPr>
          <w:rFonts w:hint="eastAsia"/>
          <w:spacing w:val="-2"/>
          <w:lang w:eastAsia="zh-CN"/>
        </w:rPr>
        <w:t>、设备送达项目招标文件约定的现场。</w:t>
      </w:r>
      <w:r>
        <w:rPr>
          <w:spacing w:val="25"/>
          <w:lang w:eastAsia="zh-CN"/>
        </w:rPr>
        <w:t xml:space="preserve"> </w:t>
      </w:r>
      <w:r>
        <w:rPr>
          <w:rFonts w:hint="eastAsia"/>
          <w:spacing w:val="-1"/>
          <w:lang w:eastAsia="zh-CN"/>
        </w:rPr>
        <w:t>第三条</w:t>
      </w:r>
      <w:r>
        <w:rPr>
          <w:spacing w:val="-1"/>
          <w:lang w:eastAsia="zh-CN"/>
        </w:rPr>
        <w:tab/>
      </w:r>
      <w:r>
        <w:rPr>
          <w:rFonts w:hint="eastAsia"/>
          <w:spacing w:val="-1"/>
          <w:lang w:eastAsia="zh-CN"/>
        </w:rPr>
        <w:t>价格</w:t>
      </w:r>
    </w:p>
    <w:p w:rsidR="00BF0F41" w:rsidRDefault="00BF0F41">
      <w:pPr>
        <w:pStyle w:val="BodyText"/>
        <w:tabs>
          <w:tab w:val="left" w:pos="6408"/>
          <w:tab w:val="left" w:pos="8237"/>
        </w:tabs>
        <w:spacing w:line="340" w:lineRule="auto"/>
        <w:ind w:right="191" w:firstLine="539"/>
        <w:rPr>
          <w:lang w:eastAsia="zh-CN"/>
        </w:rPr>
      </w:pPr>
      <w:r>
        <w:rPr>
          <w:spacing w:val="-4"/>
          <w:lang w:eastAsia="zh-CN"/>
        </w:rPr>
        <w:t>1</w:t>
      </w:r>
      <w:r>
        <w:rPr>
          <w:rFonts w:hint="eastAsia"/>
          <w:spacing w:val="-4"/>
          <w:lang w:eastAsia="zh-CN"/>
        </w:rPr>
        <w:t>、卖方在本合同项下提供的有关合同设备、安装及调试、检验检测试验、技术资料、技术服务</w:t>
      </w:r>
      <w:r>
        <w:rPr>
          <w:spacing w:val="41"/>
          <w:lang w:eastAsia="zh-CN"/>
        </w:rPr>
        <w:t xml:space="preserve"> </w:t>
      </w:r>
      <w:r>
        <w:rPr>
          <w:rFonts w:hint="eastAsia"/>
          <w:spacing w:val="-2"/>
          <w:lang w:eastAsia="zh-CN"/>
        </w:rPr>
        <w:t>及技术培训等的合同总价为人民币（大写</w:t>
      </w:r>
      <w:r>
        <w:rPr>
          <w:rFonts w:ascii="Times New Roman" w:hAnsi="Times New Roman"/>
          <w:spacing w:val="-2"/>
          <w:u w:val="single" w:color="000000"/>
          <w:lang w:eastAsia="zh-CN"/>
        </w:rPr>
        <w:tab/>
      </w:r>
      <w:r>
        <w:rPr>
          <w:rFonts w:hint="eastAsia"/>
          <w:spacing w:val="-2"/>
          <w:lang w:eastAsia="zh-CN"/>
        </w:rPr>
        <w:t>万元）</w:t>
      </w:r>
      <w:r>
        <w:rPr>
          <w:spacing w:val="-2"/>
          <w:sz w:val="24"/>
          <w:szCs w:val="24"/>
          <w:lang w:eastAsia="zh-CN"/>
        </w:rPr>
        <w:t>(</w:t>
      </w:r>
      <w:r>
        <w:rPr>
          <w:rFonts w:hint="eastAsia"/>
          <w:spacing w:val="-2"/>
          <w:sz w:val="24"/>
          <w:szCs w:val="24"/>
          <w:lang w:eastAsia="zh-CN"/>
        </w:rPr>
        <w:t>￥</w:t>
      </w:r>
      <w:r>
        <w:rPr>
          <w:rFonts w:ascii="Times New Roman" w:hAnsi="Times New Roman"/>
          <w:spacing w:val="-2"/>
          <w:sz w:val="24"/>
          <w:szCs w:val="24"/>
          <w:u w:val="single" w:color="000000"/>
          <w:lang w:eastAsia="zh-CN"/>
        </w:rPr>
        <w:tab/>
      </w:r>
      <w:r>
        <w:rPr>
          <w:spacing w:val="-1"/>
          <w:sz w:val="24"/>
          <w:szCs w:val="24"/>
          <w:lang w:eastAsia="zh-CN"/>
        </w:rPr>
        <w:t>)</w:t>
      </w:r>
      <w:r>
        <w:rPr>
          <w:rFonts w:hint="eastAsia"/>
          <w:spacing w:val="-1"/>
          <w:lang w:eastAsia="zh-CN"/>
        </w:rPr>
        <w:t>。</w:t>
      </w:r>
    </w:p>
    <w:p w:rsidR="00BF0F41" w:rsidRDefault="00BF0F41">
      <w:pPr>
        <w:spacing w:line="340" w:lineRule="auto"/>
        <w:sectPr w:rsidR="00BF0F41">
          <w:footerReference w:type="default" r:id="rId7"/>
          <w:pgSz w:w="11906" w:h="16840"/>
          <w:pgMar w:top="1360" w:right="940" w:bottom="1160" w:left="1480" w:header="0" w:footer="979" w:gutter="0"/>
          <w:pgNumType w:start="1"/>
          <w:cols w:space="720"/>
        </w:sectPr>
      </w:pPr>
    </w:p>
    <w:p w:rsidR="00BF0F41" w:rsidRDefault="00BF0F41">
      <w:pPr>
        <w:pStyle w:val="BodyText"/>
        <w:spacing w:before="20" w:line="317" w:lineRule="auto"/>
        <w:ind w:right="208" w:firstLine="539"/>
        <w:jc w:val="both"/>
        <w:rPr>
          <w:lang w:eastAsia="zh-CN"/>
        </w:rPr>
      </w:pPr>
      <w:r>
        <w:rPr>
          <w:rFonts w:hint="eastAsia"/>
          <w:spacing w:val="-2"/>
          <w:lang w:eastAsia="zh-CN"/>
        </w:rPr>
        <w:t>该合同价格包含了合同设备、安装及调试服务、备品备件、专用工具、技术资料、技术服务和</w:t>
      </w:r>
      <w:r>
        <w:rPr>
          <w:spacing w:val="67"/>
          <w:lang w:eastAsia="zh-CN"/>
        </w:rPr>
        <w:t xml:space="preserve"> </w:t>
      </w:r>
      <w:r>
        <w:rPr>
          <w:rFonts w:hint="eastAsia"/>
          <w:spacing w:val="-4"/>
          <w:lang w:eastAsia="zh-CN"/>
        </w:rPr>
        <w:t>技术培训的价格和费用，还包括货到交货地点的运输、装卸、保险及所有设备的包装费（所有费用含</w:t>
      </w:r>
      <w:r>
        <w:rPr>
          <w:spacing w:val="75"/>
          <w:lang w:eastAsia="zh-CN"/>
        </w:rPr>
        <w:t xml:space="preserve"> </w:t>
      </w:r>
      <w:r>
        <w:rPr>
          <w:rFonts w:hint="eastAsia"/>
          <w:spacing w:val="-1"/>
          <w:lang w:eastAsia="zh-CN"/>
        </w:rPr>
        <w:t>税）。</w:t>
      </w:r>
    </w:p>
    <w:p w:rsidR="00BF0F41" w:rsidRDefault="00BF0F41">
      <w:pPr>
        <w:pStyle w:val="BodyText"/>
        <w:spacing w:before="20"/>
        <w:ind w:left="646"/>
        <w:rPr>
          <w:lang w:eastAsia="zh-CN"/>
        </w:rPr>
      </w:pPr>
      <w:r>
        <w:rPr>
          <w:spacing w:val="-2"/>
          <w:lang w:eastAsia="zh-CN"/>
        </w:rPr>
        <w:t>2</w:t>
      </w:r>
      <w:r>
        <w:rPr>
          <w:rFonts w:hint="eastAsia"/>
          <w:spacing w:val="-2"/>
          <w:lang w:eastAsia="zh-CN"/>
        </w:rPr>
        <w:t>、合同设备的分项价格应提供详细的附件。</w:t>
      </w:r>
    </w:p>
    <w:p w:rsidR="00BF0F41" w:rsidRDefault="00BF0F41">
      <w:pPr>
        <w:pStyle w:val="BodyText"/>
        <w:spacing w:before="86" w:line="317" w:lineRule="auto"/>
        <w:ind w:right="208" w:firstLine="539"/>
        <w:jc w:val="both"/>
        <w:rPr>
          <w:lang w:eastAsia="zh-CN"/>
        </w:rPr>
      </w:pPr>
      <w:r>
        <w:rPr>
          <w:rFonts w:hint="eastAsia"/>
          <w:spacing w:val="-2"/>
          <w:lang w:eastAsia="zh-CN"/>
        </w:rPr>
        <w:t>注：卖方（即中标人）须在领取中标通知书后</w:t>
      </w:r>
      <w:r>
        <w:rPr>
          <w:spacing w:val="-36"/>
          <w:lang w:eastAsia="zh-CN"/>
        </w:rPr>
        <w:t xml:space="preserve"> </w:t>
      </w:r>
      <w:r>
        <w:rPr>
          <w:lang w:eastAsia="zh-CN"/>
        </w:rPr>
        <w:t>7</w:t>
      </w:r>
      <w:r>
        <w:rPr>
          <w:spacing w:val="-38"/>
          <w:lang w:eastAsia="zh-CN"/>
        </w:rPr>
        <w:t xml:space="preserve"> </w:t>
      </w:r>
      <w:r>
        <w:rPr>
          <w:rFonts w:hint="eastAsia"/>
          <w:spacing w:val="-2"/>
          <w:lang w:eastAsia="zh-CN"/>
        </w:rPr>
        <w:t>日内，且在签订合同前，向招标人缴纳履约保</w:t>
      </w:r>
      <w:r>
        <w:rPr>
          <w:spacing w:val="29"/>
          <w:lang w:eastAsia="zh-CN"/>
        </w:rPr>
        <w:t xml:space="preserve"> </w:t>
      </w:r>
      <w:r>
        <w:rPr>
          <w:rFonts w:hint="eastAsia"/>
          <w:spacing w:val="-4"/>
          <w:lang w:eastAsia="zh-CN"/>
        </w:rPr>
        <w:t>证金和总包服务费（总包服务费包含塔吊使用费、水、电费等）；履约保证金按货款支付比例逐步退</w:t>
      </w:r>
      <w:r>
        <w:rPr>
          <w:spacing w:val="75"/>
          <w:lang w:eastAsia="zh-CN"/>
        </w:rPr>
        <w:t xml:space="preserve"> </w:t>
      </w:r>
      <w:r>
        <w:rPr>
          <w:rFonts w:hint="eastAsia"/>
          <w:spacing w:val="-2"/>
          <w:lang w:eastAsia="zh-CN"/>
        </w:rPr>
        <w:t>还（无息），总包服务费不予退还。</w:t>
      </w:r>
    </w:p>
    <w:p w:rsidR="00BF0F41" w:rsidRDefault="00BF0F41">
      <w:pPr>
        <w:pStyle w:val="BodyText"/>
        <w:spacing w:before="86" w:line="317" w:lineRule="auto"/>
        <w:ind w:right="208"/>
        <w:jc w:val="both"/>
        <w:rPr>
          <w:lang w:eastAsia="zh-CN"/>
        </w:rPr>
      </w:pPr>
      <w:r>
        <w:rPr>
          <w:rFonts w:hint="eastAsia"/>
          <w:spacing w:val="-1"/>
          <w:lang w:eastAsia="zh-CN"/>
        </w:rPr>
        <w:t>第四条</w:t>
      </w:r>
      <w:r>
        <w:rPr>
          <w:spacing w:val="-1"/>
          <w:lang w:eastAsia="zh-CN"/>
        </w:rPr>
        <w:t xml:space="preserve"> </w:t>
      </w:r>
      <w:r>
        <w:rPr>
          <w:rFonts w:hint="eastAsia"/>
          <w:spacing w:val="-1"/>
          <w:lang w:eastAsia="zh-CN"/>
        </w:rPr>
        <w:t>货款支付</w:t>
      </w:r>
    </w:p>
    <w:p w:rsidR="00BF0F41" w:rsidRDefault="00BF0F41">
      <w:pPr>
        <w:pStyle w:val="BodyText"/>
        <w:spacing w:before="100" w:line="318" w:lineRule="auto"/>
        <w:ind w:left="101" w:right="208" w:firstLine="525"/>
        <w:rPr>
          <w:lang w:eastAsia="zh-CN"/>
        </w:rPr>
      </w:pPr>
      <w:r>
        <w:rPr>
          <w:spacing w:val="-1"/>
          <w:lang w:eastAsia="zh-CN"/>
        </w:rPr>
        <w:t>1</w:t>
      </w:r>
      <w:r>
        <w:rPr>
          <w:rFonts w:hint="eastAsia"/>
          <w:spacing w:val="-27"/>
          <w:lang w:eastAsia="zh-CN"/>
        </w:rPr>
        <w:t>、</w:t>
      </w:r>
      <w:r>
        <w:rPr>
          <w:rFonts w:hint="eastAsia"/>
          <w:spacing w:val="-3"/>
          <w:lang w:eastAsia="zh-CN"/>
        </w:rPr>
        <w:t>电</w:t>
      </w:r>
      <w:r>
        <w:rPr>
          <w:rFonts w:hint="eastAsia"/>
          <w:spacing w:val="-1"/>
          <w:lang w:eastAsia="zh-CN"/>
        </w:rPr>
        <w:t>梯安</w:t>
      </w:r>
      <w:r>
        <w:rPr>
          <w:rFonts w:hint="eastAsia"/>
          <w:spacing w:val="-3"/>
          <w:lang w:eastAsia="zh-CN"/>
        </w:rPr>
        <w:t>装</w:t>
      </w:r>
      <w:r>
        <w:rPr>
          <w:rFonts w:hint="eastAsia"/>
          <w:spacing w:val="-27"/>
          <w:lang w:eastAsia="zh-CN"/>
        </w:rPr>
        <w:t>、</w:t>
      </w:r>
      <w:r>
        <w:rPr>
          <w:rFonts w:hint="eastAsia"/>
          <w:spacing w:val="-3"/>
          <w:lang w:eastAsia="zh-CN"/>
        </w:rPr>
        <w:t>调</w:t>
      </w:r>
      <w:r>
        <w:rPr>
          <w:rFonts w:hint="eastAsia"/>
          <w:spacing w:val="-1"/>
          <w:lang w:eastAsia="zh-CN"/>
        </w:rPr>
        <w:t>试</w:t>
      </w:r>
      <w:r>
        <w:rPr>
          <w:rFonts w:hint="eastAsia"/>
          <w:spacing w:val="-3"/>
          <w:lang w:eastAsia="zh-CN"/>
        </w:rPr>
        <w:t>完</w:t>
      </w:r>
      <w:r>
        <w:rPr>
          <w:rFonts w:hint="eastAsia"/>
          <w:spacing w:val="-1"/>
          <w:lang w:eastAsia="zh-CN"/>
        </w:rPr>
        <w:t>成</w:t>
      </w:r>
      <w:r>
        <w:rPr>
          <w:rFonts w:hint="eastAsia"/>
          <w:spacing w:val="-3"/>
          <w:lang w:eastAsia="zh-CN"/>
        </w:rPr>
        <w:t>经</w:t>
      </w:r>
      <w:r>
        <w:rPr>
          <w:rFonts w:hint="eastAsia"/>
          <w:spacing w:val="-1"/>
          <w:lang w:eastAsia="zh-CN"/>
        </w:rPr>
        <w:t>技术</w:t>
      </w:r>
      <w:r>
        <w:rPr>
          <w:rFonts w:hint="eastAsia"/>
          <w:spacing w:val="-3"/>
          <w:lang w:eastAsia="zh-CN"/>
        </w:rPr>
        <w:t>质</w:t>
      </w:r>
      <w:r>
        <w:rPr>
          <w:rFonts w:hint="eastAsia"/>
          <w:spacing w:val="-1"/>
          <w:lang w:eastAsia="zh-CN"/>
        </w:rPr>
        <w:t>量</w:t>
      </w:r>
      <w:r>
        <w:rPr>
          <w:rFonts w:hint="eastAsia"/>
          <w:spacing w:val="-3"/>
          <w:lang w:eastAsia="zh-CN"/>
        </w:rPr>
        <w:t>监</w:t>
      </w:r>
      <w:r>
        <w:rPr>
          <w:rFonts w:hint="eastAsia"/>
          <w:spacing w:val="-1"/>
          <w:lang w:eastAsia="zh-CN"/>
        </w:rPr>
        <w:t>督</w:t>
      </w:r>
      <w:r>
        <w:rPr>
          <w:rFonts w:hint="eastAsia"/>
          <w:spacing w:val="-3"/>
          <w:lang w:eastAsia="zh-CN"/>
        </w:rPr>
        <w:t>局</w:t>
      </w:r>
      <w:r>
        <w:rPr>
          <w:rFonts w:hint="eastAsia"/>
          <w:spacing w:val="-1"/>
          <w:lang w:eastAsia="zh-CN"/>
        </w:rPr>
        <w:t>验</w:t>
      </w:r>
      <w:r>
        <w:rPr>
          <w:rFonts w:hint="eastAsia"/>
          <w:spacing w:val="-3"/>
          <w:lang w:eastAsia="zh-CN"/>
        </w:rPr>
        <w:t>收</w:t>
      </w:r>
      <w:r>
        <w:rPr>
          <w:rFonts w:hint="eastAsia"/>
          <w:spacing w:val="-1"/>
          <w:lang w:eastAsia="zh-CN"/>
        </w:rPr>
        <w:t>合</w:t>
      </w:r>
      <w:r>
        <w:rPr>
          <w:rFonts w:hint="eastAsia"/>
          <w:spacing w:val="-3"/>
          <w:lang w:eastAsia="zh-CN"/>
        </w:rPr>
        <w:t>格</w:t>
      </w:r>
      <w:r>
        <w:rPr>
          <w:rFonts w:hint="eastAsia"/>
          <w:spacing w:val="-27"/>
          <w:lang w:eastAsia="zh-CN"/>
        </w:rPr>
        <w:t>，</w:t>
      </w:r>
      <w:r>
        <w:rPr>
          <w:rFonts w:hint="eastAsia"/>
          <w:spacing w:val="-1"/>
          <w:lang w:eastAsia="zh-CN"/>
        </w:rPr>
        <w:t>支</w:t>
      </w:r>
      <w:r>
        <w:rPr>
          <w:rFonts w:hint="eastAsia"/>
          <w:spacing w:val="-3"/>
          <w:lang w:eastAsia="zh-CN"/>
        </w:rPr>
        <w:t>付</w:t>
      </w:r>
      <w:r>
        <w:rPr>
          <w:rFonts w:hint="eastAsia"/>
          <w:spacing w:val="-1"/>
          <w:lang w:eastAsia="zh-CN"/>
        </w:rPr>
        <w:t>至</w:t>
      </w:r>
      <w:r>
        <w:rPr>
          <w:rFonts w:hint="eastAsia"/>
          <w:spacing w:val="-3"/>
          <w:lang w:eastAsia="zh-CN"/>
        </w:rPr>
        <w:t>该</w:t>
      </w:r>
      <w:r>
        <w:rPr>
          <w:rFonts w:hint="eastAsia"/>
          <w:spacing w:val="-1"/>
          <w:lang w:eastAsia="zh-CN"/>
        </w:rPr>
        <w:t>合</w:t>
      </w:r>
      <w:r>
        <w:rPr>
          <w:rFonts w:hint="eastAsia"/>
          <w:spacing w:val="-3"/>
          <w:lang w:eastAsia="zh-CN"/>
        </w:rPr>
        <w:t>同</w:t>
      </w:r>
      <w:r>
        <w:rPr>
          <w:rFonts w:hint="eastAsia"/>
          <w:spacing w:val="-1"/>
          <w:lang w:eastAsia="zh-CN"/>
        </w:rPr>
        <w:t>总</w:t>
      </w:r>
      <w:r>
        <w:rPr>
          <w:rFonts w:hint="eastAsia"/>
          <w:lang w:eastAsia="zh-CN"/>
        </w:rPr>
        <w:t>价</w:t>
      </w:r>
      <w:r>
        <w:rPr>
          <w:spacing w:val="-56"/>
          <w:lang w:eastAsia="zh-CN"/>
        </w:rPr>
        <w:t xml:space="preserve"> </w:t>
      </w:r>
      <w:r>
        <w:rPr>
          <w:spacing w:val="-1"/>
          <w:lang w:eastAsia="zh-CN"/>
        </w:rPr>
        <w:t>9</w:t>
      </w:r>
      <w:r>
        <w:rPr>
          <w:lang w:eastAsia="zh-CN"/>
        </w:rPr>
        <w:t>7</w:t>
      </w:r>
      <w:r>
        <w:rPr>
          <w:rFonts w:hint="eastAsia"/>
          <w:spacing w:val="-3"/>
          <w:lang w:eastAsia="zh-CN"/>
        </w:rPr>
        <w:t>％</w:t>
      </w:r>
      <w:r>
        <w:rPr>
          <w:rFonts w:hint="eastAsia"/>
          <w:spacing w:val="-27"/>
          <w:lang w:eastAsia="zh-CN"/>
        </w:rPr>
        <w:t>，</w:t>
      </w:r>
      <w:r>
        <w:rPr>
          <w:rFonts w:hint="eastAsia"/>
          <w:spacing w:val="-1"/>
          <w:lang w:eastAsia="zh-CN"/>
        </w:rPr>
        <w:t>并</w:t>
      </w:r>
      <w:r>
        <w:rPr>
          <w:rFonts w:hint="eastAsia"/>
          <w:spacing w:val="-3"/>
          <w:lang w:eastAsia="zh-CN"/>
        </w:rPr>
        <w:t>一</w:t>
      </w:r>
      <w:r>
        <w:rPr>
          <w:rFonts w:hint="eastAsia"/>
          <w:spacing w:val="-1"/>
          <w:lang w:eastAsia="zh-CN"/>
        </w:rPr>
        <w:t>次</w:t>
      </w:r>
      <w:r>
        <w:rPr>
          <w:rFonts w:hint="eastAsia"/>
          <w:spacing w:val="-3"/>
          <w:lang w:eastAsia="zh-CN"/>
        </w:rPr>
        <w:t>性</w:t>
      </w:r>
      <w:r>
        <w:rPr>
          <w:rFonts w:hint="eastAsia"/>
          <w:spacing w:val="-1"/>
          <w:lang w:eastAsia="zh-CN"/>
        </w:rPr>
        <w:t>无</w:t>
      </w:r>
      <w:r>
        <w:rPr>
          <w:rFonts w:hint="eastAsia"/>
          <w:spacing w:val="-3"/>
          <w:lang w:eastAsia="zh-CN"/>
        </w:rPr>
        <w:t>息</w:t>
      </w:r>
      <w:r>
        <w:rPr>
          <w:rFonts w:hint="eastAsia"/>
          <w:lang w:eastAsia="zh-CN"/>
        </w:rPr>
        <w:t>退</w:t>
      </w:r>
      <w:r>
        <w:rPr>
          <w:lang w:eastAsia="zh-CN"/>
        </w:rPr>
        <w:t xml:space="preserve"> </w:t>
      </w:r>
      <w:r>
        <w:rPr>
          <w:rFonts w:hint="eastAsia"/>
          <w:spacing w:val="-2"/>
          <w:lang w:eastAsia="zh-CN"/>
        </w:rPr>
        <w:t>还履约保证金。</w:t>
      </w:r>
    </w:p>
    <w:p w:rsidR="00BF0F41" w:rsidRDefault="00BF0F41">
      <w:pPr>
        <w:pStyle w:val="BodyText"/>
        <w:spacing w:before="20" w:line="318" w:lineRule="auto"/>
        <w:ind w:left="101" w:firstLine="525"/>
        <w:rPr>
          <w:lang w:eastAsia="zh-CN"/>
        </w:rPr>
      </w:pPr>
      <w:r>
        <w:rPr>
          <w:spacing w:val="-2"/>
          <w:lang w:eastAsia="zh-CN"/>
        </w:rPr>
        <w:t>2</w:t>
      </w:r>
      <w:r>
        <w:rPr>
          <w:rFonts w:hint="eastAsia"/>
          <w:spacing w:val="-2"/>
          <w:lang w:eastAsia="zh-CN"/>
        </w:rPr>
        <w:t>、中标人提供电梯设备合同总价的</w:t>
      </w:r>
      <w:r>
        <w:rPr>
          <w:spacing w:val="-53"/>
          <w:lang w:eastAsia="zh-CN"/>
        </w:rPr>
        <w:t xml:space="preserve"> </w:t>
      </w:r>
      <w:r>
        <w:rPr>
          <w:spacing w:val="-2"/>
          <w:lang w:eastAsia="zh-CN"/>
        </w:rPr>
        <w:t>3</w:t>
      </w:r>
      <w:r>
        <w:rPr>
          <w:rFonts w:hint="eastAsia"/>
          <w:spacing w:val="-2"/>
          <w:lang w:eastAsia="zh-CN"/>
        </w:rPr>
        <w:t>％，作为该项目的质量保证金，质保金在验收合格且在投</w:t>
      </w:r>
      <w:r>
        <w:rPr>
          <w:spacing w:val="28"/>
          <w:lang w:eastAsia="zh-CN"/>
        </w:rPr>
        <w:t xml:space="preserve"> </w:t>
      </w:r>
      <w:r>
        <w:rPr>
          <w:rFonts w:hint="eastAsia"/>
          <w:spacing w:val="-2"/>
          <w:lang w:eastAsia="zh-CN"/>
        </w:rPr>
        <w:t>标人承诺的质保期届满后（不少于</w:t>
      </w:r>
      <w:r>
        <w:rPr>
          <w:spacing w:val="-53"/>
          <w:lang w:eastAsia="zh-CN"/>
        </w:rPr>
        <w:t xml:space="preserve"> </w:t>
      </w:r>
      <w:r>
        <w:rPr>
          <w:lang w:eastAsia="zh-CN"/>
        </w:rPr>
        <w:t>2</w:t>
      </w:r>
      <w:r>
        <w:rPr>
          <w:spacing w:val="-55"/>
          <w:lang w:eastAsia="zh-CN"/>
        </w:rPr>
        <w:t xml:space="preserve"> </w:t>
      </w:r>
      <w:r>
        <w:rPr>
          <w:rFonts w:hint="eastAsia"/>
          <w:spacing w:val="-2"/>
          <w:lang w:eastAsia="zh-CN"/>
        </w:rPr>
        <w:t>年）无质量问题一个月内支付完清。</w:t>
      </w:r>
    </w:p>
    <w:p w:rsidR="00BF0F41" w:rsidRDefault="00BF0F41">
      <w:pPr>
        <w:pStyle w:val="BodyText"/>
        <w:tabs>
          <w:tab w:val="left" w:pos="951"/>
        </w:tabs>
        <w:spacing w:before="68" w:line="371" w:lineRule="auto"/>
        <w:ind w:right="4144" w:firstLine="525"/>
        <w:rPr>
          <w:lang w:eastAsia="zh-CN"/>
        </w:rPr>
      </w:pPr>
      <w:r>
        <w:rPr>
          <w:spacing w:val="-2"/>
          <w:lang w:eastAsia="zh-CN"/>
        </w:rPr>
        <w:t>3</w:t>
      </w:r>
      <w:r>
        <w:rPr>
          <w:rFonts w:hint="eastAsia"/>
          <w:spacing w:val="-2"/>
          <w:lang w:eastAsia="zh-CN"/>
        </w:rPr>
        <w:t>、支付进度款须按统一格式文件申请支付进度款。</w:t>
      </w:r>
      <w:r>
        <w:rPr>
          <w:spacing w:val="26"/>
          <w:lang w:eastAsia="zh-CN"/>
        </w:rPr>
        <w:t xml:space="preserve"> </w:t>
      </w:r>
      <w:r>
        <w:rPr>
          <w:rFonts w:hint="eastAsia"/>
          <w:spacing w:val="-1"/>
          <w:lang w:eastAsia="zh-CN"/>
        </w:rPr>
        <w:t>第五条</w:t>
      </w:r>
      <w:r>
        <w:rPr>
          <w:spacing w:val="-1"/>
          <w:lang w:eastAsia="zh-CN"/>
        </w:rPr>
        <w:tab/>
      </w:r>
      <w:r>
        <w:rPr>
          <w:rFonts w:hint="eastAsia"/>
          <w:spacing w:val="-1"/>
          <w:lang w:eastAsia="zh-CN"/>
        </w:rPr>
        <w:t>税费</w:t>
      </w:r>
    </w:p>
    <w:p w:rsidR="00BF0F41" w:rsidRDefault="00BF0F41">
      <w:pPr>
        <w:pStyle w:val="BodyText"/>
        <w:spacing w:before="0" w:line="226" w:lineRule="exact"/>
        <w:ind w:left="646"/>
        <w:rPr>
          <w:lang w:eastAsia="zh-CN"/>
        </w:rPr>
      </w:pPr>
      <w:r>
        <w:rPr>
          <w:spacing w:val="-2"/>
          <w:lang w:eastAsia="zh-CN"/>
        </w:rPr>
        <w:t>1</w:t>
      </w:r>
      <w:r>
        <w:rPr>
          <w:rFonts w:hint="eastAsia"/>
          <w:spacing w:val="-2"/>
          <w:lang w:eastAsia="zh-CN"/>
        </w:rPr>
        <w:t>、现行税法所征收的投标设备产生的一切税费由卖方支付。</w:t>
      </w:r>
    </w:p>
    <w:p w:rsidR="00BF0F41" w:rsidRDefault="00BF0F41">
      <w:pPr>
        <w:pStyle w:val="BodyText"/>
        <w:spacing w:before="86"/>
        <w:ind w:left="646"/>
        <w:rPr>
          <w:lang w:eastAsia="zh-CN"/>
        </w:rPr>
      </w:pPr>
      <w:r>
        <w:rPr>
          <w:spacing w:val="-2"/>
          <w:lang w:eastAsia="zh-CN"/>
        </w:rPr>
        <w:t>2</w:t>
      </w:r>
      <w:r>
        <w:rPr>
          <w:rFonts w:hint="eastAsia"/>
          <w:spacing w:val="-2"/>
          <w:lang w:eastAsia="zh-CN"/>
        </w:rPr>
        <w:t>、根据现行税法向卖方征收的与履行本合同有关的一切税费由卖方支付。</w:t>
      </w:r>
    </w:p>
    <w:p w:rsidR="00BF0F41" w:rsidRDefault="00BF0F41">
      <w:pPr>
        <w:pStyle w:val="BodyText"/>
        <w:tabs>
          <w:tab w:val="left" w:pos="951"/>
        </w:tabs>
        <w:spacing w:before="88" w:line="386" w:lineRule="auto"/>
        <w:ind w:right="1819" w:firstLine="539"/>
        <w:rPr>
          <w:lang w:eastAsia="zh-CN"/>
        </w:rPr>
      </w:pPr>
      <w:r>
        <w:rPr>
          <w:spacing w:val="-2"/>
          <w:lang w:eastAsia="zh-CN"/>
        </w:rPr>
        <w:t>3</w:t>
      </w:r>
      <w:r>
        <w:rPr>
          <w:rFonts w:hint="eastAsia"/>
          <w:spacing w:val="-2"/>
          <w:lang w:eastAsia="zh-CN"/>
        </w:rPr>
        <w:t>、如有发生在中国境外的，与履行本合同有关的一切税费，应由卖方支付。</w:t>
      </w:r>
      <w:r>
        <w:rPr>
          <w:spacing w:val="27"/>
          <w:lang w:eastAsia="zh-CN"/>
        </w:rPr>
        <w:t xml:space="preserve"> </w:t>
      </w:r>
      <w:r>
        <w:rPr>
          <w:rFonts w:hint="eastAsia"/>
          <w:spacing w:val="-1"/>
          <w:lang w:eastAsia="zh-CN"/>
        </w:rPr>
        <w:t>第六条</w:t>
      </w:r>
      <w:r>
        <w:rPr>
          <w:spacing w:val="-1"/>
          <w:lang w:eastAsia="zh-CN"/>
        </w:rPr>
        <w:tab/>
      </w:r>
      <w:r>
        <w:rPr>
          <w:rFonts w:hint="eastAsia"/>
          <w:spacing w:val="-1"/>
          <w:lang w:eastAsia="zh-CN"/>
        </w:rPr>
        <w:t>质量保修期</w:t>
      </w:r>
    </w:p>
    <w:p w:rsidR="00BF0F41" w:rsidRDefault="00BF0F41">
      <w:pPr>
        <w:pStyle w:val="BodyText"/>
        <w:tabs>
          <w:tab w:val="left" w:pos="951"/>
        </w:tabs>
        <w:spacing w:before="20" w:line="371" w:lineRule="auto"/>
        <w:ind w:right="400" w:firstLine="539"/>
        <w:rPr>
          <w:lang w:eastAsia="zh-CN"/>
        </w:rPr>
      </w:pPr>
      <w:r>
        <w:rPr>
          <w:spacing w:val="-2"/>
          <w:lang w:eastAsia="zh-CN"/>
        </w:rPr>
        <w:t>1</w:t>
      </w:r>
      <w:r>
        <w:rPr>
          <w:rFonts w:hint="eastAsia"/>
          <w:spacing w:val="-2"/>
          <w:lang w:eastAsia="zh-CN"/>
        </w:rPr>
        <w:t>、正常质量保证期为自本合同所列的全部设备安装、调试、验收合格签字之日起</w:t>
      </w:r>
      <w:r>
        <w:rPr>
          <w:lang w:eastAsia="zh-CN"/>
        </w:rPr>
        <w:t xml:space="preserve"> </w:t>
      </w:r>
      <w:r>
        <w:rPr>
          <w:spacing w:val="-2"/>
          <w:u w:val="single" w:color="000000"/>
          <w:lang w:eastAsia="zh-CN"/>
        </w:rPr>
        <w:t>24</w:t>
      </w:r>
      <w:r>
        <w:rPr>
          <w:spacing w:val="-53"/>
          <w:u w:val="single" w:color="000000"/>
          <w:lang w:eastAsia="zh-CN"/>
        </w:rPr>
        <w:t xml:space="preserve"> </w:t>
      </w:r>
      <w:r>
        <w:rPr>
          <w:rFonts w:hint="eastAsia"/>
          <w:spacing w:val="-2"/>
          <w:lang w:eastAsia="zh-CN"/>
        </w:rPr>
        <w:t>个月。</w:t>
      </w:r>
      <w:r>
        <w:rPr>
          <w:spacing w:val="29"/>
          <w:lang w:eastAsia="zh-CN"/>
        </w:rPr>
        <w:t xml:space="preserve"> </w:t>
      </w:r>
      <w:r>
        <w:rPr>
          <w:rFonts w:hint="eastAsia"/>
          <w:spacing w:val="-1"/>
          <w:lang w:eastAsia="zh-CN"/>
        </w:rPr>
        <w:t>第七条</w:t>
      </w:r>
      <w:r>
        <w:rPr>
          <w:spacing w:val="-1"/>
          <w:lang w:eastAsia="zh-CN"/>
        </w:rPr>
        <w:tab/>
      </w:r>
      <w:r>
        <w:rPr>
          <w:rFonts w:hint="eastAsia"/>
          <w:spacing w:val="-1"/>
          <w:lang w:eastAsia="zh-CN"/>
        </w:rPr>
        <w:t>质量保证</w:t>
      </w:r>
    </w:p>
    <w:p w:rsidR="00BF0F41" w:rsidRDefault="00BF0F41">
      <w:pPr>
        <w:pStyle w:val="BodyText"/>
        <w:spacing w:line="371" w:lineRule="auto"/>
        <w:ind w:firstLine="539"/>
        <w:rPr>
          <w:lang w:eastAsia="zh-CN"/>
        </w:rPr>
      </w:pPr>
      <w:r>
        <w:rPr>
          <w:spacing w:val="-4"/>
          <w:lang w:eastAsia="zh-CN"/>
        </w:rPr>
        <w:t>1</w:t>
      </w:r>
      <w:r>
        <w:rPr>
          <w:rFonts w:hint="eastAsia"/>
          <w:spacing w:val="-4"/>
          <w:lang w:eastAsia="zh-CN"/>
        </w:rPr>
        <w:t>、卖方应保证其提供的设备是全新的、未使用过的，采用优质设备和先进的工艺制造的，并在</w:t>
      </w:r>
      <w:r>
        <w:rPr>
          <w:spacing w:val="37"/>
          <w:lang w:eastAsia="zh-CN"/>
        </w:rPr>
        <w:t xml:space="preserve"> </w:t>
      </w:r>
      <w:r>
        <w:rPr>
          <w:rFonts w:hint="eastAsia"/>
          <w:spacing w:val="-2"/>
          <w:lang w:eastAsia="zh-CN"/>
        </w:rPr>
        <w:t>各个方面符合本合同规定的质量、规格和性能要求。</w:t>
      </w:r>
    </w:p>
    <w:p w:rsidR="00BF0F41" w:rsidRDefault="00BF0F41">
      <w:pPr>
        <w:pStyle w:val="BodyText"/>
        <w:spacing w:before="0" w:line="226" w:lineRule="exact"/>
        <w:ind w:left="646"/>
        <w:rPr>
          <w:lang w:eastAsia="zh-CN"/>
        </w:rPr>
      </w:pPr>
      <w:r>
        <w:rPr>
          <w:spacing w:val="-4"/>
          <w:lang w:eastAsia="zh-CN"/>
        </w:rPr>
        <w:t>2</w:t>
      </w:r>
      <w:r>
        <w:rPr>
          <w:rFonts w:hint="eastAsia"/>
          <w:spacing w:val="-4"/>
          <w:lang w:eastAsia="zh-CN"/>
        </w:rPr>
        <w:t>、卖方应保证其设备经过正确安装、合理操作和维护保养，在设备寿命期内运转良好。在规定</w:t>
      </w:r>
    </w:p>
    <w:p w:rsidR="00BF0F41" w:rsidRDefault="00BF0F41">
      <w:pPr>
        <w:pStyle w:val="BodyText"/>
        <w:spacing w:before="88" w:line="317" w:lineRule="auto"/>
        <w:ind w:right="208"/>
        <w:jc w:val="both"/>
        <w:rPr>
          <w:lang w:eastAsia="zh-CN"/>
        </w:rPr>
      </w:pPr>
      <w:r>
        <w:rPr>
          <w:rFonts w:hint="eastAsia"/>
          <w:spacing w:val="-4"/>
          <w:lang w:eastAsia="zh-CN"/>
        </w:rPr>
        <w:t>的质量保证期内，卖方应对由于设计、工艺或设备的缺陷及安装的错误而造成的任何故障负责。除合</w:t>
      </w:r>
      <w:r>
        <w:rPr>
          <w:spacing w:val="77"/>
          <w:lang w:eastAsia="zh-CN"/>
        </w:rPr>
        <w:t xml:space="preserve"> </w:t>
      </w:r>
      <w:r>
        <w:rPr>
          <w:rFonts w:hint="eastAsia"/>
          <w:spacing w:val="-2"/>
          <w:lang w:eastAsia="zh-CN"/>
        </w:rPr>
        <w:t>同中另有规定外，出现上述情况，卖方应在收到买方通知后</w:t>
      </w:r>
      <w:r>
        <w:rPr>
          <w:spacing w:val="-29"/>
          <w:lang w:eastAsia="zh-CN"/>
        </w:rPr>
        <w:t xml:space="preserve"> </w:t>
      </w:r>
      <w:r>
        <w:rPr>
          <w:spacing w:val="-1"/>
          <w:lang w:eastAsia="zh-CN"/>
        </w:rPr>
        <w:t>48</w:t>
      </w:r>
      <w:r>
        <w:rPr>
          <w:spacing w:val="-29"/>
          <w:lang w:eastAsia="zh-CN"/>
        </w:rPr>
        <w:t xml:space="preserve"> </w:t>
      </w:r>
      <w:r>
        <w:rPr>
          <w:rFonts w:hint="eastAsia"/>
          <w:spacing w:val="-2"/>
          <w:lang w:eastAsia="zh-CN"/>
        </w:rPr>
        <w:t>小时内，免费负责修理或更换有缺陷</w:t>
      </w:r>
      <w:r>
        <w:rPr>
          <w:spacing w:val="28"/>
          <w:lang w:eastAsia="zh-CN"/>
        </w:rPr>
        <w:t xml:space="preserve"> </w:t>
      </w:r>
      <w:r>
        <w:rPr>
          <w:rFonts w:hint="eastAsia"/>
          <w:spacing w:val="-2"/>
          <w:lang w:eastAsia="zh-CN"/>
        </w:rPr>
        <w:t>的零部件或整套设备。对造成的损失买方保留索赔的权利。</w:t>
      </w:r>
    </w:p>
    <w:p w:rsidR="00BF0F41" w:rsidRDefault="00BF0F41">
      <w:pPr>
        <w:pStyle w:val="BodyText"/>
        <w:spacing w:before="97" w:line="371" w:lineRule="auto"/>
        <w:ind w:right="139" w:firstLine="539"/>
        <w:jc w:val="right"/>
        <w:rPr>
          <w:spacing w:val="-2"/>
          <w:lang w:eastAsia="zh-CN"/>
        </w:rPr>
      </w:pPr>
      <w:r>
        <w:rPr>
          <w:spacing w:val="-2"/>
          <w:lang w:eastAsia="zh-CN"/>
        </w:rPr>
        <w:t>3</w:t>
      </w:r>
      <w:r>
        <w:rPr>
          <w:rFonts w:hint="eastAsia"/>
          <w:spacing w:val="-2"/>
          <w:lang w:eastAsia="zh-CN"/>
        </w:rPr>
        <w:t>、卖方所提供设备的技术规格应与投标文件技术规格规定的标准相一致或优于投标文件技术规</w:t>
      </w:r>
      <w:r>
        <w:rPr>
          <w:spacing w:val="-2"/>
          <w:lang w:eastAsia="zh-CN"/>
        </w:rPr>
        <w:t xml:space="preserve"> </w:t>
      </w:r>
      <w:r>
        <w:rPr>
          <w:rFonts w:hint="eastAsia"/>
          <w:spacing w:val="-2"/>
          <w:lang w:eastAsia="zh-CN"/>
        </w:rPr>
        <w:t>格。若技术规格中无相应规定，设备则应符合相应的国家标准或招标人同意认可的相应的正式标准。</w:t>
      </w:r>
      <w:r>
        <w:rPr>
          <w:spacing w:val="-2"/>
          <w:lang w:eastAsia="zh-CN"/>
        </w:rPr>
        <w:t xml:space="preserve"> 4</w:t>
      </w:r>
      <w:r>
        <w:rPr>
          <w:rFonts w:hint="eastAsia"/>
          <w:spacing w:val="-2"/>
          <w:lang w:eastAsia="zh-CN"/>
        </w:rPr>
        <w:t>、关于专利技术：卖方须保障买方使用其设备时，不受到第三方关于侵犯设计、工艺、方案、</w:t>
      </w:r>
    </w:p>
    <w:p w:rsidR="00BF0F41" w:rsidRDefault="00BF0F41">
      <w:pPr>
        <w:pStyle w:val="BodyText"/>
        <w:spacing w:line="371" w:lineRule="auto"/>
        <w:ind w:right="208"/>
        <w:jc w:val="both"/>
        <w:rPr>
          <w:lang w:eastAsia="zh-CN"/>
        </w:rPr>
      </w:pPr>
      <w:r>
        <w:rPr>
          <w:rFonts w:hint="eastAsia"/>
          <w:spacing w:val="-4"/>
          <w:lang w:eastAsia="zh-CN"/>
        </w:rPr>
        <w:t>技术资料、软件、商标、专利、外协产品等一切方面的指控。任何第三方如果提出侵权指控，卖方必</w:t>
      </w:r>
      <w:r>
        <w:rPr>
          <w:spacing w:val="75"/>
          <w:lang w:eastAsia="zh-CN"/>
        </w:rPr>
        <w:t xml:space="preserve"> </w:t>
      </w:r>
      <w:r>
        <w:rPr>
          <w:rFonts w:hint="eastAsia"/>
          <w:spacing w:val="-2"/>
          <w:lang w:eastAsia="zh-CN"/>
        </w:rPr>
        <w:t>须承担由此产生的一切索赔和责任。</w:t>
      </w:r>
    </w:p>
    <w:p w:rsidR="00BF0F41" w:rsidRDefault="00BF0F41">
      <w:pPr>
        <w:pStyle w:val="BodyText"/>
        <w:spacing w:line="371" w:lineRule="auto"/>
        <w:ind w:right="153" w:firstLine="539"/>
        <w:jc w:val="both"/>
        <w:rPr>
          <w:lang w:eastAsia="zh-CN"/>
        </w:rPr>
      </w:pPr>
      <w:r>
        <w:rPr>
          <w:lang w:eastAsia="zh-CN"/>
        </w:rPr>
        <w:t>5</w:t>
      </w:r>
      <w:r>
        <w:rPr>
          <w:rFonts w:hint="eastAsia"/>
          <w:spacing w:val="-37"/>
          <w:lang w:eastAsia="zh-CN"/>
        </w:rPr>
        <w:t>、</w:t>
      </w:r>
      <w:r>
        <w:rPr>
          <w:rFonts w:hint="eastAsia"/>
          <w:spacing w:val="-1"/>
          <w:lang w:eastAsia="zh-CN"/>
        </w:rPr>
        <w:t>招</w:t>
      </w:r>
      <w:r>
        <w:rPr>
          <w:rFonts w:hint="eastAsia"/>
          <w:spacing w:val="-3"/>
          <w:lang w:eastAsia="zh-CN"/>
        </w:rPr>
        <w:t>标</w:t>
      </w:r>
      <w:r>
        <w:rPr>
          <w:rFonts w:hint="eastAsia"/>
          <w:spacing w:val="-1"/>
          <w:lang w:eastAsia="zh-CN"/>
        </w:rPr>
        <w:t>文</w:t>
      </w:r>
      <w:r>
        <w:rPr>
          <w:rFonts w:hint="eastAsia"/>
          <w:spacing w:val="-3"/>
          <w:lang w:eastAsia="zh-CN"/>
        </w:rPr>
        <w:t>件</w:t>
      </w:r>
      <w:r>
        <w:rPr>
          <w:rFonts w:hint="eastAsia"/>
          <w:spacing w:val="-1"/>
          <w:lang w:eastAsia="zh-CN"/>
        </w:rPr>
        <w:t>的</w:t>
      </w:r>
      <w:r>
        <w:rPr>
          <w:rFonts w:hint="eastAsia"/>
          <w:spacing w:val="-3"/>
          <w:lang w:eastAsia="zh-CN"/>
        </w:rPr>
        <w:t>规</w:t>
      </w:r>
      <w:r>
        <w:rPr>
          <w:rFonts w:hint="eastAsia"/>
          <w:spacing w:val="-1"/>
          <w:lang w:eastAsia="zh-CN"/>
        </w:rPr>
        <w:t>范</w:t>
      </w:r>
      <w:r>
        <w:rPr>
          <w:rFonts w:hint="eastAsia"/>
          <w:spacing w:val="-3"/>
          <w:lang w:eastAsia="zh-CN"/>
        </w:rPr>
        <w:t>和</w:t>
      </w:r>
      <w:r>
        <w:rPr>
          <w:rFonts w:hint="eastAsia"/>
          <w:spacing w:val="-1"/>
          <w:lang w:eastAsia="zh-CN"/>
        </w:rPr>
        <w:t>技</w:t>
      </w:r>
      <w:r>
        <w:rPr>
          <w:rFonts w:hint="eastAsia"/>
          <w:spacing w:val="-3"/>
          <w:lang w:eastAsia="zh-CN"/>
        </w:rPr>
        <w:t>术</w:t>
      </w:r>
      <w:r>
        <w:rPr>
          <w:rFonts w:hint="eastAsia"/>
          <w:spacing w:val="-1"/>
          <w:lang w:eastAsia="zh-CN"/>
        </w:rPr>
        <w:t>文件</w:t>
      </w:r>
      <w:r>
        <w:rPr>
          <w:rFonts w:hint="eastAsia"/>
          <w:spacing w:val="-3"/>
          <w:lang w:eastAsia="zh-CN"/>
        </w:rPr>
        <w:t>中</w:t>
      </w:r>
      <w:r>
        <w:rPr>
          <w:rFonts w:hint="eastAsia"/>
          <w:spacing w:val="-1"/>
          <w:lang w:eastAsia="zh-CN"/>
        </w:rPr>
        <w:t>另</w:t>
      </w:r>
      <w:r>
        <w:rPr>
          <w:rFonts w:hint="eastAsia"/>
          <w:spacing w:val="-3"/>
          <w:lang w:eastAsia="zh-CN"/>
        </w:rPr>
        <w:t>有</w:t>
      </w:r>
      <w:r>
        <w:rPr>
          <w:rFonts w:hint="eastAsia"/>
          <w:spacing w:val="-1"/>
          <w:lang w:eastAsia="zh-CN"/>
        </w:rPr>
        <w:t>规</w:t>
      </w:r>
      <w:r>
        <w:rPr>
          <w:rFonts w:hint="eastAsia"/>
          <w:spacing w:val="-3"/>
          <w:lang w:eastAsia="zh-CN"/>
        </w:rPr>
        <w:t>定</w:t>
      </w:r>
      <w:r>
        <w:rPr>
          <w:rFonts w:hint="eastAsia"/>
          <w:spacing w:val="-1"/>
          <w:lang w:eastAsia="zh-CN"/>
        </w:rPr>
        <w:t>的</w:t>
      </w:r>
      <w:r>
        <w:rPr>
          <w:rFonts w:hint="eastAsia"/>
          <w:spacing w:val="-3"/>
          <w:lang w:eastAsia="zh-CN"/>
        </w:rPr>
        <w:t>外</w:t>
      </w:r>
      <w:r>
        <w:rPr>
          <w:rFonts w:hint="eastAsia"/>
          <w:spacing w:val="-37"/>
          <w:lang w:eastAsia="zh-CN"/>
        </w:rPr>
        <w:t>，</w:t>
      </w:r>
      <w:r>
        <w:rPr>
          <w:rFonts w:hint="eastAsia"/>
          <w:spacing w:val="-3"/>
          <w:lang w:eastAsia="zh-CN"/>
        </w:rPr>
        <w:t>卖</w:t>
      </w:r>
      <w:r>
        <w:rPr>
          <w:rFonts w:hint="eastAsia"/>
          <w:spacing w:val="-1"/>
          <w:lang w:eastAsia="zh-CN"/>
        </w:rPr>
        <w:t>方应</w:t>
      </w:r>
      <w:r>
        <w:rPr>
          <w:rFonts w:hint="eastAsia"/>
          <w:spacing w:val="-3"/>
          <w:lang w:eastAsia="zh-CN"/>
        </w:rPr>
        <w:t>准</w:t>
      </w:r>
      <w:r>
        <w:rPr>
          <w:rFonts w:hint="eastAsia"/>
          <w:spacing w:val="-1"/>
          <w:lang w:eastAsia="zh-CN"/>
        </w:rPr>
        <w:t>备</w:t>
      </w:r>
      <w:r>
        <w:rPr>
          <w:rFonts w:hint="eastAsia"/>
          <w:spacing w:val="-3"/>
          <w:lang w:eastAsia="zh-CN"/>
        </w:rPr>
        <w:t>与</w:t>
      </w:r>
      <w:r>
        <w:rPr>
          <w:rFonts w:hint="eastAsia"/>
          <w:spacing w:val="-1"/>
          <w:lang w:eastAsia="zh-CN"/>
        </w:rPr>
        <w:t>本</w:t>
      </w:r>
      <w:r>
        <w:rPr>
          <w:rFonts w:hint="eastAsia"/>
          <w:spacing w:val="-3"/>
          <w:lang w:eastAsia="zh-CN"/>
        </w:rPr>
        <w:t>合</w:t>
      </w:r>
      <w:r>
        <w:rPr>
          <w:rFonts w:hint="eastAsia"/>
          <w:spacing w:val="-1"/>
          <w:lang w:eastAsia="zh-CN"/>
        </w:rPr>
        <w:t>同</w:t>
      </w:r>
      <w:r>
        <w:rPr>
          <w:rFonts w:hint="eastAsia"/>
          <w:spacing w:val="-3"/>
          <w:lang w:eastAsia="zh-CN"/>
        </w:rPr>
        <w:t>设</w:t>
      </w:r>
      <w:r>
        <w:rPr>
          <w:rFonts w:hint="eastAsia"/>
          <w:spacing w:val="-1"/>
          <w:lang w:eastAsia="zh-CN"/>
        </w:rPr>
        <w:t>备</w:t>
      </w:r>
      <w:r>
        <w:rPr>
          <w:rFonts w:hint="eastAsia"/>
          <w:spacing w:val="-3"/>
          <w:lang w:eastAsia="zh-CN"/>
        </w:rPr>
        <w:t>相</w:t>
      </w:r>
      <w:r>
        <w:rPr>
          <w:rFonts w:hint="eastAsia"/>
          <w:spacing w:val="-1"/>
          <w:lang w:eastAsia="zh-CN"/>
        </w:rPr>
        <w:t>符的</w:t>
      </w:r>
      <w:r>
        <w:rPr>
          <w:rFonts w:hint="eastAsia"/>
          <w:spacing w:val="-3"/>
          <w:lang w:eastAsia="zh-CN"/>
        </w:rPr>
        <w:t>技</w:t>
      </w:r>
      <w:r>
        <w:rPr>
          <w:rFonts w:hint="eastAsia"/>
          <w:spacing w:val="-1"/>
          <w:lang w:eastAsia="zh-CN"/>
        </w:rPr>
        <w:t>术</w:t>
      </w:r>
      <w:r>
        <w:rPr>
          <w:rFonts w:hint="eastAsia"/>
          <w:spacing w:val="-3"/>
          <w:lang w:eastAsia="zh-CN"/>
        </w:rPr>
        <w:t>资</w:t>
      </w:r>
      <w:r>
        <w:rPr>
          <w:rFonts w:hint="eastAsia"/>
          <w:spacing w:val="-1"/>
          <w:lang w:eastAsia="zh-CN"/>
        </w:rPr>
        <w:t>料</w:t>
      </w:r>
      <w:r>
        <w:rPr>
          <w:rFonts w:hint="eastAsia"/>
          <w:spacing w:val="-3"/>
          <w:lang w:eastAsia="zh-CN"/>
        </w:rPr>
        <w:t>一</w:t>
      </w:r>
      <w:r>
        <w:rPr>
          <w:rFonts w:hint="eastAsia"/>
          <w:lang w:eastAsia="zh-CN"/>
        </w:rPr>
        <w:t>式</w:t>
      </w:r>
      <w:r>
        <w:rPr>
          <w:lang w:eastAsia="zh-CN"/>
        </w:rPr>
        <w:t xml:space="preserve"> </w:t>
      </w:r>
      <w:r>
        <w:rPr>
          <w:rFonts w:hint="eastAsia"/>
          <w:spacing w:val="-2"/>
          <w:lang w:eastAsia="zh-CN"/>
        </w:rPr>
        <w:t>二套随每批设备一起发运给买方。例如：产品样本、操作手册、使用说明、维修指南或服务手册等。</w:t>
      </w:r>
      <w:r>
        <w:rPr>
          <w:spacing w:val="26"/>
          <w:lang w:eastAsia="zh-CN"/>
        </w:rPr>
        <w:t xml:space="preserve"> </w:t>
      </w:r>
      <w:r>
        <w:rPr>
          <w:rFonts w:hint="eastAsia"/>
          <w:spacing w:val="-2"/>
          <w:lang w:eastAsia="zh-CN"/>
        </w:rPr>
        <w:t>如本条款所述资料不完整或丢失，卖方应在收到买方通知后立即免费另寄。</w:t>
      </w:r>
    </w:p>
    <w:p w:rsidR="00BF0F41" w:rsidRDefault="00BF0F41">
      <w:pPr>
        <w:pStyle w:val="BodyText"/>
        <w:spacing w:line="371" w:lineRule="auto"/>
        <w:ind w:firstLine="539"/>
        <w:rPr>
          <w:lang w:eastAsia="zh-CN"/>
        </w:rPr>
      </w:pPr>
      <w:r>
        <w:rPr>
          <w:lang w:eastAsia="zh-CN"/>
        </w:rPr>
        <w:t>6</w:t>
      </w:r>
      <w:r>
        <w:rPr>
          <w:rFonts w:hint="eastAsia"/>
          <w:spacing w:val="-61"/>
          <w:lang w:eastAsia="zh-CN"/>
        </w:rPr>
        <w:t>、</w:t>
      </w:r>
      <w:r>
        <w:rPr>
          <w:rFonts w:hint="eastAsia"/>
          <w:spacing w:val="-1"/>
          <w:lang w:eastAsia="zh-CN"/>
        </w:rPr>
        <w:t>关</w:t>
      </w:r>
      <w:r>
        <w:rPr>
          <w:rFonts w:hint="eastAsia"/>
          <w:spacing w:val="-3"/>
          <w:lang w:eastAsia="zh-CN"/>
        </w:rPr>
        <w:t>于</w:t>
      </w:r>
      <w:r>
        <w:rPr>
          <w:rFonts w:hint="eastAsia"/>
          <w:spacing w:val="-1"/>
          <w:lang w:eastAsia="zh-CN"/>
        </w:rPr>
        <w:t>技</w:t>
      </w:r>
      <w:r>
        <w:rPr>
          <w:rFonts w:hint="eastAsia"/>
          <w:spacing w:val="-3"/>
          <w:lang w:eastAsia="zh-CN"/>
        </w:rPr>
        <w:t>术</w:t>
      </w:r>
      <w:r>
        <w:rPr>
          <w:rFonts w:hint="eastAsia"/>
          <w:spacing w:val="-1"/>
          <w:lang w:eastAsia="zh-CN"/>
        </w:rPr>
        <w:t>规</w:t>
      </w:r>
      <w:r>
        <w:rPr>
          <w:rFonts w:hint="eastAsia"/>
          <w:spacing w:val="-3"/>
          <w:lang w:eastAsia="zh-CN"/>
        </w:rPr>
        <w:t>范</w:t>
      </w:r>
      <w:r>
        <w:rPr>
          <w:rFonts w:hint="eastAsia"/>
          <w:spacing w:val="-58"/>
          <w:lang w:eastAsia="zh-CN"/>
        </w:rPr>
        <w:t>：</w:t>
      </w:r>
      <w:r>
        <w:rPr>
          <w:rFonts w:hint="eastAsia"/>
          <w:spacing w:val="-3"/>
          <w:lang w:eastAsia="zh-CN"/>
        </w:rPr>
        <w:t>卖</w:t>
      </w:r>
      <w:r>
        <w:rPr>
          <w:rFonts w:hint="eastAsia"/>
          <w:spacing w:val="-1"/>
          <w:lang w:eastAsia="zh-CN"/>
        </w:rPr>
        <w:t>方</w:t>
      </w:r>
      <w:r>
        <w:rPr>
          <w:rFonts w:hint="eastAsia"/>
          <w:spacing w:val="-3"/>
          <w:lang w:eastAsia="zh-CN"/>
        </w:rPr>
        <w:t>提</w:t>
      </w:r>
      <w:r>
        <w:rPr>
          <w:rFonts w:hint="eastAsia"/>
          <w:spacing w:val="-1"/>
          <w:lang w:eastAsia="zh-CN"/>
        </w:rPr>
        <w:t>供的</w:t>
      </w:r>
      <w:r>
        <w:rPr>
          <w:rFonts w:hint="eastAsia"/>
          <w:spacing w:val="-3"/>
          <w:lang w:eastAsia="zh-CN"/>
        </w:rPr>
        <w:t>设</w:t>
      </w:r>
      <w:r>
        <w:rPr>
          <w:rFonts w:hint="eastAsia"/>
          <w:spacing w:val="-1"/>
          <w:lang w:eastAsia="zh-CN"/>
        </w:rPr>
        <w:t>备</w:t>
      </w:r>
      <w:r>
        <w:rPr>
          <w:rFonts w:hint="eastAsia"/>
          <w:spacing w:val="-3"/>
          <w:lang w:eastAsia="zh-CN"/>
        </w:rPr>
        <w:t>应</w:t>
      </w:r>
      <w:r>
        <w:rPr>
          <w:rFonts w:hint="eastAsia"/>
          <w:spacing w:val="-1"/>
          <w:lang w:eastAsia="zh-CN"/>
        </w:rPr>
        <w:t>符</w:t>
      </w:r>
      <w:r>
        <w:rPr>
          <w:rFonts w:hint="eastAsia"/>
          <w:spacing w:val="-3"/>
          <w:lang w:eastAsia="zh-CN"/>
        </w:rPr>
        <w:t>合</w:t>
      </w:r>
      <w:r>
        <w:rPr>
          <w:rFonts w:hint="eastAsia"/>
          <w:spacing w:val="-1"/>
          <w:lang w:eastAsia="zh-CN"/>
        </w:rPr>
        <w:t>招</w:t>
      </w:r>
      <w:r>
        <w:rPr>
          <w:rFonts w:hint="eastAsia"/>
          <w:spacing w:val="-3"/>
          <w:lang w:eastAsia="zh-CN"/>
        </w:rPr>
        <w:t>标</w:t>
      </w:r>
      <w:r>
        <w:rPr>
          <w:rFonts w:hint="eastAsia"/>
          <w:spacing w:val="-1"/>
          <w:lang w:eastAsia="zh-CN"/>
        </w:rPr>
        <w:t>文</w:t>
      </w:r>
      <w:r>
        <w:rPr>
          <w:rFonts w:hint="eastAsia"/>
          <w:spacing w:val="-3"/>
          <w:lang w:eastAsia="zh-CN"/>
        </w:rPr>
        <w:t>件</w:t>
      </w:r>
      <w:r>
        <w:rPr>
          <w:rFonts w:hint="eastAsia"/>
          <w:spacing w:val="-1"/>
          <w:lang w:eastAsia="zh-CN"/>
        </w:rPr>
        <w:t>的技</w:t>
      </w:r>
      <w:r>
        <w:rPr>
          <w:rFonts w:hint="eastAsia"/>
          <w:spacing w:val="-3"/>
          <w:lang w:eastAsia="zh-CN"/>
        </w:rPr>
        <w:t>术</w:t>
      </w:r>
      <w:r>
        <w:rPr>
          <w:rFonts w:hint="eastAsia"/>
          <w:spacing w:val="-1"/>
          <w:lang w:eastAsia="zh-CN"/>
        </w:rPr>
        <w:t>规</w:t>
      </w:r>
      <w:r>
        <w:rPr>
          <w:rFonts w:hint="eastAsia"/>
          <w:spacing w:val="-3"/>
          <w:lang w:eastAsia="zh-CN"/>
        </w:rPr>
        <w:t>格</w:t>
      </w:r>
      <w:r>
        <w:rPr>
          <w:rFonts w:hint="eastAsia"/>
          <w:spacing w:val="-1"/>
          <w:lang w:eastAsia="zh-CN"/>
        </w:rPr>
        <w:t>要</w:t>
      </w:r>
      <w:r>
        <w:rPr>
          <w:rFonts w:hint="eastAsia"/>
          <w:spacing w:val="-3"/>
          <w:lang w:eastAsia="zh-CN"/>
        </w:rPr>
        <w:t>求</w:t>
      </w:r>
      <w:r>
        <w:rPr>
          <w:rFonts w:hint="eastAsia"/>
          <w:spacing w:val="-61"/>
          <w:lang w:eastAsia="zh-CN"/>
        </w:rPr>
        <w:t>，</w:t>
      </w:r>
      <w:r>
        <w:rPr>
          <w:rFonts w:hint="eastAsia"/>
          <w:spacing w:val="-1"/>
          <w:lang w:eastAsia="zh-CN"/>
        </w:rPr>
        <w:t>若</w:t>
      </w:r>
      <w:r>
        <w:rPr>
          <w:rFonts w:hint="eastAsia"/>
          <w:spacing w:val="-3"/>
          <w:lang w:eastAsia="zh-CN"/>
        </w:rPr>
        <w:t>技术</w:t>
      </w:r>
      <w:r>
        <w:rPr>
          <w:rFonts w:hint="eastAsia"/>
          <w:spacing w:val="-1"/>
          <w:lang w:eastAsia="zh-CN"/>
        </w:rPr>
        <w:t>要求</w:t>
      </w:r>
      <w:r>
        <w:rPr>
          <w:rFonts w:hint="eastAsia"/>
          <w:spacing w:val="-3"/>
          <w:lang w:eastAsia="zh-CN"/>
        </w:rPr>
        <w:t>中</w:t>
      </w:r>
      <w:r>
        <w:rPr>
          <w:rFonts w:hint="eastAsia"/>
          <w:spacing w:val="-1"/>
          <w:lang w:eastAsia="zh-CN"/>
        </w:rPr>
        <w:t>无</w:t>
      </w:r>
      <w:r>
        <w:rPr>
          <w:rFonts w:hint="eastAsia"/>
          <w:spacing w:val="-3"/>
          <w:lang w:eastAsia="zh-CN"/>
        </w:rPr>
        <w:t>相</w:t>
      </w:r>
      <w:r>
        <w:rPr>
          <w:rFonts w:hint="eastAsia"/>
          <w:spacing w:val="-1"/>
          <w:lang w:eastAsia="zh-CN"/>
        </w:rPr>
        <w:t>应</w:t>
      </w:r>
      <w:r>
        <w:rPr>
          <w:rFonts w:hint="eastAsia"/>
          <w:spacing w:val="-3"/>
          <w:lang w:eastAsia="zh-CN"/>
        </w:rPr>
        <w:t>说</w:t>
      </w:r>
      <w:r>
        <w:rPr>
          <w:rFonts w:hint="eastAsia"/>
          <w:spacing w:val="-1"/>
          <w:lang w:eastAsia="zh-CN"/>
        </w:rPr>
        <w:t>明</w:t>
      </w:r>
      <w:r>
        <w:rPr>
          <w:rFonts w:hint="eastAsia"/>
          <w:lang w:eastAsia="zh-CN"/>
        </w:rPr>
        <w:t>，</w:t>
      </w:r>
      <w:r>
        <w:rPr>
          <w:lang w:eastAsia="zh-CN"/>
        </w:rPr>
        <w:t xml:space="preserve"> </w:t>
      </w:r>
      <w:r>
        <w:rPr>
          <w:rFonts w:hint="eastAsia"/>
          <w:spacing w:val="-2"/>
          <w:lang w:eastAsia="zh-CN"/>
        </w:rPr>
        <w:t>应符合国家有关部门最新颁布的相应标准和规范及有效的产品认证文件。</w:t>
      </w:r>
    </w:p>
    <w:p w:rsidR="00BF0F41" w:rsidRDefault="00BF0F41">
      <w:pPr>
        <w:spacing w:line="371" w:lineRule="auto"/>
        <w:sectPr w:rsidR="00BF0F41">
          <w:footerReference w:type="default" r:id="rId8"/>
          <w:pgSz w:w="11906" w:h="16840"/>
          <w:pgMar w:top="1280" w:right="920" w:bottom="1140" w:left="1480" w:header="0" w:footer="959" w:gutter="0"/>
          <w:cols w:space="720"/>
        </w:sectPr>
      </w:pPr>
    </w:p>
    <w:p w:rsidR="00BF0F41" w:rsidRDefault="00BF0F41">
      <w:pPr>
        <w:pStyle w:val="BodyText"/>
        <w:spacing w:before="148" w:line="371" w:lineRule="auto"/>
        <w:ind w:right="208" w:firstLine="539"/>
        <w:rPr>
          <w:spacing w:val="-2"/>
          <w:lang w:eastAsia="zh-CN"/>
        </w:rPr>
      </w:pPr>
      <w:r>
        <w:rPr>
          <w:spacing w:val="-2"/>
          <w:lang w:eastAsia="zh-CN"/>
        </w:rPr>
        <w:t>7</w:t>
      </w:r>
      <w:r>
        <w:rPr>
          <w:rFonts w:hint="eastAsia"/>
          <w:spacing w:val="-2"/>
          <w:lang w:eastAsia="zh-CN"/>
        </w:rPr>
        <w:t>、如若选用原装进口设备，卖方必须具备下列证明文件：</w:t>
      </w:r>
      <w:r>
        <w:rPr>
          <w:spacing w:val="-2"/>
          <w:lang w:eastAsia="zh-CN"/>
        </w:rPr>
        <w:t xml:space="preserve"> A</w:t>
      </w:r>
      <w:r>
        <w:rPr>
          <w:rFonts w:hint="eastAsia"/>
          <w:spacing w:val="-2"/>
          <w:lang w:eastAsia="zh-CN"/>
        </w:rPr>
        <w:t>、原产地证明书；</w:t>
      </w:r>
      <w:r>
        <w:rPr>
          <w:spacing w:val="-2"/>
          <w:lang w:eastAsia="zh-CN"/>
        </w:rPr>
        <w:t>B</w:t>
      </w:r>
      <w:r>
        <w:rPr>
          <w:rFonts w:hint="eastAsia"/>
          <w:spacing w:val="-2"/>
          <w:lang w:eastAsia="zh-CN"/>
        </w:rPr>
        <w:t>、生产厂质量保证书；</w:t>
      </w:r>
      <w:r>
        <w:rPr>
          <w:spacing w:val="-2"/>
          <w:lang w:eastAsia="zh-CN"/>
        </w:rPr>
        <w:t>C</w:t>
      </w:r>
      <w:r>
        <w:rPr>
          <w:rFonts w:hint="eastAsia"/>
          <w:spacing w:val="-2"/>
          <w:lang w:eastAsia="zh-CN"/>
        </w:rPr>
        <w:t>、装箱单；</w:t>
      </w:r>
      <w:r>
        <w:rPr>
          <w:spacing w:val="-2"/>
          <w:lang w:eastAsia="zh-CN"/>
        </w:rPr>
        <w:t>D</w:t>
      </w:r>
      <w:r>
        <w:rPr>
          <w:rFonts w:hint="eastAsia"/>
          <w:spacing w:val="-2"/>
          <w:lang w:eastAsia="zh-CN"/>
        </w:rPr>
        <w:t>、船运单（复印件）；</w:t>
      </w:r>
      <w:r>
        <w:rPr>
          <w:spacing w:val="-2"/>
          <w:lang w:eastAsia="zh-CN"/>
        </w:rPr>
        <w:t>E</w:t>
      </w:r>
      <w:r>
        <w:rPr>
          <w:rFonts w:hint="eastAsia"/>
          <w:spacing w:val="-2"/>
          <w:lang w:eastAsia="zh-CN"/>
        </w:rPr>
        <w:t>、中国海关报关单（复印件）；</w:t>
      </w:r>
      <w:r>
        <w:rPr>
          <w:spacing w:val="-2"/>
          <w:lang w:eastAsia="zh-CN"/>
        </w:rPr>
        <w:t>F</w:t>
      </w:r>
      <w:r>
        <w:rPr>
          <w:rFonts w:hint="eastAsia"/>
          <w:spacing w:val="-2"/>
          <w:lang w:eastAsia="zh-CN"/>
        </w:rPr>
        <w:t>、中国商检证明；</w:t>
      </w:r>
      <w:r>
        <w:rPr>
          <w:spacing w:val="-2"/>
          <w:lang w:eastAsia="zh-CN"/>
        </w:rPr>
        <w:t>G</w:t>
      </w:r>
      <w:r>
        <w:rPr>
          <w:rFonts w:hint="eastAsia"/>
          <w:spacing w:val="-2"/>
          <w:lang w:eastAsia="zh-CN"/>
        </w:rPr>
        <w:t>、其他文件。</w:t>
      </w:r>
    </w:p>
    <w:p w:rsidR="00BF0F41" w:rsidRDefault="00BF0F41">
      <w:pPr>
        <w:pStyle w:val="BodyText"/>
        <w:spacing w:before="148" w:line="371" w:lineRule="auto"/>
        <w:ind w:right="208"/>
        <w:rPr>
          <w:spacing w:val="-2"/>
          <w:lang w:eastAsia="zh-CN"/>
        </w:rPr>
      </w:pPr>
      <w:r>
        <w:rPr>
          <w:spacing w:val="-2"/>
          <w:lang w:eastAsia="zh-CN"/>
        </w:rPr>
        <w:t xml:space="preserve"> </w:t>
      </w:r>
      <w:r>
        <w:rPr>
          <w:rFonts w:hint="eastAsia"/>
          <w:spacing w:val="-2"/>
          <w:lang w:eastAsia="zh-CN"/>
        </w:rPr>
        <w:t>第八条</w:t>
      </w:r>
      <w:r>
        <w:rPr>
          <w:spacing w:val="-2"/>
          <w:lang w:eastAsia="zh-CN"/>
        </w:rPr>
        <w:tab/>
      </w:r>
      <w:r>
        <w:rPr>
          <w:rFonts w:hint="eastAsia"/>
          <w:spacing w:val="-2"/>
          <w:lang w:eastAsia="zh-CN"/>
        </w:rPr>
        <w:t>包装和运输</w:t>
      </w:r>
    </w:p>
    <w:p w:rsidR="00BF0F41" w:rsidRDefault="00BF0F41">
      <w:pPr>
        <w:pStyle w:val="BodyText"/>
        <w:ind w:left="646"/>
        <w:rPr>
          <w:lang w:eastAsia="zh-CN"/>
        </w:rPr>
      </w:pPr>
      <w:r>
        <w:rPr>
          <w:spacing w:val="-2"/>
          <w:lang w:eastAsia="zh-CN"/>
        </w:rPr>
        <w:t>1</w:t>
      </w:r>
      <w:r>
        <w:rPr>
          <w:rFonts w:hint="eastAsia"/>
          <w:spacing w:val="-2"/>
          <w:lang w:eastAsia="zh-CN"/>
        </w:rPr>
        <w:t>、卖方所提供的设备均为设备出厂时原包装。</w:t>
      </w:r>
    </w:p>
    <w:p w:rsidR="00BF0F41" w:rsidRDefault="00BF0F41">
      <w:pPr>
        <w:pStyle w:val="BodyText"/>
        <w:spacing w:before="148" w:line="371" w:lineRule="auto"/>
        <w:ind w:right="208" w:firstLine="539"/>
        <w:rPr>
          <w:lang w:eastAsia="zh-CN"/>
        </w:rPr>
      </w:pPr>
      <w:r>
        <w:rPr>
          <w:spacing w:val="-4"/>
          <w:lang w:eastAsia="zh-CN"/>
        </w:rPr>
        <w:t>2</w:t>
      </w:r>
      <w:r>
        <w:rPr>
          <w:rFonts w:hint="eastAsia"/>
          <w:spacing w:val="-4"/>
          <w:lang w:eastAsia="zh-CN"/>
        </w:rPr>
        <w:t>、包装与保护：卖方所提供设备在装卸、运输和仓储过程中应有足够的包装保护，防止设备受</w:t>
      </w:r>
      <w:r>
        <w:rPr>
          <w:spacing w:val="41"/>
          <w:lang w:eastAsia="zh-CN"/>
        </w:rPr>
        <w:t xml:space="preserve"> </w:t>
      </w:r>
      <w:r>
        <w:rPr>
          <w:rFonts w:hint="eastAsia"/>
          <w:spacing w:val="-2"/>
          <w:lang w:eastAsia="zh-CN"/>
        </w:rPr>
        <w:t>潮、生锈、被腐蚀、受到冲撞以及其他不可预见的损坏。</w:t>
      </w:r>
    </w:p>
    <w:p w:rsidR="00BF0F41" w:rsidRDefault="00BF0F41">
      <w:pPr>
        <w:pStyle w:val="BodyText"/>
        <w:spacing w:line="371" w:lineRule="auto"/>
        <w:ind w:right="208" w:firstLine="539"/>
        <w:rPr>
          <w:lang w:eastAsia="zh-CN"/>
        </w:rPr>
      </w:pPr>
      <w:r>
        <w:rPr>
          <w:lang w:eastAsia="zh-CN"/>
        </w:rPr>
        <w:t>3</w:t>
      </w:r>
      <w:r>
        <w:rPr>
          <w:rFonts w:hint="eastAsia"/>
          <w:spacing w:val="-25"/>
          <w:lang w:eastAsia="zh-CN"/>
        </w:rPr>
        <w:t>、</w:t>
      </w:r>
      <w:r>
        <w:rPr>
          <w:rFonts w:hint="eastAsia"/>
          <w:spacing w:val="-1"/>
          <w:lang w:eastAsia="zh-CN"/>
        </w:rPr>
        <w:t>设</w:t>
      </w:r>
      <w:r>
        <w:rPr>
          <w:rFonts w:hint="eastAsia"/>
          <w:spacing w:val="-3"/>
          <w:lang w:eastAsia="zh-CN"/>
        </w:rPr>
        <w:t>备</w:t>
      </w:r>
      <w:r>
        <w:rPr>
          <w:rFonts w:hint="eastAsia"/>
          <w:spacing w:val="-1"/>
          <w:lang w:eastAsia="zh-CN"/>
        </w:rPr>
        <w:t>的</w:t>
      </w:r>
      <w:r>
        <w:rPr>
          <w:rFonts w:hint="eastAsia"/>
          <w:spacing w:val="-3"/>
          <w:lang w:eastAsia="zh-CN"/>
        </w:rPr>
        <w:t>装</w:t>
      </w:r>
      <w:r>
        <w:rPr>
          <w:rFonts w:hint="eastAsia"/>
          <w:spacing w:val="-1"/>
          <w:lang w:eastAsia="zh-CN"/>
        </w:rPr>
        <w:t>箱</w:t>
      </w:r>
      <w:r>
        <w:rPr>
          <w:rFonts w:hint="eastAsia"/>
          <w:spacing w:val="-3"/>
          <w:lang w:eastAsia="zh-CN"/>
        </w:rPr>
        <w:t>清</w:t>
      </w:r>
      <w:r>
        <w:rPr>
          <w:rFonts w:hint="eastAsia"/>
          <w:spacing w:val="-1"/>
          <w:lang w:eastAsia="zh-CN"/>
        </w:rPr>
        <w:t>单</w:t>
      </w:r>
      <w:r>
        <w:rPr>
          <w:rFonts w:hint="eastAsia"/>
          <w:spacing w:val="-3"/>
          <w:lang w:eastAsia="zh-CN"/>
        </w:rPr>
        <w:t>及</w:t>
      </w:r>
      <w:r>
        <w:rPr>
          <w:rFonts w:hint="eastAsia"/>
          <w:spacing w:val="-1"/>
          <w:lang w:eastAsia="zh-CN"/>
        </w:rPr>
        <w:t>文</w:t>
      </w:r>
      <w:r>
        <w:rPr>
          <w:rFonts w:hint="eastAsia"/>
          <w:spacing w:val="-3"/>
          <w:lang w:eastAsia="zh-CN"/>
        </w:rPr>
        <w:t>件</w:t>
      </w:r>
      <w:r>
        <w:rPr>
          <w:rFonts w:hint="eastAsia"/>
          <w:spacing w:val="-25"/>
          <w:lang w:eastAsia="zh-CN"/>
        </w:rPr>
        <w:t>：</w:t>
      </w:r>
      <w:r>
        <w:rPr>
          <w:rFonts w:hint="eastAsia"/>
          <w:spacing w:val="-1"/>
          <w:lang w:eastAsia="zh-CN"/>
        </w:rPr>
        <w:t>卖</w:t>
      </w:r>
      <w:r>
        <w:rPr>
          <w:rFonts w:hint="eastAsia"/>
          <w:spacing w:val="-3"/>
          <w:lang w:eastAsia="zh-CN"/>
        </w:rPr>
        <w:t>方</w:t>
      </w:r>
      <w:r>
        <w:rPr>
          <w:rFonts w:hint="eastAsia"/>
          <w:spacing w:val="-1"/>
          <w:lang w:eastAsia="zh-CN"/>
        </w:rPr>
        <w:t>所</w:t>
      </w:r>
      <w:r>
        <w:rPr>
          <w:rFonts w:hint="eastAsia"/>
          <w:spacing w:val="-3"/>
          <w:lang w:eastAsia="zh-CN"/>
        </w:rPr>
        <w:t>提</w:t>
      </w:r>
      <w:r>
        <w:rPr>
          <w:rFonts w:hint="eastAsia"/>
          <w:spacing w:val="-1"/>
          <w:lang w:eastAsia="zh-CN"/>
        </w:rPr>
        <w:t>供</w:t>
      </w:r>
      <w:r>
        <w:rPr>
          <w:rFonts w:hint="eastAsia"/>
          <w:spacing w:val="-3"/>
          <w:lang w:eastAsia="zh-CN"/>
        </w:rPr>
        <w:t>设</w:t>
      </w:r>
      <w:r>
        <w:rPr>
          <w:rFonts w:hint="eastAsia"/>
          <w:spacing w:val="-1"/>
          <w:lang w:eastAsia="zh-CN"/>
        </w:rPr>
        <w:t>备</w:t>
      </w:r>
      <w:r>
        <w:rPr>
          <w:rFonts w:hint="eastAsia"/>
          <w:spacing w:val="-3"/>
          <w:lang w:eastAsia="zh-CN"/>
        </w:rPr>
        <w:t>内</w:t>
      </w:r>
      <w:r>
        <w:rPr>
          <w:rFonts w:hint="eastAsia"/>
          <w:spacing w:val="-1"/>
          <w:lang w:eastAsia="zh-CN"/>
        </w:rPr>
        <w:t>必</w:t>
      </w:r>
      <w:r>
        <w:rPr>
          <w:rFonts w:hint="eastAsia"/>
          <w:spacing w:val="-3"/>
          <w:lang w:eastAsia="zh-CN"/>
        </w:rPr>
        <w:t>须</w:t>
      </w:r>
      <w:r>
        <w:rPr>
          <w:rFonts w:hint="eastAsia"/>
          <w:spacing w:val="-1"/>
          <w:lang w:eastAsia="zh-CN"/>
        </w:rPr>
        <w:t>附有</w:t>
      </w:r>
      <w:r>
        <w:rPr>
          <w:rFonts w:hint="eastAsia"/>
          <w:spacing w:val="-3"/>
          <w:lang w:eastAsia="zh-CN"/>
        </w:rPr>
        <w:t>详</w:t>
      </w:r>
      <w:r>
        <w:rPr>
          <w:rFonts w:hint="eastAsia"/>
          <w:spacing w:val="-1"/>
          <w:lang w:eastAsia="zh-CN"/>
        </w:rPr>
        <w:t>细</w:t>
      </w:r>
      <w:r>
        <w:rPr>
          <w:rFonts w:hint="eastAsia"/>
          <w:spacing w:val="-3"/>
          <w:lang w:eastAsia="zh-CN"/>
        </w:rPr>
        <w:t>的</w:t>
      </w:r>
      <w:r>
        <w:rPr>
          <w:rFonts w:hint="eastAsia"/>
          <w:spacing w:val="-1"/>
          <w:lang w:eastAsia="zh-CN"/>
        </w:rPr>
        <w:t>装</w:t>
      </w:r>
      <w:r>
        <w:rPr>
          <w:rFonts w:hint="eastAsia"/>
          <w:spacing w:val="-3"/>
          <w:lang w:eastAsia="zh-CN"/>
        </w:rPr>
        <w:t>箱</w:t>
      </w:r>
      <w:r>
        <w:rPr>
          <w:rFonts w:hint="eastAsia"/>
          <w:spacing w:val="-1"/>
          <w:lang w:eastAsia="zh-CN"/>
        </w:rPr>
        <w:t>清</w:t>
      </w:r>
      <w:r>
        <w:rPr>
          <w:rFonts w:hint="eastAsia"/>
          <w:spacing w:val="-3"/>
          <w:lang w:eastAsia="zh-CN"/>
        </w:rPr>
        <w:t>单</w:t>
      </w:r>
      <w:r>
        <w:rPr>
          <w:rFonts w:hint="eastAsia"/>
          <w:spacing w:val="-25"/>
          <w:lang w:eastAsia="zh-CN"/>
        </w:rPr>
        <w:t>，</w:t>
      </w:r>
      <w:r>
        <w:rPr>
          <w:rFonts w:hint="eastAsia"/>
          <w:spacing w:val="-3"/>
          <w:lang w:eastAsia="zh-CN"/>
        </w:rPr>
        <w:t>有</w:t>
      </w:r>
      <w:r>
        <w:rPr>
          <w:rFonts w:hint="eastAsia"/>
          <w:spacing w:val="-1"/>
          <w:lang w:eastAsia="zh-CN"/>
        </w:rPr>
        <w:t>清楚</w:t>
      </w:r>
      <w:r>
        <w:rPr>
          <w:rFonts w:hint="eastAsia"/>
          <w:spacing w:val="-3"/>
          <w:lang w:eastAsia="zh-CN"/>
        </w:rPr>
        <w:t>的</w:t>
      </w:r>
      <w:r>
        <w:rPr>
          <w:rFonts w:hint="eastAsia"/>
          <w:spacing w:val="-1"/>
          <w:lang w:eastAsia="zh-CN"/>
        </w:rPr>
        <w:t>与</w:t>
      </w:r>
      <w:r>
        <w:rPr>
          <w:rFonts w:hint="eastAsia"/>
          <w:spacing w:val="-3"/>
          <w:lang w:eastAsia="zh-CN"/>
        </w:rPr>
        <w:t>装</w:t>
      </w:r>
      <w:r>
        <w:rPr>
          <w:rFonts w:hint="eastAsia"/>
          <w:spacing w:val="-1"/>
          <w:lang w:eastAsia="zh-CN"/>
        </w:rPr>
        <w:t>箱</w:t>
      </w:r>
      <w:r>
        <w:rPr>
          <w:rFonts w:hint="eastAsia"/>
          <w:spacing w:val="-3"/>
          <w:lang w:eastAsia="zh-CN"/>
        </w:rPr>
        <w:t>单</w:t>
      </w:r>
      <w:r>
        <w:rPr>
          <w:rFonts w:hint="eastAsia"/>
          <w:lang w:eastAsia="zh-CN"/>
        </w:rPr>
        <w:t>相</w:t>
      </w:r>
      <w:r>
        <w:rPr>
          <w:lang w:eastAsia="zh-CN"/>
        </w:rPr>
        <w:t xml:space="preserve"> </w:t>
      </w:r>
      <w:r>
        <w:rPr>
          <w:rFonts w:hint="eastAsia"/>
          <w:spacing w:val="-2"/>
          <w:lang w:eastAsia="zh-CN"/>
        </w:rPr>
        <w:t>对应的名称和编号。在包装箱中必须附有本合同中所要求的所有文件和资料。</w:t>
      </w:r>
    </w:p>
    <w:p w:rsidR="00BF0F41" w:rsidRDefault="00BF0F41">
      <w:pPr>
        <w:pStyle w:val="BodyText"/>
        <w:spacing w:line="371" w:lineRule="auto"/>
        <w:ind w:right="208" w:firstLine="539"/>
        <w:rPr>
          <w:lang w:eastAsia="zh-CN"/>
        </w:rPr>
      </w:pPr>
      <w:r>
        <w:rPr>
          <w:lang w:eastAsia="zh-CN"/>
        </w:rPr>
        <w:t>4</w:t>
      </w:r>
      <w:r>
        <w:rPr>
          <w:rFonts w:hint="eastAsia"/>
          <w:spacing w:val="-37"/>
          <w:lang w:eastAsia="zh-CN"/>
        </w:rPr>
        <w:t>、</w:t>
      </w:r>
      <w:r>
        <w:rPr>
          <w:rFonts w:hint="eastAsia"/>
          <w:spacing w:val="-1"/>
          <w:lang w:eastAsia="zh-CN"/>
        </w:rPr>
        <w:t>卖</w:t>
      </w:r>
      <w:r>
        <w:rPr>
          <w:rFonts w:hint="eastAsia"/>
          <w:spacing w:val="-3"/>
          <w:lang w:eastAsia="zh-CN"/>
        </w:rPr>
        <w:t>方</w:t>
      </w:r>
      <w:r>
        <w:rPr>
          <w:rFonts w:hint="eastAsia"/>
          <w:spacing w:val="-1"/>
          <w:lang w:eastAsia="zh-CN"/>
        </w:rPr>
        <w:t>应</w:t>
      </w:r>
      <w:r>
        <w:rPr>
          <w:rFonts w:hint="eastAsia"/>
          <w:spacing w:val="-3"/>
          <w:lang w:eastAsia="zh-CN"/>
        </w:rPr>
        <w:t>根</w:t>
      </w:r>
      <w:r>
        <w:rPr>
          <w:rFonts w:hint="eastAsia"/>
          <w:spacing w:val="-1"/>
          <w:lang w:eastAsia="zh-CN"/>
        </w:rPr>
        <w:t>据</w:t>
      </w:r>
      <w:r>
        <w:rPr>
          <w:rFonts w:hint="eastAsia"/>
          <w:spacing w:val="-3"/>
          <w:lang w:eastAsia="zh-CN"/>
        </w:rPr>
        <w:t>设</w:t>
      </w:r>
      <w:r>
        <w:rPr>
          <w:rFonts w:hint="eastAsia"/>
          <w:spacing w:val="-1"/>
          <w:lang w:eastAsia="zh-CN"/>
        </w:rPr>
        <w:t>备</w:t>
      </w:r>
      <w:r>
        <w:rPr>
          <w:rFonts w:hint="eastAsia"/>
          <w:spacing w:val="-3"/>
          <w:lang w:eastAsia="zh-CN"/>
        </w:rPr>
        <w:t>单</w:t>
      </w:r>
      <w:r>
        <w:rPr>
          <w:rFonts w:hint="eastAsia"/>
          <w:spacing w:val="-1"/>
          <w:lang w:eastAsia="zh-CN"/>
        </w:rPr>
        <w:t>件</w:t>
      </w:r>
      <w:r>
        <w:rPr>
          <w:rFonts w:hint="eastAsia"/>
          <w:spacing w:val="-3"/>
          <w:lang w:eastAsia="zh-CN"/>
        </w:rPr>
        <w:t>重</w:t>
      </w:r>
      <w:r>
        <w:rPr>
          <w:rFonts w:hint="eastAsia"/>
          <w:spacing w:val="-1"/>
          <w:lang w:eastAsia="zh-CN"/>
        </w:rPr>
        <w:t>量和</w:t>
      </w:r>
      <w:r>
        <w:rPr>
          <w:rFonts w:hint="eastAsia"/>
          <w:spacing w:val="-3"/>
          <w:lang w:eastAsia="zh-CN"/>
        </w:rPr>
        <w:t>设</w:t>
      </w:r>
      <w:r>
        <w:rPr>
          <w:rFonts w:hint="eastAsia"/>
          <w:spacing w:val="-1"/>
          <w:lang w:eastAsia="zh-CN"/>
        </w:rPr>
        <w:t>备</w:t>
      </w:r>
      <w:r>
        <w:rPr>
          <w:rFonts w:hint="eastAsia"/>
          <w:spacing w:val="-3"/>
          <w:lang w:eastAsia="zh-CN"/>
        </w:rPr>
        <w:t>特</w:t>
      </w:r>
      <w:r>
        <w:rPr>
          <w:rFonts w:hint="eastAsia"/>
          <w:spacing w:val="-1"/>
          <w:lang w:eastAsia="zh-CN"/>
        </w:rPr>
        <w:t>点</w:t>
      </w:r>
      <w:r>
        <w:rPr>
          <w:rFonts w:hint="eastAsia"/>
          <w:spacing w:val="-3"/>
          <w:lang w:eastAsia="zh-CN"/>
        </w:rPr>
        <w:t>及</w:t>
      </w:r>
      <w:r>
        <w:rPr>
          <w:rFonts w:hint="eastAsia"/>
          <w:spacing w:val="-1"/>
          <w:lang w:eastAsia="zh-CN"/>
        </w:rPr>
        <w:t>运</w:t>
      </w:r>
      <w:r>
        <w:rPr>
          <w:rFonts w:hint="eastAsia"/>
          <w:spacing w:val="-3"/>
          <w:lang w:eastAsia="zh-CN"/>
        </w:rPr>
        <w:t>输</w:t>
      </w:r>
      <w:r>
        <w:rPr>
          <w:rFonts w:hint="eastAsia"/>
          <w:spacing w:val="-1"/>
          <w:lang w:eastAsia="zh-CN"/>
        </w:rPr>
        <w:t>要</w:t>
      </w:r>
      <w:r>
        <w:rPr>
          <w:rFonts w:hint="eastAsia"/>
          <w:spacing w:val="-3"/>
          <w:lang w:eastAsia="zh-CN"/>
        </w:rPr>
        <w:t>求</w:t>
      </w:r>
      <w:r>
        <w:rPr>
          <w:rFonts w:hint="eastAsia"/>
          <w:spacing w:val="-1"/>
          <w:lang w:eastAsia="zh-CN"/>
        </w:rPr>
        <w:t>的具</w:t>
      </w:r>
      <w:r>
        <w:rPr>
          <w:rFonts w:hint="eastAsia"/>
          <w:spacing w:val="-3"/>
          <w:lang w:eastAsia="zh-CN"/>
        </w:rPr>
        <w:t>体</w:t>
      </w:r>
      <w:r>
        <w:rPr>
          <w:rFonts w:hint="eastAsia"/>
          <w:spacing w:val="-1"/>
          <w:lang w:eastAsia="zh-CN"/>
        </w:rPr>
        <w:t>情</w:t>
      </w:r>
      <w:r>
        <w:rPr>
          <w:rFonts w:hint="eastAsia"/>
          <w:spacing w:val="-4"/>
          <w:lang w:eastAsia="zh-CN"/>
        </w:rPr>
        <w:t>况</w:t>
      </w:r>
      <w:r>
        <w:rPr>
          <w:rFonts w:hint="eastAsia"/>
          <w:spacing w:val="-37"/>
          <w:lang w:eastAsia="zh-CN"/>
        </w:rPr>
        <w:t>，</w:t>
      </w:r>
      <w:r>
        <w:rPr>
          <w:rFonts w:hint="eastAsia"/>
          <w:spacing w:val="-3"/>
          <w:lang w:eastAsia="zh-CN"/>
        </w:rPr>
        <w:t>在</w:t>
      </w:r>
      <w:r>
        <w:rPr>
          <w:rFonts w:hint="eastAsia"/>
          <w:spacing w:val="-1"/>
          <w:lang w:eastAsia="zh-CN"/>
        </w:rPr>
        <w:t>包</w:t>
      </w:r>
      <w:r>
        <w:rPr>
          <w:rFonts w:hint="eastAsia"/>
          <w:spacing w:val="-3"/>
          <w:lang w:eastAsia="zh-CN"/>
        </w:rPr>
        <w:t>装</w:t>
      </w:r>
      <w:r>
        <w:rPr>
          <w:rFonts w:hint="eastAsia"/>
          <w:spacing w:val="-1"/>
          <w:lang w:eastAsia="zh-CN"/>
        </w:rPr>
        <w:t>箱</w:t>
      </w:r>
      <w:r>
        <w:rPr>
          <w:rFonts w:hint="eastAsia"/>
          <w:spacing w:val="-3"/>
          <w:lang w:eastAsia="zh-CN"/>
        </w:rPr>
        <w:t>的</w:t>
      </w:r>
      <w:r>
        <w:rPr>
          <w:rFonts w:hint="eastAsia"/>
          <w:spacing w:val="-1"/>
          <w:lang w:eastAsia="zh-CN"/>
        </w:rPr>
        <w:t>两侧</w:t>
      </w:r>
      <w:r>
        <w:rPr>
          <w:rFonts w:hint="eastAsia"/>
          <w:spacing w:val="-3"/>
          <w:lang w:eastAsia="zh-CN"/>
        </w:rPr>
        <w:t>加</w:t>
      </w:r>
      <w:r>
        <w:rPr>
          <w:rFonts w:hint="eastAsia"/>
          <w:spacing w:val="-1"/>
          <w:lang w:eastAsia="zh-CN"/>
        </w:rPr>
        <w:t>注</w:t>
      </w:r>
      <w:r>
        <w:rPr>
          <w:rFonts w:hint="eastAsia"/>
          <w:spacing w:val="-3"/>
          <w:lang w:eastAsia="zh-CN"/>
        </w:rPr>
        <w:t>适</w:t>
      </w:r>
      <w:r>
        <w:rPr>
          <w:rFonts w:hint="eastAsia"/>
          <w:spacing w:val="-1"/>
          <w:lang w:eastAsia="zh-CN"/>
        </w:rPr>
        <w:t>当</w:t>
      </w:r>
      <w:r>
        <w:rPr>
          <w:rFonts w:hint="eastAsia"/>
          <w:spacing w:val="-3"/>
          <w:lang w:eastAsia="zh-CN"/>
        </w:rPr>
        <w:t>的</w:t>
      </w:r>
      <w:r>
        <w:rPr>
          <w:rFonts w:hint="eastAsia"/>
          <w:lang w:eastAsia="zh-CN"/>
        </w:rPr>
        <w:t>中</w:t>
      </w:r>
      <w:r>
        <w:rPr>
          <w:lang w:eastAsia="zh-CN"/>
        </w:rPr>
        <w:t xml:space="preserve"> </w:t>
      </w:r>
      <w:r>
        <w:rPr>
          <w:rFonts w:hint="eastAsia"/>
          <w:spacing w:val="-2"/>
          <w:lang w:eastAsia="zh-CN"/>
        </w:rPr>
        <w:t>文和图形运输标志，如“重心”“吊装点”“勿倒置”“小心轻放”等内容。</w:t>
      </w:r>
    </w:p>
    <w:p w:rsidR="00BF0F41" w:rsidRDefault="00BF0F41">
      <w:pPr>
        <w:pStyle w:val="BodyText"/>
        <w:tabs>
          <w:tab w:val="left" w:pos="951"/>
        </w:tabs>
        <w:spacing w:before="34" w:line="371" w:lineRule="auto"/>
        <w:ind w:right="2239" w:firstLine="539"/>
        <w:rPr>
          <w:lang w:eastAsia="zh-CN"/>
        </w:rPr>
      </w:pPr>
      <w:r>
        <w:rPr>
          <w:spacing w:val="-2"/>
          <w:lang w:eastAsia="zh-CN"/>
        </w:rPr>
        <w:t>5</w:t>
      </w:r>
      <w:r>
        <w:rPr>
          <w:rFonts w:hint="eastAsia"/>
          <w:spacing w:val="-2"/>
          <w:lang w:eastAsia="zh-CN"/>
        </w:rPr>
        <w:t>、由卖方负责完成设备运输过程的全部工作内容。并安全送达交货地。</w:t>
      </w:r>
      <w:r>
        <w:rPr>
          <w:spacing w:val="27"/>
          <w:lang w:eastAsia="zh-CN"/>
        </w:rPr>
        <w:t xml:space="preserve"> </w:t>
      </w:r>
      <w:r>
        <w:rPr>
          <w:rFonts w:hint="eastAsia"/>
          <w:spacing w:val="-1"/>
          <w:lang w:eastAsia="zh-CN"/>
        </w:rPr>
        <w:t>第九条</w:t>
      </w:r>
      <w:r>
        <w:rPr>
          <w:spacing w:val="-1"/>
          <w:lang w:eastAsia="zh-CN"/>
        </w:rPr>
        <w:tab/>
      </w:r>
      <w:r>
        <w:rPr>
          <w:rFonts w:hint="eastAsia"/>
          <w:spacing w:val="-1"/>
          <w:lang w:eastAsia="zh-CN"/>
        </w:rPr>
        <w:t>检验</w:t>
      </w:r>
    </w:p>
    <w:p w:rsidR="00BF0F41" w:rsidRDefault="00BF0F41">
      <w:pPr>
        <w:pStyle w:val="BodyText"/>
        <w:spacing w:line="371" w:lineRule="auto"/>
        <w:ind w:right="208" w:firstLine="539"/>
        <w:jc w:val="both"/>
        <w:rPr>
          <w:lang w:eastAsia="zh-CN"/>
        </w:rPr>
      </w:pPr>
      <w:r>
        <w:rPr>
          <w:spacing w:val="-4"/>
          <w:lang w:eastAsia="zh-CN"/>
        </w:rPr>
        <w:t>1</w:t>
      </w:r>
      <w:r>
        <w:rPr>
          <w:rFonts w:hint="eastAsia"/>
          <w:spacing w:val="-4"/>
          <w:lang w:eastAsia="zh-CN"/>
        </w:rPr>
        <w:t>、卖方在发货之前，应对设备的有关内在和外观质量、规格、性能数量和重量进行准确的和全</w:t>
      </w:r>
      <w:r>
        <w:rPr>
          <w:spacing w:val="41"/>
          <w:lang w:eastAsia="zh-CN"/>
        </w:rPr>
        <w:t xml:space="preserve"> </w:t>
      </w:r>
      <w:r>
        <w:rPr>
          <w:rFonts w:hint="eastAsia"/>
          <w:spacing w:val="-1"/>
          <w:lang w:eastAsia="zh-CN"/>
        </w:rPr>
        <w:t>面的</w:t>
      </w:r>
      <w:r>
        <w:rPr>
          <w:rFonts w:hint="eastAsia"/>
          <w:spacing w:val="-3"/>
          <w:lang w:eastAsia="zh-CN"/>
        </w:rPr>
        <w:t>检验</w:t>
      </w:r>
      <w:r>
        <w:rPr>
          <w:rFonts w:hint="eastAsia"/>
          <w:spacing w:val="-27"/>
          <w:lang w:eastAsia="zh-CN"/>
        </w:rPr>
        <w:t>，</w:t>
      </w:r>
      <w:r>
        <w:rPr>
          <w:rFonts w:hint="eastAsia"/>
          <w:spacing w:val="-3"/>
          <w:lang w:eastAsia="zh-CN"/>
        </w:rPr>
        <w:t>并</w:t>
      </w:r>
      <w:r>
        <w:rPr>
          <w:rFonts w:hint="eastAsia"/>
          <w:spacing w:val="-1"/>
          <w:lang w:eastAsia="zh-CN"/>
        </w:rPr>
        <w:t>出</w:t>
      </w:r>
      <w:r>
        <w:rPr>
          <w:rFonts w:hint="eastAsia"/>
          <w:spacing w:val="-3"/>
          <w:lang w:eastAsia="zh-CN"/>
        </w:rPr>
        <w:t>具</w:t>
      </w:r>
      <w:r>
        <w:rPr>
          <w:rFonts w:hint="eastAsia"/>
          <w:spacing w:val="-1"/>
          <w:lang w:eastAsia="zh-CN"/>
        </w:rPr>
        <w:t>其</w:t>
      </w:r>
      <w:r>
        <w:rPr>
          <w:rFonts w:hint="eastAsia"/>
          <w:spacing w:val="-3"/>
          <w:lang w:eastAsia="zh-CN"/>
        </w:rPr>
        <w:t>设备</w:t>
      </w:r>
      <w:r>
        <w:rPr>
          <w:rFonts w:hint="eastAsia"/>
          <w:spacing w:val="-1"/>
          <w:lang w:eastAsia="zh-CN"/>
        </w:rPr>
        <w:t>符合</w:t>
      </w:r>
      <w:r>
        <w:rPr>
          <w:rFonts w:hint="eastAsia"/>
          <w:spacing w:val="-3"/>
          <w:lang w:eastAsia="zh-CN"/>
        </w:rPr>
        <w:t>本</w:t>
      </w:r>
      <w:r>
        <w:rPr>
          <w:rFonts w:hint="eastAsia"/>
          <w:spacing w:val="-1"/>
          <w:lang w:eastAsia="zh-CN"/>
        </w:rPr>
        <w:t>合</w:t>
      </w:r>
      <w:r>
        <w:rPr>
          <w:rFonts w:hint="eastAsia"/>
          <w:spacing w:val="-3"/>
          <w:lang w:eastAsia="zh-CN"/>
        </w:rPr>
        <w:t>同</w:t>
      </w:r>
      <w:r>
        <w:rPr>
          <w:rFonts w:hint="eastAsia"/>
          <w:spacing w:val="-1"/>
          <w:lang w:eastAsia="zh-CN"/>
        </w:rPr>
        <w:t>规</w:t>
      </w:r>
      <w:r>
        <w:rPr>
          <w:rFonts w:hint="eastAsia"/>
          <w:spacing w:val="-3"/>
          <w:lang w:eastAsia="zh-CN"/>
        </w:rPr>
        <w:t>定</w:t>
      </w:r>
      <w:r>
        <w:rPr>
          <w:rFonts w:hint="eastAsia"/>
          <w:spacing w:val="-1"/>
          <w:lang w:eastAsia="zh-CN"/>
        </w:rPr>
        <w:t>的</w:t>
      </w:r>
      <w:r>
        <w:rPr>
          <w:rFonts w:hint="eastAsia"/>
          <w:spacing w:val="-3"/>
          <w:lang w:eastAsia="zh-CN"/>
        </w:rPr>
        <w:t>质</w:t>
      </w:r>
      <w:r>
        <w:rPr>
          <w:rFonts w:hint="eastAsia"/>
          <w:spacing w:val="-1"/>
          <w:lang w:eastAsia="zh-CN"/>
        </w:rPr>
        <w:t>量</w:t>
      </w:r>
      <w:r>
        <w:rPr>
          <w:rFonts w:hint="eastAsia"/>
          <w:spacing w:val="-3"/>
          <w:lang w:eastAsia="zh-CN"/>
        </w:rPr>
        <w:t>合</w:t>
      </w:r>
      <w:r>
        <w:rPr>
          <w:rFonts w:hint="eastAsia"/>
          <w:spacing w:val="-1"/>
          <w:lang w:eastAsia="zh-CN"/>
        </w:rPr>
        <w:t>格证</w:t>
      </w:r>
      <w:r>
        <w:rPr>
          <w:rFonts w:hint="eastAsia"/>
          <w:spacing w:val="-3"/>
          <w:lang w:eastAsia="zh-CN"/>
        </w:rPr>
        <w:t>书</w:t>
      </w:r>
      <w:r>
        <w:rPr>
          <w:rFonts w:hint="eastAsia"/>
          <w:spacing w:val="-30"/>
          <w:lang w:eastAsia="zh-CN"/>
        </w:rPr>
        <w:t>。</w:t>
      </w:r>
      <w:r>
        <w:rPr>
          <w:rFonts w:hint="eastAsia"/>
          <w:spacing w:val="-1"/>
          <w:lang w:eastAsia="zh-CN"/>
        </w:rPr>
        <w:t>该</w:t>
      </w:r>
      <w:r>
        <w:rPr>
          <w:rFonts w:hint="eastAsia"/>
          <w:spacing w:val="-3"/>
          <w:lang w:eastAsia="zh-CN"/>
        </w:rPr>
        <w:t>证</w:t>
      </w:r>
      <w:r>
        <w:rPr>
          <w:rFonts w:hint="eastAsia"/>
          <w:spacing w:val="-1"/>
          <w:lang w:eastAsia="zh-CN"/>
        </w:rPr>
        <w:t>书</w:t>
      </w:r>
      <w:r>
        <w:rPr>
          <w:rFonts w:hint="eastAsia"/>
          <w:spacing w:val="-3"/>
          <w:lang w:eastAsia="zh-CN"/>
        </w:rPr>
        <w:t>将</w:t>
      </w:r>
      <w:r>
        <w:rPr>
          <w:rFonts w:hint="eastAsia"/>
          <w:spacing w:val="-1"/>
          <w:lang w:eastAsia="zh-CN"/>
        </w:rPr>
        <w:t>作</w:t>
      </w:r>
      <w:r>
        <w:rPr>
          <w:rFonts w:hint="eastAsia"/>
          <w:spacing w:val="-3"/>
          <w:lang w:eastAsia="zh-CN"/>
        </w:rPr>
        <w:t>为提</w:t>
      </w:r>
      <w:r>
        <w:rPr>
          <w:rFonts w:hint="eastAsia"/>
          <w:spacing w:val="-1"/>
          <w:lang w:eastAsia="zh-CN"/>
        </w:rPr>
        <w:t>交给</w:t>
      </w:r>
      <w:r>
        <w:rPr>
          <w:rFonts w:hint="eastAsia"/>
          <w:spacing w:val="-3"/>
          <w:lang w:eastAsia="zh-CN"/>
        </w:rPr>
        <w:t>作</w:t>
      </w:r>
      <w:r>
        <w:rPr>
          <w:rFonts w:hint="eastAsia"/>
          <w:spacing w:val="-1"/>
          <w:lang w:eastAsia="zh-CN"/>
        </w:rPr>
        <w:t>为</w:t>
      </w:r>
      <w:r>
        <w:rPr>
          <w:rFonts w:hint="eastAsia"/>
          <w:spacing w:val="-3"/>
          <w:lang w:eastAsia="zh-CN"/>
        </w:rPr>
        <w:t>提</w:t>
      </w:r>
      <w:r>
        <w:rPr>
          <w:rFonts w:hint="eastAsia"/>
          <w:spacing w:val="-1"/>
          <w:lang w:eastAsia="zh-CN"/>
        </w:rPr>
        <w:t>交</w:t>
      </w:r>
      <w:r>
        <w:rPr>
          <w:rFonts w:hint="eastAsia"/>
          <w:spacing w:val="-3"/>
          <w:lang w:eastAsia="zh-CN"/>
        </w:rPr>
        <w:t>买</w:t>
      </w:r>
      <w:r>
        <w:rPr>
          <w:rFonts w:hint="eastAsia"/>
          <w:spacing w:val="-1"/>
          <w:lang w:eastAsia="zh-CN"/>
        </w:rPr>
        <w:t>方</w:t>
      </w:r>
      <w:r>
        <w:rPr>
          <w:rFonts w:hint="eastAsia"/>
          <w:spacing w:val="-3"/>
          <w:lang w:eastAsia="zh-CN"/>
        </w:rPr>
        <w:t>付</w:t>
      </w:r>
      <w:r>
        <w:rPr>
          <w:rFonts w:hint="eastAsia"/>
          <w:spacing w:val="-1"/>
          <w:lang w:eastAsia="zh-CN"/>
        </w:rPr>
        <w:t>款</w:t>
      </w:r>
      <w:r>
        <w:rPr>
          <w:rFonts w:hint="eastAsia"/>
          <w:lang w:eastAsia="zh-CN"/>
        </w:rPr>
        <w:t>单</w:t>
      </w:r>
      <w:r>
        <w:rPr>
          <w:lang w:eastAsia="zh-CN"/>
        </w:rPr>
        <w:t xml:space="preserve"> </w:t>
      </w:r>
      <w:r>
        <w:rPr>
          <w:rFonts w:hint="eastAsia"/>
          <w:spacing w:val="-2"/>
          <w:lang w:eastAsia="zh-CN"/>
        </w:rPr>
        <w:t>据的组成部分，但不应视为是对质量、规格、性能、数量的最终确认。</w:t>
      </w:r>
    </w:p>
    <w:p w:rsidR="00BF0F41" w:rsidRDefault="00BF0F41">
      <w:pPr>
        <w:pStyle w:val="BodyText"/>
        <w:spacing w:line="371" w:lineRule="auto"/>
        <w:ind w:right="208" w:firstLine="539"/>
        <w:rPr>
          <w:lang w:eastAsia="zh-CN"/>
        </w:rPr>
      </w:pPr>
      <w:r>
        <w:rPr>
          <w:lang w:eastAsia="zh-CN"/>
        </w:rPr>
        <w:t>2</w:t>
      </w:r>
      <w:r>
        <w:rPr>
          <w:rFonts w:hint="eastAsia"/>
          <w:spacing w:val="-25"/>
          <w:lang w:eastAsia="zh-CN"/>
        </w:rPr>
        <w:t>、</w:t>
      </w:r>
      <w:r>
        <w:rPr>
          <w:rFonts w:hint="eastAsia"/>
          <w:spacing w:val="-1"/>
          <w:lang w:eastAsia="zh-CN"/>
        </w:rPr>
        <w:t>在</w:t>
      </w:r>
      <w:r>
        <w:rPr>
          <w:rFonts w:hint="eastAsia"/>
          <w:spacing w:val="-3"/>
          <w:lang w:eastAsia="zh-CN"/>
        </w:rPr>
        <w:t>合</w:t>
      </w:r>
      <w:r>
        <w:rPr>
          <w:rFonts w:hint="eastAsia"/>
          <w:spacing w:val="-1"/>
          <w:lang w:eastAsia="zh-CN"/>
        </w:rPr>
        <w:t>同</w:t>
      </w:r>
      <w:r>
        <w:rPr>
          <w:rFonts w:hint="eastAsia"/>
          <w:spacing w:val="-3"/>
          <w:lang w:eastAsia="zh-CN"/>
        </w:rPr>
        <w:t>规</w:t>
      </w:r>
      <w:r>
        <w:rPr>
          <w:rFonts w:hint="eastAsia"/>
          <w:spacing w:val="-1"/>
          <w:lang w:eastAsia="zh-CN"/>
        </w:rPr>
        <w:t>定</w:t>
      </w:r>
      <w:r>
        <w:rPr>
          <w:rFonts w:hint="eastAsia"/>
          <w:spacing w:val="-3"/>
          <w:lang w:eastAsia="zh-CN"/>
        </w:rPr>
        <w:t>的</w:t>
      </w:r>
      <w:r>
        <w:rPr>
          <w:rFonts w:hint="eastAsia"/>
          <w:spacing w:val="-1"/>
          <w:lang w:eastAsia="zh-CN"/>
        </w:rPr>
        <w:t>质</w:t>
      </w:r>
      <w:r>
        <w:rPr>
          <w:rFonts w:hint="eastAsia"/>
          <w:spacing w:val="-3"/>
          <w:lang w:eastAsia="zh-CN"/>
        </w:rPr>
        <w:t>量</w:t>
      </w:r>
      <w:r>
        <w:rPr>
          <w:rFonts w:hint="eastAsia"/>
          <w:spacing w:val="-1"/>
          <w:lang w:eastAsia="zh-CN"/>
        </w:rPr>
        <w:t>保</w:t>
      </w:r>
      <w:r>
        <w:rPr>
          <w:rFonts w:hint="eastAsia"/>
          <w:spacing w:val="-3"/>
          <w:lang w:eastAsia="zh-CN"/>
        </w:rPr>
        <w:t>证</w:t>
      </w:r>
      <w:r>
        <w:rPr>
          <w:rFonts w:hint="eastAsia"/>
          <w:spacing w:val="-1"/>
          <w:lang w:eastAsia="zh-CN"/>
        </w:rPr>
        <w:t>期内</w:t>
      </w:r>
      <w:r>
        <w:rPr>
          <w:rFonts w:hint="eastAsia"/>
          <w:spacing w:val="-27"/>
          <w:lang w:eastAsia="zh-CN"/>
        </w:rPr>
        <w:t>，</w:t>
      </w:r>
      <w:r>
        <w:rPr>
          <w:rFonts w:hint="eastAsia"/>
          <w:spacing w:val="-1"/>
          <w:lang w:eastAsia="zh-CN"/>
        </w:rPr>
        <w:t>如</w:t>
      </w:r>
      <w:r>
        <w:rPr>
          <w:rFonts w:hint="eastAsia"/>
          <w:spacing w:val="-3"/>
          <w:lang w:eastAsia="zh-CN"/>
        </w:rPr>
        <w:t>发</w:t>
      </w:r>
      <w:r>
        <w:rPr>
          <w:rFonts w:hint="eastAsia"/>
          <w:spacing w:val="-1"/>
          <w:lang w:eastAsia="zh-CN"/>
        </w:rPr>
        <w:t>现</w:t>
      </w:r>
      <w:r>
        <w:rPr>
          <w:rFonts w:hint="eastAsia"/>
          <w:spacing w:val="-3"/>
          <w:lang w:eastAsia="zh-CN"/>
        </w:rPr>
        <w:t>设</w:t>
      </w:r>
      <w:r>
        <w:rPr>
          <w:rFonts w:hint="eastAsia"/>
          <w:spacing w:val="-1"/>
          <w:lang w:eastAsia="zh-CN"/>
        </w:rPr>
        <w:t>备</w:t>
      </w:r>
      <w:r>
        <w:rPr>
          <w:rFonts w:hint="eastAsia"/>
          <w:spacing w:val="-3"/>
          <w:lang w:eastAsia="zh-CN"/>
        </w:rPr>
        <w:t>的</w:t>
      </w:r>
      <w:r>
        <w:rPr>
          <w:rFonts w:hint="eastAsia"/>
          <w:spacing w:val="-1"/>
          <w:lang w:eastAsia="zh-CN"/>
        </w:rPr>
        <w:t>质</w:t>
      </w:r>
      <w:r>
        <w:rPr>
          <w:rFonts w:hint="eastAsia"/>
          <w:spacing w:val="-3"/>
          <w:lang w:eastAsia="zh-CN"/>
        </w:rPr>
        <w:t>量</w:t>
      </w:r>
      <w:r>
        <w:rPr>
          <w:rFonts w:hint="eastAsia"/>
          <w:spacing w:val="-1"/>
          <w:lang w:eastAsia="zh-CN"/>
        </w:rPr>
        <w:t>或规</w:t>
      </w:r>
      <w:r>
        <w:rPr>
          <w:rFonts w:hint="eastAsia"/>
          <w:spacing w:val="-3"/>
          <w:lang w:eastAsia="zh-CN"/>
        </w:rPr>
        <w:t>格</w:t>
      </w:r>
      <w:r>
        <w:rPr>
          <w:rFonts w:hint="eastAsia"/>
          <w:spacing w:val="-1"/>
          <w:lang w:eastAsia="zh-CN"/>
        </w:rPr>
        <w:t>与</w:t>
      </w:r>
      <w:r>
        <w:rPr>
          <w:rFonts w:hint="eastAsia"/>
          <w:spacing w:val="-3"/>
          <w:lang w:eastAsia="zh-CN"/>
        </w:rPr>
        <w:t>本</w:t>
      </w:r>
      <w:r>
        <w:rPr>
          <w:rFonts w:hint="eastAsia"/>
          <w:spacing w:val="-1"/>
          <w:lang w:eastAsia="zh-CN"/>
        </w:rPr>
        <w:t>合</w:t>
      </w:r>
      <w:r>
        <w:rPr>
          <w:rFonts w:hint="eastAsia"/>
          <w:spacing w:val="-3"/>
          <w:lang w:eastAsia="zh-CN"/>
        </w:rPr>
        <w:t>同</w:t>
      </w:r>
      <w:r>
        <w:rPr>
          <w:rFonts w:hint="eastAsia"/>
          <w:spacing w:val="-1"/>
          <w:lang w:eastAsia="zh-CN"/>
        </w:rPr>
        <w:t>规</w:t>
      </w:r>
      <w:r>
        <w:rPr>
          <w:rFonts w:hint="eastAsia"/>
          <w:spacing w:val="-3"/>
          <w:lang w:eastAsia="zh-CN"/>
        </w:rPr>
        <w:t>定</w:t>
      </w:r>
      <w:r>
        <w:rPr>
          <w:rFonts w:hint="eastAsia"/>
          <w:spacing w:val="-1"/>
          <w:lang w:eastAsia="zh-CN"/>
        </w:rPr>
        <w:t>不</w:t>
      </w:r>
      <w:r>
        <w:rPr>
          <w:rFonts w:hint="eastAsia"/>
          <w:spacing w:val="-3"/>
          <w:lang w:eastAsia="zh-CN"/>
        </w:rPr>
        <w:t>符</w:t>
      </w:r>
      <w:r>
        <w:rPr>
          <w:rFonts w:hint="eastAsia"/>
          <w:spacing w:val="-25"/>
          <w:lang w:eastAsia="zh-CN"/>
        </w:rPr>
        <w:t>，</w:t>
      </w:r>
      <w:r>
        <w:rPr>
          <w:rFonts w:hint="eastAsia"/>
          <w:spacing w:val="-1"/>
          <w:lang w:eastAsia="zh-CN"/>
        </w:rPr>
        <w:t>或</w:t>
      </w:r>
      <w:r>
        <w:rPr>
          <w:rFonts w:hint="eastAsia"/>
          <w:spacing w:val="-3"/>
          <w:lang w:eastAsia="zh-CN"/>
        </w:rPr>
        <w:t>证</w:t>
      </w:r>
      <w:r>
        <w:rPr>
          <w:rFonts w:hint="eastAsia"/>
          <w:spacing w:val="-1"/>
          <w:lang w:eastAsia="zh-CN"/>
        </w:rPr>
        <w:t>明</w:t>
      </w:r>
      <w:r>
        <w:rPr>
          <w:rFonts w:hint="eastAsia"/>
          <w:spacing w:val="-3"/>
          <w:lang w:eastAsia="zh-CN"/>
        </w:rPr>
        <w:t>设</w:t>
      </w:r>
      <w:r>
        <w:rPr>
          <w:rFonts w:hint="eastAsia"/>
          <w:spacing w:val="-1"/>
          <w:lang w:eastAsia="zh-CN"/>
        </w:rPr>
        <w:t>备</w:t>
      </w:r>
      <w:r>
        <w:rPr>
          <w:rFonts w:hint="eastAsia"/>
          <w:spacing w:val="-3"/>
          <w:lang w:eastAsia="zh-CN"/>
        </w:rPr>
        <w:t>有</w:t>
      </w:r>
      <w:r>
        <w:rPr>
          <w:rFonts w:hint="eastAsia"/>
          <w:lang w:eastAsia="zh-CN"/>
        </w:rPr>
        <w:t>缺</w:t>
      </w:r>
      <w:r>
        <w:rPr>
          <w:lang w:eastAsia="zh-CN"/>
        </w:rPr>
        <w:t xml:space="preserve"> </w:t>
      </w:r>
      <w:r>
        <w:rPr>
          <w:rFonts w:hint="eastAsia"/>
          <w:spacing w:val="-2"/>
          <w:lang w:eastAsia="zh-CN"/>
        </w:rPr>
        <w:t>陷，包括潜在的缺陷或使用不合适的原设备或器件等，买方保留向卖方提出索赔的权利。</w:t>
      </w:r>
    </w:p>
    <w:p w:rsidR="00BF0F41" w:rsidRDefault="00BF0F41">
      <w:pPr>
        <w:pStyle w:val="BodyText"/>
        <w:spacing w:line="371" w:lineRule="auto"/>
        <w:ind w:right="139" w:firstLine="539"/>
        <w:rPr>
          <w:lang w:eastAsia="zh-CN"/>
        </w:rPr>
      </w:pPr>
      <w:r>
        <w:rPr>
          <w:spacing w:val="-2"/>
          <w:lang w:eastAsia="zh-CN"/>
        </w:rPr>
        <w:t>3</w:t>
      </w:r>
      <w:r>
        <w:rPr>
          <w:rFonts w:hint="eastAsia"/>
          <w:spacing w:val="-2"/>
          <w:lang w:eastAsia="zh-CN"/>
        </w:rPr>
        <w:t>、买方有权派出技术专家对投标设备的制造过程进行抽查或监造，以及参与设备的性能检验。</w:t>
      </w:r>
      <w:r>
        <w:rPr>
          <w:spacing w:val="27"/>
          <w:lang w:eastAsia="zh-CN"/>
        </w:rPr>
        <w:t xml:space="preserve"> </w:t>
      </w:r>
      <w:r>
        <w:rPr>
          <w:rFonts w:hint="eastAsia"/>
          <w:spacing w:val="-2"/>
          <w:lang w:eastAsia="zh-CN"/>
        </w:rPr>
        <w:t>卖方有义务提供方便和配合。</w:t>
      </w:r>
    </w:p>
    <w:p w:rsidR="00BF0F41" w:rsidRDefault="00BF0F41">
      <w:pPr>
        <w:pStyle w:val="BodyText"/>
        <w:tabs>
          <w:tab w:val="left" w:pos="951"/>
        </w:tabs>
        <w:spacing w:line="371" w:lineRule="auto"/>
        <w:ind w:left="646" w:right="208" w:hanging="540"/>
        <w:rPr>
          <w:lang w:eastAsia="zh-CN"/>
        </w:rPr>
      </w:pPr>
      <w:r>
        <w:rPr>
          <w:rFonts w:hint="eastAsia"/>
          <w:spacing w:val="-1"/>
          <w:lang w:eastAsia="zh-CN"/>
        </w:rPr>
        <w:t>第十条</w:t>
      </w:r>
      <w:r>
        <w:rPr>
          <w:spacing w:val="-1"/>
          <w:lang w:eastAsia="zh-CN"/>
        </w:rPr>
        <w:tab/>
      </w:r>
      <w:r>
        <w:rPr>
          <w:rFonts w:hint="eastAsia"/>
          <w:spacing w:val="-2"/>
          <w:lang w:eastAsia="zh-CN"/>
        </w:rPr>
        <w:t>安装、调试、试运行和验收</w:t>
      </w:r>
      <w:r>
        <w:rPr>
          <w:spacing w:val="21"/>
          <w:lang w:eastAsia="zh-CN"/>
        </w:rPr>
        <w:t xml:space="preserve"> </w:t>
      </w:r>
      <w:r>
        <w:rPr>
          <w:spacing w:val="-4"/>
          <w:lang w:eastAsia="zh-CN"/>
        </w:rPr>
        <w:t>1</w:t>
      </w:r>
      <w:r>
        <w:rPr>
          <w:rFonts w:hint="eastAsia"/>
          <w:spacing w:val="-4"/>
          <w:lang w:eastAsia="zh-CN"/>
        </w:rPr>
        <w:t>、合同设备的技术资料、检验标准及说明书由卖方提供，并进行安装、调试、运行和维修。在</w:t>
      </w:r>
    </w:p>
    <w:p w:rsidR="00BF0F41" w:rsidRDefault="00BF0F41">
      <w:pPr>
        <w:pStyle w:val="BodyText"/>
        <w:spacing w:before="34" w:line="371" w:lineRule="auto"/>
        <w:ind w:left="646" w:right="267" w:hanging="540"/>
        <w:rPr>
          <w:lang w:eastAsia="zh-CN"/>
        </w:rPr>
      </w:pPr>
      <w:r>
        <w:rPr>
          <w:rFonts w:hint="eastAsia"/>
          <w:spacing w:val="-2"/>
          <w:lang w:eastAsia="zh-CN"/>
        </w:rPr>
        <w:t>安装、操作、调试等所引起的系统和设备或零部件的损坏由卖方负责。</w:t>
      </w:r>
      <w:r>
        <w:rPr>
          <w:spacing w:val="27"/>
          <w:lang w:eastAsia="zh-CN"/>
        </w:rPr>
        <w:t xml:space="preserve"> </w:t>
      </w:r>
      <w:r>
        <w:rPr>
          <w:rFonts w:hint="eastAsia"/>
          <w:spacing w:val="-2"/>
          <w:lang w:eastAsia="zh-CN"/>
        </w:rPr>
        <w:t>设备调试的组织与费用承担：</w:t>
      </w:r>
    </w:p>
    <w:p w:rsidR="00BF0F41" w:rsidRDefault="00BF0F41">
      <w:pPr>
        <w:pStyle w:val="BodyText"/>
        <w:ind w:left="646"/>
        <w:rPr>
          <w:lang w:eastAsia="zh-CN"/>
        </w:rPr>
      </w:pPr>
      <w:r>
        <w:rPr>
          <w:rFonts w:hint="eastAsia"/>
          <w:spacing w:val="-2"/>
          <w:lang w:eastAsia="zh-CN"/>
        </w:rPr>
        <w:t>（</w:t>
      </w:r>
      <w:r>
        <w:rPr>
          <w:spacing w:val="-2"/>
          <w:lang w:eastAsia="zh-CN"/>
        </w:rPr>
        <w:t>1</w:t>
      </w:r>
      <w:r>
        <w:rPr>
          <w:rFonts w:hint="eastAsia"/>
          <w:spacing w:val="-2"/>
          <w:lang w:eastAsia="zh-CN"/>
        </w:rPr>
        <w:t>）设备由卖方组织调试，负责提供调试所需的人员、器材和必要的条件，并承担相关费用。</w:t>
      </w:r>
    </w:p>
    <w:p w:rsidR="00BF0F41" w:rsidRDefault="00BF0F41">
      <w:pPr>
        <w:pStyle w:val="BodyText"/>
        <w:spacing w:before="148" w:line="371" w:lineRule="auto"/>
        <w:ind w:firstLine="539"/>
        <w:rPr>
          <w:lang w:eastAsia="zh-CN"/>
        </w:rPr>
      </w:pPr>
      <w:r>
        <w:rPr>
          <w:rFonts w:hint="eastAsia"/>
          <w:spacing w:val="-2"/>
          <w:lang w:eastAsia="zh-CN"/>
        </w:rPr>
        <w:t>（</w:t>
      </w:r>
      <w:r>
        <w:rPr>
          <w:spacing w:val="-2"/>
          <w:lang w:eastAsia="zh-CN"/>
        </w:rPr>
        <w:t>2</w:t>
      </w:r>
      <w:r>
        <w:rPr>
          <w:rFonts w:hint="eastAsia"/>
          <w:spacing w:val="-2"/>
          <w:lang w:eastAsia="zh-CN"/>
        </w:rPr>
        <w:t>）由于卖方的原因导致试运行失败的，卖方应采取措施保证试运行合格，并承担相应费用。</w:t>
      </w:r>
      <w:r>
        <w:rPr>
          <w:spacing w:val="26"/>
          <w:lang w:eastAsia="zh-CN"/>
        </w:rPr>
        <w:t xml:space="preserve"> </w:t>
      </w:r>
      <w:r>
        <w:rPr>
          <w:rFonts w:hint="eastAsia"/>
          <w:spacing w:val="-1"/>
          <w:lang w:eastAsia="zh-CN"/>
        </w:rPr>
        <w:t>由于</w:t>
      </w:r>
      <w:r>
        <w:rPr>
          <w:rFonts w:hint="eastAsia"/>
          <w:spacing w:val="-3"/>
          <w:lang w:eastAsia="zh-CN"/>
        </w:rPr>
        <w:t>买</w:t>
      </w:r>
      <w:r>
        <w:rPr>
          <w:rFonts w:hint="eastAsia"/>
          <w:spacing w:val="-1"/>
          <w:lang w:eastAsia="zh-CN"/>
        </w:rPr>
        <w:t>方</w:t>
      </w:r>
      <w:r>
        <w:rPr>
          <w:rFonts w:hint="eastAsia"/>
          <w:spacing w:val="-3"/>
          <w:lang w:eastAsia="zh-CN"/>
        </w:rPr>
        <w:t>的</w:t>
      </w:r>
      <w:r>
        <w:rPr>
          <w:rFonts w:hint="eastAsia"/>
          <w:spacing w:val="-1"/>
          <w:lang w:eastAsia="zh-CN"/>
        </w:rPr>
        <w:t>原</w:t>
      </w:r>
      <w:r>
        <w:rPr>
          <w:rFonts w:hint="eastAsia"/>
          <w:spacing w:val="-3"/>
          <w:lang w:eastAsia="zh-CN"/>
        </w:rPr>
        <w:t>因</w:t>
      </w:r>
      <w:r>
        <w:rPr>
          <w:rFonts w:hint="eastAsia"/>
          <w:spacing w:val="-1"/>
          <w:lang w:eastAsia="zh-CN"/>
        </w:rPr>
        <w:t>导</w:t>
      </w:r>
      <w:r>
        <w:rPr>
          <w:rFonts w:hint="eastAsia"/>
          <w:spacing w:val="-3"/>
          <w:lang w:eastAsia="zh-CN"/>
        </w:rPr>
        <w:t>致</w:t>
      </w:r>
      <w:r>
        <w:rPr>
          <w:rFonts w:hint="eastAsia"/>
          <w:spacing w:val="-1"/>
          <w:lang w:eastAsia="zh-CN"/>
        </w:rPr>
        <w:t>试</w:t>
      </w:r>
      <w:r>
        <w:rPr>
          <w:rFonts w:hint="eastAsia"/>
          <w:spacing w:val="-3"/>
          <w:lang w:eastAsia="zh-CN"/>
        </w:rPr>
        <w:t>运</w:t>
      </w:r>
      <w:r>
        <w:rPr>
          <w:rFonts w:hint="eastAsia"/>
          <w:spacing w:val="-1"/>
          <w:lang w:eastAsia="zh-CN"/>
        </w:rPr>
        <w:t>行失</w:t>
      </w:r>
      <w:r>
        <w:rPr>
          <w:rFonts w:hint="eastAsia"/>
          <w:spacing w:val="-3"/>
          <w:lang w:eastAsia="zh-CN"/>
        </w:rPr>
        <w:t>败的</w:t>
      </w:r>
      <w:r>
        <w:rPr>
          <w:rFonts w:hint="eastAsia"/>
          <w:spacing w:val="-80"/>
          <w:lang w:eastAsia="zh-CN"/>
        </w:rPr>
        <w:t>，</w:t>
      </w:r>
      <w:r>
        <w:rPr>
          <w:rFonts w:hint="eastAsia"/>
          <w:spacing w:val="-3"/>
          <w:lang w:eastAsia="zh-CN"/>
        </w:rPr>
        <w:t>卖</w:t>
      </w:r>
      <w:r>
        <w:rPr>
          <w:rFonts w:hint="eastAsia"/>
          <w:spacing w:val="-1"/>
          <w:lang w:eastAsia="zh-CN"/>
        </w:rPr>
        <w:t>方</w:t>
      </w:r>
      <w:r>
        <w:rPr>
          <w:rFonts w:hint="eastAsia"/>
          <w:spacing w:val="-3"/>
          <w:lang w:eastAsia="zh-CN"/>
        </w:rPr>
        <w:t>应</w:t>
      </w:r>
      <w:r>
        <w:rPr>
          <w:rFonts w:hint="eastAsia"/>
          <w:spacing w:val="-1"/>
          <w:lang w:eastAsia="zh-CN"/>
        </w:rPr>
        <w:t>当</w:t>
      </w:r>
      <w:r>
        <w:rPr>
          <w:rFonts w:hint="eastAsia"/>
          <w:spacing w:val="-3"/>
          <w:lang w:eastAsia="zh-CN"/>
        </w:rPr>
        <w:t>采</w:t>
      </w:r>
      <w:r>
        <w:rPr>
          <w:rFonts w:hint="eastAsia"/>
          <w:spacing w:val="-1"/>
          <w:lang w:eastAsia="zh-CN"/>
        </w:rPr>
        <w:t>取</w:t>
      </w:r>
      <w:r>
        <w:rPr>
          <w:rFonts w:hint="eastAsia"/>
          <w:spacing w:val="-3"/>
          <w:lang w:eastAsia="zh-CN"/>
        </w:rPr>
        <w:t>措</w:t>
      </w:r>
      <w:r>
        <w:rPr>
          <w:rFonts w:hint="eastAsia"/>
          <w:spacing w:val="-1"/>
          <w:lang w:eastAsia="zh-CN"/>
        </w:rPr>
        <w:t>施保</w:t>
      </w:r>
      <w:r>
        <w:rPr>
          <w:rFonts w:hint="eastAsia"/>
          <w:spacing w:val="-3"/>
          <w:lang w:eastAsia="zh-CN"/>
        </w:rPr>
        <w:t>证</w:t>
      </w:r>
      <w:r>
        <w:rPr>
          <w:rFonts w:hint="eastAsia"/>
          <w:spacing w:val="-1"/>
          <w:lang w:eastAsia="zh-CN"/>
        </w:rPr>
        <w:t>试</w:t>
      </w:r>
      <w:r>
        <w:rPr>
          <w:rFonts w:hint="eastAsia"/>
          <w:spacing w:val="-3"/>
          <w:lang w:eastAsia="zh-CN"/>
        </w:rPr>
        <w:t>运</w:t>
      </w:r>
      <w:r>
        <w:rPr>
          <w:rFonts w:hint="eastAsia"/>
          <w:spacing w:val="-1"/>
          <w:lang w:eastAsia="zh-CN"/>
        </w:rPr>
        <w:t>行</w:t>
      </w:r>
      <w:r>
        <w:rPr>
          <w:rFonts w:hint="eastAsia"/>
          <w:spacing w:val="-3"/>
          <w:lang w:eastAsia="zh-CN"/>
        </w:rPr>
        <w:t>合格</w:t>
      </w:r>
      <w:r>
        <w:rPr>
          <w:rFonts w:hint="eastAsia"/>
          <w:spacing w:val="-80"/>
          <w:lang w:eastAsia="zh-CN"/>
        </w:rPr>
        <w:t>，</w:t>
      </w:r>
      <w:r>
        <w:rPr>
          <w:rFonts w:hint="eastAsia"/>
          <w:spacing w:val="-3"/>
          <w:lang w:eastAsia="zh-CN"/>
        </w:rPr>
        <w:t>买</w:t>
      </w:r>
      <w:r>
        <w:rPr>
          <w:rFonts w:hint="eastAsia"/>
          <w:spacing w:val="-1"/>
          <w:lang w:eastAsia="zh-CN"/>
        </w:rPr>
        <w:t>方</w:t>
      </w:r>
      <w:r>
        <w:rPr>
          <w:rFonts w:hint="eastAsia"/>
          <w:spacing w:val="-3"/>
          <w:lang w:eastAsia="zh-CN"/>
        </w:rPr>
        <w:t>应</w:t>
      </w:r>
      <w:r>
        <w:rPr>
          <w:rFonts w:hint="eastAsia"/>
          <w:spacing w:val="-1"/>
          <w:lang w:eastAsia="zh-CN"/>
        </w:rPr>
        <w:t>承担</w:t>
      </w:r>
      <w:r>
        <w:rPr>
          <w:rFonts w:hint="eastAsia"/>
          <w:spacing w:val="-3"/>
          <w:lang w:eastAsia="zh-CN"/>
        </w:rPr>
        <w:t>由</w:t>
      </w:r>
      <w:r>
        <w:rPr>
          <w:rFonts w:hint="eastAsia"/>
          <w:spacing w:val="-1"/>
          <w:lang w:eastAsia="zh-CN"/>
        </w:rPr>
        <w:t>此</w:t>
      </w:r>
      <w:r>
        <w:rPr>
          <w:rFonts w:hint="eastAsia"/>
          <w:spacing w:val="-3"/>
          <w:lang w:eastAsia="zh-CN"/>
        </w:rPr>
        <w:t>产</w:t>
      </w:r>
      <w:r>
        <w:rPr>
          <w:rFonts w:hint="eastAsia"/>
          <w:spacing w:val="-1"/>
          <w:lang w:eastAsia="zh-CN"/>
        </w:rPr>
        <w:t>生</w:t>
      </w:r>
      <w:r>
        <w:rPr>
          <w:rFonts w:hint="eastAsia"/>
          <w:spacing w:val="-3"/>
          <w:lang w:eastAsia="zh-CN"/>
        </w:rPr>
        <w:t>的</w:t>
      </w:r>
      <w:r>
        <w:rPr>
          <w:rFonts w:hint="eastAsia"/>
          <w:spacing w:val="-1"/>
          <w:lang w:eastAsia="zh-CN"/>
        </w:rPr>
        <w:t>费</w:t>
      </w:r>
      <w:r>
        <w:rPr>
          <w:rFonts w:hint="eastAsia"/>
          <w:spacing w:val="-6"/>
          <w:lang w:eastAsia="zh-CN"/>
        </w:rPr>
        <w:t>用</w:t>
      </w:r>
      <w:r>
        <w:rPr>
          <w:rFonts w:hint="eastAsia"/>
          <w:lang w:eastAsia="zh-CN"/>
        </w:rPr>
        <w:t>。</w:t>
      </w:r>
    </w:p>
    <w:p w:rsidR="00BF0F41" w:rsidRDefault="00BF0F41">
      <w:pPr>
        <w:pStyle w:val="BodyText"/>
        <w:spacing w:before="34" w:line="371" w:lineRule="auto"/>
        <w:ind w:firstLine="539"/>
        <w:rPr>
          <w:lang w:eastAsia="zh-CN"/>
        </w:rPr>
      </w:pPr>
      <w:r>
        <w:rPr>
          <w:spacing w:val="-4"/>
          <w:lang w:eastAsia="zh-CN"/>
        </w:rPr>
        <w:t>2</w:t>
      </w:r>
      <w:r>
        <w:rPr>
          <w:rFonts w:hint="eastAsia"/>
          <w:spacing w:val="-4"/>
          <w:lang w:eastAsia="zh-CN"/>
        </w:rPr>
        <w:t>、性能验收试验应在设备全部安装到位、运转稳定、达到设计要求后进行。验收试验由买方负</w:t>
      </w:r>
      <w:r>
        <w:rPr>
          <w:spacing w:val="37"/>
          <w:lang w:eastAsia="zh-CN"/>
        </w:rPr>
        <w:t xml:space="preserve"> </w:t>
      </w:r>
      <w:r>
        <w:rPr>
          <w:rFonts w:hint="eastAsia"/>
          <w:spacing w:val="-2"/>
          <w:lang w:eastAsia="zh-CN"/>
        </w:rPr>
        <w:t>责，卖方参加，合格后签发交工验收证书。</w:t>
      </w:r>
    </w:p>
    <w:p w:rsidR="00BF0F41" w:rsidRDefault="00BF0F41">
      <w:pPr>
        <w:pStyle w:val="BodyText"/>
        <w:ind w:left="646"/>
        <w:rPr>
          <w:lang w:eastAsia="zh-CN"/>
        </w:rPr>
      </w:pPr>
      <w:r>
        <w:rPr>
          <w:lang w:eastAsia="zh-CN"/>
        </w:rPr>
        <w:t>3</w:t>
      </w:r>
      <w:r>
        <w:rPr>
          <w:rFonts w:hint="eastAsia"/>
          <w:spacing w:val="-44"/>
          <w:lang w:eastAsia="zh-CN"/>
        </w:rPr>
        <w:t>、</w:t>
      </w:r>
      <w:r>
        <w:rPr>
          <w:rFonts w:hint="eastAsia"/>
          <w:spacing w:val="-3"/>
          <w:lang w:eastAsia="zh-CN"/>
        </w:rPr>
        <w:t>在</w:t>
      </w:r>
      <w:r>
        <w:rPr>
          <w:rFonts w:hint="eastAsia"/>
          <w:spacing w:val="-1"/>
          <w:lang w:eastAsia="zh-CN"/>
        </w:rPr>
        <w:t>设</w:t>
      </w:r>
      <w:r>
        <w:rPr>
          <w:rFonts w:hint="eastAsia"/>
          <w:spacing w:val="-3"/>
          <w:lang w:eastAsia="zh-CN"/>
        </w:rPr>
        <w:t>备</w:t>
      </w:r>
      <w:r>
        <w:rPr>
          <w:rFonts w:hint="eastAsia"/>
          <w:spacing w:val="-1"/>
          <w:lang w:eastAsia="zh-CN"/>
        </w:rPr>
        <w:t>生</w:t>
      </w:r>
      <w:r>
        <w:rPr>
          <w:rFonts w:hint="eastAsia"/>
          <w:spacing w:val="-3"/>
          <w:lang w:eastAsia="zh-CN"/>
        </w:rPr>
        <w:t>产</w:t>
      </w:r>
      <w:r>
        <w:rPr>
          <w:rFonts w:hint="eastAsia"/>
          <w:spacing w:val="-1"/>
          <w:lang w:eastAsia="zh-CN"/>
        </w:rPr>
        <w:t>厂</w:t>
      </w:r>
      <w:r>
        <w:rPr>
          <w:rFonts w:hint="eastAsia"/>
          <w:spacing w:val="-3"/>
          <w:lang w:eastAsia="zh-CN"/>
        </w:rPr>
        <w:t>或</w:t>
      </w:r>
      <w:r>
        <w:rPr>
          <w:rFonts w:hint="eastAsia"/>
          <w:spacing w:val="-1"/>
          <w:lang w:eastAsia="zh-CN"/>
        </w:rPr>
        <w:t>项</w:t>
      </w:r>
      <w:r>
        <w:rPr>
          <w:rFonts w:hint="eastAsia"/>
          <w:spacing w:val="-3"/>
          <w:lang w:eastAsia="zh-CN"/>
        </w:rPr>
        <w:t>目现</w:t>
      </w:r>
      <w:r>
        <w:rPr>
          <w:rFonts w:hint="eastAsia"/>
          <w:spacing w:val="-1"/>
          <w:lang w:eastAsia="zh-CN"/>
        </w:rPr>
        <w:t>场就</w:t>
      </w:r>
      <w:r>
        <w:rPr>
          <w:rFonts w:hint="eastAsia"/>
          <w:spacing w:val="-3"/>
          <w:lang w:eastAsia="zh-CN"/>
        </w:rPr>
        <w:t>设</w:t>
      </w:r>
      <w:r>
        <w:rPr>
          <w:rFonts w:hint="eastAsia"/>
          <w:spacing w:val="-1"/>
          <w:lang w:eastAsia="zh-CN"/>
        </w:rPr>
        <w:t>备</w:t>
      </w:r>
      <w:r>
        <w:rPr>
          <w:rFonts w:hint="eastAsia"/>
          <w:spacing w:val="-3"/>
          <w:lang w:eastAsia="zh-CN"/>
        </w:rPr>
        <w:t>的</w:t>
      </w:r>
      <w:r>
        <w:rPr>
          <w:rFonts w:hint="eastAsia"/>
          <w:spacing w:val="-1"/>
          <w:lang w:eastAsia="zh-CN"/>
        </w:rPr>
        <w:t>启</w:t>
      </w:r>
      <w:r>
        <w:rPr>
          <w:rFonts w:hint="eastAsia"/>
          <w:spacing w:val="-3"/>
          <w:lang w:eastAsia="zh-CN"/>
        </w:rPr>
        <w:t>动</w:t>
      </w:r>
      <w:r>
        <w:rPr>
          <w:rFonts w:hint="eastAsia"/>
          <w:spacing w:val="-46"/>
          <w:lang w:eastAsia="zh-CN"/>
        </w:rPr>
        <w:t>、</w:t>
      </w:r>
      <w:r>
        <w:rPr>
          <w:rFonts w:hint="eastAsia"/>
          <w:spacing w:val="-1"/>
          <w:lang w:eastAsia="zh-CN"/>
        </w:rPr>
        <w:t>运</w:t>
      </w:r>
      <w:r>
        <w:rPr>
          <w:rFonts w:hint="eastAsia"/>
          <w:spacing w:val="-3"/>
          <w:lang w:eastAsia="zh-CN"/>
        </w:rPr>
        <w:t>行</w:t>
      </w:r>
      <w:r>
        <w:rPr>
          <w:rFonts w:hint="eastAsia"/>
          <w:spacing w:val="-44"/>
          <w:lang w:eastAsia="zh-CN"/>
        </w:rPr>
        <w:t>、</w:t>
      </w:r>
      <w:r>
        <w:rPr>
          <w:rFonts w:hint="eastAsia"/>
          <w:spacing w:val="-3"/>
          <w:lang w:eastAsia="zh-CN"/>
        </w:rPr>
        <w:t>维</w:t>
      </w:r>
      <w:r>
        <w:rPr>
          <w:rFonts w:hint="eastAsia"/>
          <w:spacing w:val="-1"/>
          <w:lang w:eastAsia="zh-CN"/>
        </w:rPr>
        <w:t>护</w:t>
      </w:r>
      <w:r>
        <w:rPr>
          <w:rFonts w:hint="eastAsia"/>
          <w:spacing w:val="-46"/>
          <w:lang w:eastAsia="zh-CN"/>
        </w:rPr>
        <w:t>，</w:t>
      </w:r>
      <w:r>
        <w:rPr>
          <w:rFonts w:hint="eastAsia"/>
          <w:spacing w:val="-1"/>
          <w:lang w:eastAsia="zh-CN"/>
        </w:rPr>
        <w:t>卖</w:t>
      </w:r>
      <w:r>
        <w:rPr>
          <w:rFonts w:hint="eastAsia"/>
          <w:spacing w:val="-3"/>
          <w:lang w:eastAsia="zh-CN"/>
        </w:rPr>
        <w:t>方</w:t>
      </w:r>
      <w:r>
        <w:rPr>
          <w:rFonts w:hint="eastAsia"/>
          <w:spacing w:val="-1"/>
          <w:lang w:eastAsia="zh-CN"/>
        </w:rPr>
        <w:t>应</w:t>
      </w:r>
      <w:r>
        <w:rPr>
          <w:rFonts w:hint="eastAsia"/>
          <w:spacing w:val="-3"/>
          <w:lang w:eastAsia="zh-CN"/>
        </w:rPr>
        <w:t>对</w:t>
      </w:r>
      <w:r>
        <w:rPr>
          <w:rFonts w:hint="eastAsia"/>
          <w:spacing w:val="-1"/>
          <w:lang w:eastAsia="zh-CN"/>
        </w:rPr>
        <w:t>买</w:t>
      </w:r>
      <w:r>
        <w:rPr>
          <w:rFonts w:hint="eastAsia"/>
          <w:spacing w:val="-3"/>
          <w:lang w:eastAsia="zh-CN"/>
        </w:rPr>
        <w:t>方</w:t>
      </w:r>
      <w:r>
        <w:rPr>
          <w:rFonts w:hint="eastAsia"/>
          <w:spacing w:val="-1"/>
          <w:lang w:eastAsia="zh-CN"/>
        </w:rPr>
        <w:t>操</w:t>
      </w:r>
      <w:r>
        <w:rPr>
          <w:rFonts w:hint="eastAsia"/>
          <w:spacing w:val="-3"/>
          <w:lang w:eastAsia="zh-CN"/>
        </w:rPr>
        <w:t>作人</w:t>
      </w:r>
      <w:r>
        <w:rPr>
          <w:rFonts w:hint="eastAsia"/>
          <w:spacing w:val="-1"/>
          <w:lang w:eastAsia="zh-CN"/>
        </w:rPr>
        <w:t>员进</w:t>
      </w:r>
      <w:r>
        <w:rPr>
          <w:rFonts w:hint="eastAsia"/>
          <w:spacing w:val="-3"/>
          <w:lang w:eastAsia="zh-CN"/>
        </w:rPr>
        <w:t>行</w:t>
      </w:r>
      <w:r>
        <w:rPr>
          <w:rFonts w:hint="eastAsia"/>
          <w:spacing w:val="-1"/>
          <w:lang w:eastAsia="zh-CN"/>
        </w:rPr>
        <w:t>技</w:t>
      </w:r>
      <w:r>
        <w:rPr>
          <w:rFonts w:hint="eastAsia"/>
          <w:spacing w:val="-3"/>
          <w:lang w:eastAsia="zh-CN"/>
        </w:rPr>
        <w:t>术</w:t>
      </w:r>
      <w:r>
        <w:rPr>
          <w:rFonts w:hint="eastAsia"/>
          <w:spacing w:val="-1"/>
          <w:lang w:eastAsia="zh-CN"/>
        </w:rPr>
        <w:t>培</w:t>
      </w:r>
      <w:r>
        <w:rPr>
          <w:rFonts w:hint="eastAsia"/>
          <w:spacing w:val="-3"/>
          <w:lang w:eastAsia="zh-CN"/>
        </w:rPr>
        <w:t>训</w:t>
      </w:r>
      <w:r>
        <w:rPr>
          <w:rFonts w:hint="eastAsia"/>
          <w:lang w:eastAsia="zh-CN"/>
        </w:rPr>
        <w:t>。</w:t>
      </w:r>
    </w:p>
    <w:p w:rsidR="00BF0F41" w:rsidRDefault="00BF0F41">
      <w:pPr>
        <w:pStyle w:val="BodyText"/>
        <w:spacing w:before="148" w:line="371" w:lineRule="auto"/>
        <w:ind w:right="267" w:firstLine="539"/>
        <w:rPr>
          <w:lang w:eastAsia="zh-CN"/>
        </w:rPr>
      </w:pPr>
      <w:r>
        <w:rPr>
          <w:lang w:eastAsia="zh-CN"/>
        </w:rPr>
        <w:t>4</w:t>
      </w:r>
      <w:r>
        <w:rPr>
          <w:rFonts w:hint="eastAsia"/>
          <w:spacing w:val="-25"/>
          <w:lang w:eastAsia="zh-CN"/>
        </w:rPr>
        <w:t>、</w:t>
      </w:r>
      <w:r>
        <w:rPr>
          <w:rFonts w:hint="eastAsia"/>
          <w:spacing w:val="-1"/>
          <w:lang w:eastAsia="zh-CN"/>
        </w:rPr>
        <w:t>若</w:t>
      </w:r>
      <w:r>
        <w:rPr>
          <w:rFonts w:hint="eastAsia"/>
          <w:spacing w:val="-3"/>
          <w:lang w:eastAsia="zh-CN"/>
        </w:rPr>
        <w:t>由</w:t>
      </w:r>
      <w:r>
        <w:rPr>
          <w:rFonts w:hint="eastAsia"/>
          <w:spacing w:val="-1"/>
          <w:lang w:eastAsia="zh-CN"/>
        </w:rPr>
        <w:t>于</w:t>
      </w:r>
      <w:r>
        <w:rPr>
          <w:rFonts w:hint="eastAsia"/>
          <w:spacing w:val="-3"/>
          <w:lang w:eastAsia="zh-CN"/>
        </w:rPr>
        <w:t>卖</w:t>
      </w:r>
      <w:r>
        <w:rPr>
          <w:rFonts w:hint="eastAsia"/>
          <w:spacing w:val="-1"/>
          <w:lang w:eastAsia="zh-CN"/>
        </w:rPr>
        <w:t>方</w:t>
      </w:r>
      <w:r>
        <w:rPr>
          <w:rFonts w:hint="eastAsia"/>
          <w:spacing w:val="-3"/>
          <w:lang w:eastAsia="zh-CN"/>
        </w:rPr>
        <w:t>产</w:t>
      </w:r>
      <w:r>
        <w:rPr>
          <w:rFonts w:hint="eastAsia"/>
          <w:spacing w:val="-1"/>
          <w:lang w:eastAsia="zh-CN"/>
        </w:rPr>
        <w:t>品</w:t>
      </w:r>
      <w:r>
        <w:rPr>
          <w:rFonts w:hint="eastAsia"/>
          <w:spacing w:val="-3"/>
          <w:lang w:eastAsia="zh-CN"/>
        </w:rPr>
        <w:t>质</w:t>
      </w:r>
      <w:r>
        <w:rPr>
          <w:rFonts w:hint="eastAsia"/>
          <w:spacing w:val="-1"/>
          <w:lang w:eastAsia="zh-CN"/>
        </w:rPr>
        <w:t>量</w:t>
      </w:r>
      <w:r>
        <w:rPr>
          <w:rFonts w:hint="eastAsia"/>
          <w:spacing w:val="-3"/>
          <w:lang w:eastAsia="zh-CN"/>
        </w:rPr>
        <w:t>原</w:t>
      </w:r>
      <w:r>
        <w:rPr>
          <w:rFonts w:hint="eastAsia"/>
          <w:spacing w:val="-1"/>
          <w:lang w:eastAsia="zh-CN"/>
        </w:rPr>
        <w:t>因造</w:t>
      </w:r>
      <w:r>
        <w:rPr>
          <w:rFonts w:hint="eastAsia"/>
          <w:spacing w:val="-3"/>
          <w:lang w:eastAsia="zh-CN"/>
        </w:rPr>
        <w:t>成</w:t>
      </w:r>
      <w:r>
        <w:rPr>
          <w:rFonts w:hint="eastAsia"/>
          <w:spacing w:val="-1"/>
          <w:lang w:eastAsia="zh-CN"/>
        </w:rPr>
        <w:t>建</w:t>
      </w:r>
      <w:r>
        <w:rPr>
          <w:rFonts w:hint="eastAsia"/>
          <w:spacing w:val="-3"/>
          <w:lang w:eastAsia="zh-CN"/>
        </w:rPr>
        <w:t>筑</w:t>
      </w:r>
      <w:r>
        <w:rPr>
          <w:rFonts w:hint="eastAsia"/>
          <w:spacing w:val="-1"/>
          <w:lang w:eastAsia="zh-CN"/>
        </w:rPr>
        <w:t>和</w:t>
      </w:r>
      <w:r>
        <w:rPr>
          <w:rFonts w:hint="eastAsia"/>
          <w:spacing w:val="-3"/>
          <w:lang w:eastAsia="zh-CN"/>
        </w:rPr>
        <w:t>其</w:t>
      </w:r>
      <w:r>
        <w:rPr>
          <w:rFonts w:hint="eastAsia"/>
          <w:spacing w:val="-1"/>
          <w:lang w:eastAsia="zh-CN"/>
        </w:rPr>
        <w:t>他</w:t>
      </w:r>
      <w:r>
        <w:rPr>
          <w:rFonts w:hint="eastAsia"/>
          <w:spacing w:val="-3"/>
          <w:lang w:eastAsia="zh-CN"/>
        </w:rPr>
        <w:t>设</w:t>
      </w:r>
      <w:r>
        <w:rPr>
          <w:rFonts w:hint="eastAsia"/>
          <w:spacing w:val="-1"/>
          <w:lang w:eastAsia="zh-CN"/>
        </w:rPr>
        <w:t>备</w:t>
      </w:r>
      <w:r>
        <w:rPr>
          <w:rFonts w:hint="eastAsia"/>
          <w:spacing w:val="-3"/>
          <w:lang w:eastAsia="zh-CN"/>
        </w:rPr>
        <w:t>的</w:t>
      </w:r>
      <w:r>
        <w:rPr>
          <w:rFonts w:hint="eastAsia"/>
          <w:spacing w:val="-1"/>
          <w:lang w:eastAsia="zh-CN"/>
        </w:rPr>
        <w:t>损坏</w:t>
      </w:r>
      <w:r>
        <w:rPr>
          <w:rFonts w:hint="eastAsia"/>
          <w:spacing w:val="-27"/>
          <w:lang w:eastAsia="zh-CN"/>
        </w:rPr>
        <w:t>，</w:t>
      </w:r>
      <w:r>
        <w:rPr>
          <w:rFonts w:hint="eastAsia"/>
          <w:spacing w:val="-1"/>
          <w:lang w:eastAsia="zh-CN"/>
        </w:rPr>
        <w:t>卖</w:t>
      </w:r>
      <w:r>
        <w:rPr>
          <w:rFonts w:hint="eastAsia"/>
          <w:spacing w:val="-3"/>
          <w:lang w:eastAsia="zh-CN"/>
        </w:rPr>
        <w:t>方</w:t>
      </w:r>
      <w:r>
        <w:rPr>
          <w:rFonts w:hint="eastAsia"/>
          <w:spacing w:val="-1"/>
          <w:lang w:eastAsia="zh-CN"/>
        </w:rPr>
        <w:t>将</w:t>
      </w:r>
      <w:r>
        <w:rPr>
          <w:rFonts w:hint="eastAsia"/>
          <w:spacing w:val="-3"/>
          <w:lang w:eastAsia="zh-CN"/>
        </w:rPr>
        <w:t>负</w:t>
      </w:r>
      <w:r>
        <w:rPr>
          <w:rFonts w:hint="eastAsia"/>
          <w:spacing w:val="-1"/>
          <w:lang w:eastAsia="zh-CN"/>
        </w:rPr>
        <w:t>责</w:t>
      </w:r>
      <w:r>
        <w:rPr>
          <w:rFonts w:hint="eastAsia"/>
          <w:spacing w:val="-3"/>
          <w:lang w:eastAsia="zh-CN"/>
        </w:rPr>
        <w:t>修</w:t>
      </w:r>
      <w:r>
        <w:rPr>
          <w:rFonts w:hint="eastAsia"/>
          <w:spacing w:val="-1"/>
          <w:lang w:eastAsia="zh-CN"/>
        </w:rPr>
        <w:t>理</w:t>
      </w:r>
      <w:r>
        <w:rPr>
          <w:rFonts w:hint="eastAsia"/>
          <w:spacing w:val="-3"/>
          <w:lang w:eastAsia="zh-CN"/>
        </w:rPr>
        <w:t>和</w:t>
      </w:r>
      <w:r>
        <w:rPr>
          <w:rFonts w:hint="eastAsia"/>
          <w:spacing w:val="-1"/>
          <w:lang w:eastAsia="zh-CN"/>
        </w:rPr>
        <w:t>补偿</w:t>
      </w:r>
      <w:r>
        <w:rPr>
          <w:rFonts w:hint="eastAsia"/>
          <w:spacing w:val="-27"/>
          <w:lang w:eastAsia="zh-CN"/>
        </w:rPr>
        <w:t>；</w:t>
      </w:r>
      <w:r>
        <w:rPr>
          <w:rFonts w:hint="eastAsia"/>
          <w:spacing w:val="-1"/>
          <w:lang w:eastAsia="zh-CN"/>
        </w:rPr>
        <w:t>给</w:t>
      </w:r>
      <w:r>
        <w:rPr>
          <w:rFonts w:hint="eastAsia"/>
          <w:spacing w:val="-3"/>
          <w:lang w:eastAsia="zh-CN"/>
        </w:rPr>
        <w:t>买</w:t>
      </w:r>
      <w:r>
        <w:rPr>
          <w:rFonts w:hint="eastAsia"/>
          <w:spacing w:val="-1"/>
          <w:lang w:eastAsia="zh-CN"/>
        </w:rPr>
        <w:t>方</w:t>
      </w:r>
      <w:r>
        <w:rPr>
          <w:rFonts w:hint="eastAsia"/>
          <w:spacing w:val="-3"/>
          <w:lang w:eastAsia="zh-CN"/>
        </w:rPr>
        <w:t>造</w:t>
      </w:r>
      <w:r>
        <w:rPr>
          <w:rFonts w:hint="eastAsia"/>
          <w:lang w:eastAsia="zh-CN"/>
        </w:rPr>
        <w:t>成</w:t>
      </w:r>
      <w:r>
        <w:rPr>
          <w:lang w:eastAsia="zh-CN"/>
        </w:rPr>
        <w:t xml:space="preserve"> </w:t>
      </w:r>
      <w:r>
        <w:rPr>
          <w:rFonts w:hint="eastAsia"/>
          <w:spacing w:val="-4"/>
          <w:lang w:eastAsia="zh-CN"/>
        </w:rPr>
        <w:t>损失和其它不良影响的，应当负责赔偿。若卖方怠于修理和补偿的，买方可以另行委托他人代为修理</w:t>
      </w:r>
    </w:p>
    <w:p w:rsidR="00BF0F41" w:rsidRDefault="00BF0F41">
      <w:pPr>
        <w:spacing w:line="371" w:lineRule="auto"/>
        <w:sectPr w:rsidR="00BF0F41">
          <w:pgSz w:w="11906" w:h="16840"/>
          <w:pgMar w:top="1360" w:right="920" w:bottom="1160" w:left="1480" w:header="0" w:footer="959" w:gutter="0"/>
          <w:cols w:space="720"/>
        </w:sectPr>
      </w:pPr>
    </w:p>
    <w:p w:rsidR="00BF0F41" w:rsidRDefault="00BF0F41">
      <w:pPr>
        <w:pStyle w:val="BodyText"/>
        <w:spacing w:before="19" w:line="371" w:lineRule="auto"/>
        <w:rPr>
          <w:lang w:eastAsia="zh-CN"/>
        </w:rPr>
      </w:pPr>
      <w:r>
        <w:rPr>
          <w:rFonts w:hint="eastAsia"/>
          <w:spacing w:val="-1"/>
          <w:lang w:eastAsia="zh-CN"/>
        </w:rPr>
        <w:t>和补偿，费用可直接从未支付货款及</w:t>
      </w:r>
      <w:r>
        <w:rPr>
          <w:spacing w:val="-1"/>
          <w:lang w:eastAsia="zh-CN"/>
        </w:rPr>
        <w:t>/</w:t>
      </w:r>
      <w:r>
        <w:rPr>
          <w:rFonts w:hint="eastAsia"/>
          <w:spacing w:val="-1"/>
          <w:lang w:eastAsia="zh-CN"/>
        </w:rPr>
        <w:t>或质保金中抵扣，不足部分，仍有权向卖方追偿；也有权选择</w:t>
      </w:r>
      <w:r>
        <w:rPr>
          <w:spacing w:val="22"/>
          <w:lang w:eastAsia="zh-CN"/>
        </w:rPr>
        <w:t xml:space="preserve"> </w:t>
      </w:r>
      <w:r>
        <w:rPr>
          <w:rFonts w:hint="eastAsia"/>
          <w:spacing w:val="-2"/>
          <w:lang w:eastAsia="zh-CN"/>
        </w:rPr>
        <w:t>拒绝修理和补偿，一切责任由卖方承担。</w:t>
      </w:r>
    </w:p>
    <w:p w:rsidR="00BF0F41" w:rsidRDefault="00BF0F41">
      <w:pPr>
        <w:pStyle w:val="BodyText"/>
        <w:spacing w:line="371" w:lineRule="auto"/>
        <w:ind w:left="644" w:right="1399" w:firstLine="2"/>
        <w:rPr>
          <w:lang w:eastAsia="zh-CN"/>
        </w:rPr>
      </w:pPr>
      <w:r>
        <w:rPr>
          <w:spacing w:val="-2"/>
          <w:lang w:eastAsia="zh-CN"/>
        </w:rPr>
        <w:t>5</w:t>
      </w:r>
      <w:r>
        <w:rPr>
          <w:rFonts w:hint="eastAsia"/>
          <w:spacing w:val="-2"/>
          <w:lang w:eastAsia="zh-CN"/>
        </w:rPr>
        <w:t>、竣工验收：经验收合格的设备，实际竣工日期为卖方按交工验收证书的日期。</w:t>
      </w:r>
      <w:r>
        <w:rPr>
          <w:spacing w:val="27"/>
          <w:lang w:eastAsia="zh-CN"/>
        </w:rPr>
        <w:t xml:space="preserve"> </w:t>
      </w:r>
      <w:r>
        <w:rPr>
          <w:spacing w:val="-2"/>
          <w:lang w:eastAsia="zh-CN"/>
        </w:rPr>
        <w:t>(1)</w:t>
      </w:r>
      <w:r>
        <w:rPr>
          <w:rFonts w:hint="eastAsia"/>
          <w:spacing w:val="-2"/>
          <w:lang w:eastAsia="zh-CN"/>
        </w:rPr>
        <w:t>验收标准执行有关部门最新颁布的国家标准和规范及产品认证。</w:t>
      </w:r>
      <w:r>
        <w:rPr>
          <w:spacing w:val="28"/>
          <w:lang w:eastAsia="zh-CN"/>
        </w:rPr>
        <w:t xml:space="preserve"> </w:t>
      </w:r>
      <w:r>
        <w:rPr>
          <w:spacing w:val="-2"/>
          <w:lang w:eastAsia="zh-CN"/>
        </w:rPr>
        <w:t>(2)</w:t>
      </w:r>
      <w:r>
        <w:rPr>
          <w:rFonts w:hint="eastAsia"/>
          <w:spacing w:val="-2"/>
          <w:lang w:eastAsia="zh-CN"/>
        </w:rPr>
        <w:t>验收程序：在签合同时另行确定详细的验收程序文件。</w:t>
      </w:r>
    </w:p>
    <w:p w:rsidR="00BF0F41" w:rsidRDefault="00BF0F41">
      <w:pPr>
        <w:pStyle w:val="BodyText"/>
        <w:tabs>
          <w:tab w:val="left" w:pos="1162"/>
        </w:tabs>
        <w:rPr>
          <w:lang w:eastAsia="zh-CN"/>
        </w:rPr>
      </w:pPr>
      <w:r>
        <w:rPr>
          <w:rFonts w:hint="eastAsia"/>
          <w:spacing w:val="-1"/>
          <w:lang w:eastAsia="zh-CN"/>
        </w:rPr>
        <w:t>第十一条</w:t>
      </w:r>
      <w:r>
        <w:rPr>
          <w:spacing w:val="-1"/>
          <w:lang w:eastAsia="zh-CN"/>
        </w:rPr>
        <w:tab/>
      </w:r>
      <w:r>
        <w:rPr>
          <w:rFonts w:hint="eastAsia"/>
          <w:spacing w:val="-1"/>
          <w:lang w:eastAsia="zh-CN"/>
        </w:rPr>
        <w:t>保修期</w:t>
      </w:r>
    </w:p>
    <w:p w:rsidR="00BF0F41" w:rsidRDefault="00BF0F41">
      <w:pPr>
        <w:pStyle w:val="BodyText"/>
        <w:tabs>
          <w:tab w:val="left" w:pos="1162"/>
        </w:tabs>
        <w:spacing w:before="148" w:line="371" w:lineRule="auto"/>
        <w:ind w:right="3633" w:firstLine="719"/>
        <w:rPr>
          <w:lang w:eastAsia="zh-CN"/>
        </w:rPr>
      </w:pPr>
      <w:r>
        <w:rPr>
          <w:rFonts w:hint="eastAsia"/>
          <w:spacing w:val="-2"/>
          <w:lang w:eastAsia="zh-CN"/>
        </w:rPr>
        <w:t>免费保修期与质量保证期内容同第六、七、十条内容。</w:t>
      </w:r>
      <w:r>
        <w:rPr>
          <w:spacing w:val="26"/>
          <w:lang w:eastAsia="zh-CN"/>
        </w:rPr>
        <w:t xml:space="preserve"> </w:t>
      </w:r>
      <w:r>
        <w:rPr>
          <w:rFonts w:hint="eastAsia"/>
          <w:spacing w:val="-1"/>
          <w:lang w:eastAsia="zh-CN"/>
        </w:rPr>
        <w:t>第十二条</w:t>
      </w:r>
      <w:r>
        <w:rPr>
          <w:spacing w:val="-1"/>
          <w:lang w:eastAsia="zh-CN"/>
        </w:rPr>
        <w:tab/>
      </w:r>
      <w:r>
        <w:rPr>
          <w:rFonts w:hint="eastAsia"/>
          <w:spacing w:val="-2"/>
          <w:lang w:eastAsia="zh-CN"/>
        </w:rPr>
        <w:t>不可抗力和保险</w:t>
      </w:r>
    </w:p>
    <w:p w:rsidR="00BF0F41" w:rsidRDefault="00BF0F41">
      <w:pPr>
        <w:pStyle w:val="BodyText"/>
        <w:spacing w:before="34" w:line="371" w:lineRule="auto"/>
        <w:ind w:right="207" w:firstLine="403"/>
        <w:jc w:val="both"/>
        <w:rPr>
          <w:lang w:eastAsia="zh-CN"/>
        </w:rPr>
      </w:pPr>
      <w:r>
        <w:rPr>
          <w:spacing w:val="-1"/>
          <w:lang w:eastAsia="zh-CN"/>
        </w:rPr>
        <w:t>1</w:t>
      </w:r>
      <w:r>
        <w:rPr>
          <w:rFonts w:hint="eastAsia"/>
          <w:spacing w:val="-1"/>
          <w:lang w:eastAsia="zh-CN"/>
        </w:rPr>
        <w:t>、签约双方任一方由于受诸如战争、严重火灾、洪水、台风、地震等不可抗力事故的影响而不</w:t>
      </w:r>
      <w:r>
        <w:rPr>
          <w:spacing w:val="55"/>
          <w:lang w:eastAsia="zh-CN"/>
        </w:rPr>
        <w:t xml:space="preserve"> </w:t>
      </w:r>
      <w:r>
        <w:rPr>
          <w:rFonts w:hint="eastAsia"/>
          <w:spacing w:val="-4"/>
          <w:lang w:eastAsia="zh-CN"/>
        </w:rPr>
        <w:t>能执行合同时，履行合同的期限应予以延长，则延长的期限应相当于事故所影响的时间。不可抗力系</w:t>
      </w:r>
      <w:r>
        <w:rPr>
          <w:spacing w:val="75"/>
          <w:lang w:eastAsia="zh-CN"/>
        </w:rPr>
        <w:t xml:space="preserve"> </w:t>
      </w:r>
      <w:r>
        <w:rPr>
          <w:rFonts w:hint="eastAsia"/>
          <w:spacing w:val="-2"/>
          <w:lang w:eastAsia="zh-CN"/>
        </w:rPr>
        <w:t>指双方在缔结本合同时所不能预见的，并且它的发生及其后是无法避免和无法克服的。</w:t>
      </w:r>
    </w:p>
    <w:p w:rsidR="00BF0F41" w:rsidRDefault="00BF0F41">
      <w:pPr>
        <w:pStyle w:val="BodyText"/>
        <w:spacing w:line="371" w:lineRule="auto"/>
        <w:ind w:right="153" w:firstLine="403"/>
        <w:jc w:val="both"/>
        <w:rPr>
          <w:lang w:eastAsia="zh-CN"/>
        </w:rPr>
      </w:pPr>
      <w:r>
        <w:rPr>
          <w:spacing w:val="-3"/>
          <w:lang w:eastAsia="zh-CN"/>
        </w:rPr>
        <w:t>2</w:t>
      </w:r>
      <w:r>
        <w:rPr>
          <w:rFonts w:hint="eastAsia"/>
          <w:spacing w:val="-3"/>
          <w:lang w:eastAsia="zh-CN"/>
        </w:rPr>
        <w:t>、受阻一方应在不可抗力发生后尽快用电报、传真通知对方并于事故发生后</w:t>
      </w:r>
      <w:r>
        <w:rPr>
          <w:spacing w:val="-56"/>
          <w:lang w:eastAsia="zh-CN"/>
        </w:rPr>
        <w:t xml:space="preserve"> </w:t>
      </w:r>
      <w:r>
        <w:rPr>
          <w:spacing w:val="-1"/>
          <w:lang w:eastAsia="zh-CN"/>
        </w:rPr>
        <w:t>14</w:t>
      </w:r>
      <w:r>
        <w:rPr>
          <w:spacing w:val="-53"/>
          <w:lang w:eastAsia="zh-CN"/>
        </w:rPr>
        <w:t xml:space="preserve"> </w:t>
      </w:r>
      <w:r>
        <w:rPr>
          <w:rFonts w:hint="eastAsia"/>
          <w:spacing w:val="-2"/>
          <w:lang w:eastAsia="zh-CN"/>
        </w:rPr>
        <w:t>天内将有关当局</w:t>
      </w:r>
      <w:r>
        <w:rPr>
          <w:spacing w:val="24"/>
          <w:lang w:eastAsia="zh-CN"/>
        </w:rPr>
        <w:t xml:space="preserve"> </w:t>
      </w:r>
      <w:r>
        <w:rPr>
          <w:rFonts w:hint="eastAsia"/>
          <w:spacing w:val="-2"/>
          <w:lang w:eastAsia="zh-CN"/>
        </w:rPr>
        <w:t>出具的证明文件用特快专递或挂号信寄给对方审阅确认。一旦不可抗力事故的影响持续</w:t>
      </w:r>
      <w:r>
        <w:rPr>
          <w:spacing w:val="-53"/>
          <w:lang w:eastAsia="zh-CN"/>
        </w:rPr>
        <w:t xml:space="preserve"> </w:t>
      </w:r>
      <w:r>
        <w:rPr>
          <w:spacing w:val="-1"/>
          <w:lang w:eastAsia="zh-CN"/>
        </w:rPr>
        <w:t>120</w:t>
      </w:r>
      <w:r>
        <w:rPr>
          <w:spacing w:val="-55"/>
          <w:lang w:eastAsia="zh-CN"/>
        </w:rPr>
        <w:t xml:space="preserve"> </w:t>
      </w:r>
      <w:r>
        <w:rPr>
          <w:rFonts w:hint="eastAsia"/>
          <w:spacing w:val="-2"/>
          <w:lang w:eastAsia="zh-CN"/>
        </w:rPr>
        <w:t>天以上，</w:t>
      </w:r>
      <w:r>
        <w:rPr>
          <w:spacing w:val="28"/>
          <w:lang w:eastAsia="zh-CN"/>
        </w:rPr>
        <w:t xml:space="preserve"> </w:t>
      </w:r>
      <w:r>
        <w:rPr>
          <w:rFonts w:hint="eastAsia"/>
          <w:spacing w:val="-2"/>
          <w:lang w:eastAsia="zh-CN"/>
        </w:rPr>
        <w:t>双方应通过友好协商在合理的时间内达成进一步履行合同的协议。</w:t>
      </w:r>
    </w:p>
    <w:p w:rsidR="00BF0F41" w:rsidRDefault="00BF0F41">
      <w:pPr>
        <w:pStyle w:val="BodyText"/>
        <w:tabs>
          <w:tab w:val="left" w:pos="1162"/>
        </w:tabs>
        <w:spacing w:line="371" w:lineRule="auto"/>
        <w:ind w:right="3216" w:firstLine="403"/>
        <w:rPr>
          <w:lang w:eastAsia="zh-CN"/>
        </w:rPr>
      </w:pPr>
      <w:r>
        <w:rPr>
          <w:spacing w:val="-2"/>
          <w:lang w:eastAsia="zh-CN"/>
        </w:rPr>
        <w:t>3</w:t>
      </w:r>
      <w:r>
        <w:rPr>
          <w:rFonts w:hint="eastAsia"/>
          <w:spacing w:val="-2"/>
          <w:lang w:eastAsia="zh-CN"/>
        </w:rPr>
        <w:t>、卖方对进场安装人员必须买意外伤害险，费用由卖方承担。</w:t>
      </w:r>
      <w:r>
        <w:rPr>
          <w:spacing w:val="27"/>
          <w:lang w:eastAsia="zh-CN"/>
        </w:rPr>
        <w:t xml:space="preserve"> </w:t>
      </w:r>
      <w:r>
        <w:rPr>
          <w:rFonts w:hint="eastAsia"/>
          <w:spacing w:val="-1"/>
          <w:lang w:eastAsia="zh-CN"/>
        </w:rPr>
        <w:t>第十三条</w:t>
      </w:r>
      <w:r>
        <w:rPr>
          <w:spacing w:val="-1"/>
          <w:lang w:eastAsia="zh-CN"/>
        </w:rPr>
        <w:tab/>
      </w:r>
      <w:r>
        <w:rPr>
          <w:rFonts w:hint="eastAsia"/>
          <w:spacing w:val="-2"/>
          <w:lang w:eastAsia="zh-CN"/>
        </w:rPr>
        <w:t>违约责任及索赔</w:t>
      </w:r>
    </w:p>
    <w:p w:rsidR="00BF0F41" w:rsidRDefault="00BF0F41">
      <w:pPr>
        <w:pStyle w:val="BodyText"/>
        <w:spacing w:before="34" w:line="371" w:lineRule="auto"/>
        <w:ind w:left="509"/>
        <w:rPr>
          <w:lang w:eastAsia="zh-CN"/>
        </w:rPr>
      </w:pPr>
      <w:r>
        <w:rPr>
          <w:spacing w:val="-2"/>
          <w:lang w:eastAsia="zh-CN"/>
        </w:rPr>
        <w:t>1</w:t>
      </w:r>
      <w:r>
        <w:rPr>
          <w:rFonts w:hint="eastAsia"/>
          <w:spacing w:val="-2"/>
          <w:lang w:eastAsia="zh-CN"/>
        </w:rPr>
        <w:t>、延期交货与误期赔偿：</w:t>
      </w:r>
      <w:r>
        <w:rPr>
          <w:spacing w:val="25"/>
          <w:lang w:eastAsia="zh-CN"/>
        </w:rPr>
        <w:t xml:space="preserve"> </w:t>
      </w:r>
      <w:r>
        <w:rPr>
          <w:rFonts w:hint="eastAsia"/>
          <w:spacing w:val="-1"/>
          <w:lang w:eastAsia="zh-CN"/>
        </w:rPr>
        <w:t>如果</w:t>
      </w:r>
      <w:r>
        <w:rPr>
          <w:rFonts w:hint="eastAsia"/>
          <w:spacing w:val="-3"/>
          <w:lang w:eastAsia="zh-CN"/>
        </w:rPr>
        <w:t>卖</w:t>
      </w:r>
      <w:r>
        <w:rPr>
          <w:rFonts w:hint="eastAsia"/>
          <w:spacing w:val="-1"/>
          <w:lang w:eastAsia="zh-CN"/>
        </w:rPr>
        <w:t>方</w:t>
      </w:r>
      <w:r>
        <w:rPr>
          <w:rFonts w:hint="eastAsia"/>
          <w:spacing w:val="-3"/>
          <w:lang w:eastAsia="zh-CN"/>
        </w:rPr>
        <w:t>未</w:t>
      </w:r>
      <w:r>
        <w:rPr>
          <w:rFonts w:hint="eastAsia"/>
          <w:spacing w:val="-1"/>
          <w:lang w:eastAsia="zh-CN"/>
        </w:rPr>
        <w:t>能</w:t>
      </w:r>
      <w:r>
        <w:rPr>
          <w:rFonts w:hint="eastAsia"/>
          <w:spacing w:val="-3"/>
          <w:lang w:eastAsia="zh-CN"/>
        </w:rPr>
        <w:t>按</w:t>
      </w:r>
      <w:r>
        <w:rPr>
          <w:rFonts w:hint="eastAsia"/>
          <w:spacing w:val="-1"/>
          <w:lang w:eastAsia="zh-CN"/>
        </w:rPr>
        <w:t>合</w:t>
      </w:r>
      <w:r>
        <w:rPr>
          <w:rFonts w:hint="eastAsia"/>
          <w:spacing w:val="-3"/>
          <w:lang w:eastAsia="zh-CN"/>
        </w:rPr>
        <w:t>同</w:t>
      </w:r>
      <w:r>
        <w:rPr>
          <w:rFonts w:hint="eastAsia"/>
          <w:spacing w:val="-1"/>
          <w:lang w:eastAsia="zh-CN"/>
        </w:rPr>
        <w:t>规</w:t>
      </w:r>
      <w:r>
        <w:rPr>
          <w:rFonts w:hint="eastAsia"/>
          <w:spacing w:val="-3"/>
          <w:lang w:eastAsia="zh-CN"/>
        </w:rPr>
        <w:t>定</w:t>
      </w:r>
      <w:r>
        <w:rPr>
          <w:rFonts w:hint="eastAsia"/>
          <w:spacing w:val="-1"/>
          <w:lang w:eastAsia="zh-CN"/>
        </w:rPr>
        <w:t>的时</w:t>
      </w:r>
      <w:r>
        <w:rPr>
          <w:rFonts w:hint="eastAsia"/>
          <w:spacing w:val="-3"/>
          <w:lang w:eastAsia="zh-CN"/>
        </w:rPr>
        <w:t>间</w:t>
      </w:r>
      <w:r>
        <w:rPr>
          <w:rFonts w:hint="eastAsia"/>
          <w:spacing w:val="-1"/>
          <w:lang w:eastAsia="zh-CN"/>
        </w:rPr>
        <w:t>按</w:t>
      </w:r>
      <w:r>
        <w:rPr>
          <w:rFonts w:hint="eastAsia"/>
          <w:spacing w:val="-3"/>
          <w:lang w:eastAsia="zh-CN"/>
        </w:rPr>
        <w:t>期</w:t>
      </w:r>
      <w:r>
        <w:rPr>
          <w:rFonts w:hint="eastAsia"/>
          <w:spacing w:val="-1"/>
          <w:lang w:eastAsia="zh-CN"/>
        </w:rPr>
        <w:t>交</w:t>
      </w:r>
      <w:r>
        <w:rPr>
          <w:rFonts w:hint="eastAsia"/>
          <w:spacing w:val="-51"/>
          <w:lang w:eastAsia="zh-CN"/>
        </w:rPr>
        <w:t>货</w:t>
      </w:r>
      <w:r>
        <w:rPr>
          <w:rFonts w:hint="eastAsia"/>
          <w:spacing w:val="-1"/>
          <w:lang w:eastAsia="zh-CN"/>
        </w:rPr>
        <w:t>（</w:t>
      </w:r>
      <w:r>
        <w:rPr>
          <w:rFonts w:hint="eastAsia"/>
          <w:spacing w:val="-3"/>
          <w:lang w:eastAsia="zh-CN"/>
        </w:rPr>
        <w:t>不</w:t>
      </w:r>
      <w:r>
        <w:rPr>
          <w:rFonts w:hint="eastAsia"/>
          <w:spacing w:val="-1"/>
          <w:lang w:eastAsia="zh-CN"/>
        </w:rPr>
        <w:t>可</w:t>
      </w:r>
      <w:r>
        <w:rPr>
          <w:rFonts w:hint="eastAsia"/>
          <w:spacing w:val="-3"/>
          <w:lang w:eastAsia="zh-CN"/>
        </w:rPr>
        <w:t>抗</w:t>
      </w:r>
      <w:r>
        <w:rPr>
          <w:rFonts w:hint="eastAsia"/>
          <w:spacing w:val="-1"/>
          <w:lang w:eastAsia="zh-CN"/>
        </w:rPr>
        <w:t>力外</w:t>
      </w:r>
      <w:r>
        <w:rPr>
          <w:rFonts w:hint="eastAsia"/>
          <w:spacing w:val="-51"/>
          <w:lang w:eastAsia="zh-CN"/>
        </w:rPr>
        <w:t>）</w:t>
      </w:r>
      <w:r>
        <w:rPr>
          <w:rFonts w:hint="eastAsia"/>
          <w:spacing w:val="-49"/>
          <w:lang w:eastAsia="zh-CN"/>
        </w:rPr>
        <w:t>，</w:t>
      </w:r>
      <w:r>
        <w:rPr>
          <w:rFonts w:hint="eastAsia"/>
          <w:spacing w:val="-3"/>
          <w:lang w:eastAsia="zh-CN"/>
        </w:rPr>
        <w:t>在</w:t>
      </w:r>
      <w:r>
        <w:rPr>
          <w:rFonts w:hint="eastAsia"/>
          <w:spacing w:val="-1"/>
          <w:lang w:eastAsia="zh-CN"/>
        </w:rPr>
        <w:t>卖</w:t>
      </w:r>
      <w:r>
        <w:rPr>
          <w:rFonts w:hint="eastAsia"/>
          <w:spacing w:val="-3"/>
          <w:lang w:eastAsia="zh-CN"/>
        </w:rPr>
        <w:t>方</w:t>
      </w:r>
      <w:r>
        <w:rPr>
          <w:rFonts w:hint="eastAsia"/>
          <w:spacing w:val="-1"/>
          <w:lang w:eastAsia="zh-CN"/>
        </w:rPr>
        <w:t>同</w:t>
      </w:r>
      <w:r>
        <w:rPr>
          <w:rFonts w:hint="eastAsia"/>
          <w:spacing w:val="-3"/>
          <w:lang w:eastAsia="zh-CN"/>
        </w:rPr>
        <w:t>意</w:t>
      </w:r>
      <w:r>
        <w:rPr>
          <w:rFonts w:hint="eastAsia"/>
          <w:spacing w:val="-1"/>
          <w:lang w:eastAsia="zh-CN"/>
        </w:rPr>
        <w:t>支</w:t>
      </w:r>
      <w:r>
        <w:rPr>
          <w:rFonts w:hint="eastAsia"/>
          <w:spacing w:val="-3"/>
          <w:lang w:eastAsia="zh-CN"/>
        </w:rPr>
        <w:t>付核</w:t>
      </w:r>
      <w:r>
        <w:rPr>
          <w:rFonts w:hint="eastAsia"/>
          <w:spacing w:val="-1"/>
          <w:lang w:eastAsia="zh-CN"/>
        </w:rPr>
        <w:t>定损</w:t>
      </w:r>
      <w:r>
        <w:rPr>
          <w:rFonts w:hint="eastAsia"/>
          <w:spacing w:val="-3"/>
          <w:lang w:eastAsia="zh-CN"/>
        </w:rPr>
        <w:t>失</w:t>
      </w:r>
      <w:r>
        <w:rPr>
          <w:rFonts w:hint="eastAsia"/>
          <w:spacing w:val="-1"/>
          <w:lang w:eastAsia="zh-CN"/>
        </w:rPr>
        <w:t>额</w:t>
      </w:r>
      <w:r>
        <w:rPr>
          <w:rFonts w:hint="eastAsia"/>
          <w:spacing w:val="-3"/>
          <w:lang w:eastAsia="zh-CN"/>
        </w:rPr>
        <w:t>的</w:t>
      </w:r>
      <w:r>
        <w:rPr>
          <w:rFonts w:hint="eastAsia"/>
          <w:spacing w:val="-1"/>
          <w:lang w:eastAsia="zh-CN"/>
        </w:rPr>
        <w:t>条</w:t>
      </w:r>
      <w:r>
        <w:rPr>
          <w:rFonts w:hint="eastAsia"/>
          <w:spacing w:val="-3"/>
          <w:lang w:eastAsia="zh-CN"/>
        </w:rPr>
        <w:t>件</w:t>
      </w:r>
      <w:r>
        <w:rPr>
          <w:rFonts w:hint="eastAsia"/>
          <w:spacing w:val="-1"/>
          <w:lang w:eastAsia="zh-CN"/>
        </w:rPr>
        <w:t>下</w:t>
      </w:r>
      <w:r>
        <w:rPr>
          <w:rFonts w:hint="eastAsia"/>
          <w:lang w:eastAsia="zh-CN"/>
        </w:rPr>
        <w:t>，</w:t>
      </w:r>
    </w:p>
    <w:p w:rsidR="00BF0F41" w:rsidRDefault="00BF0F41">
      <w:pPr>
        <w:pStyle w:val="BodyText"/>
        <w:spacing w:line="371" w:lineRule="auto"/>
        <w:ind w:left="509" w:hanging="404"/>
        <w:rPr>
          <w:lang w:eastAsia="zh-CN"/>
        </w:rPr>
      </w:pPr>
      <w:r>
        <w:rPr>
          <w:rFonts w:hint="eastAsia"/>
          <w:spacing w:val="-2"/>
          <w:lang w:eastAsia="zh-CN"/>
        </w:rPr>
        <w:t>买方将同意延长交货期，损失额比率按《合同法》及相关规定执行。买方有权因卖方违约终止合同。</w:t>
      </w:r>
      <w:r>
        <w:rPr>
          <w:spacing w:val="23"/>
          <w:lang w:eastAsia="zh-CN"/>
        </w:rPr>
        <w:t xml:space="preserve"> </w:t>
      </w:r>
      <w:r>
        <w:rPr>
          <w:spacing w:val="-1"/>
          <w:lang w:eastAsia="zh-CN"/>
        </w:rPr>
        <w:t>2</w:t>
      </w:r>
      <w:r>
        <w:rPr>
          <w:rFonts w:hint="eastAsia"/>
          <w:spacing w:val="-1"/>
          <w:lang w:eastAsia="zh-CN"/>
        </w:rPr>
        <w:t>、索赔：</w:t>
      </w:r>
      <w:r>
        <w:rPr>
          <w:spacing w:val="20"/>
          <w:lang w:eastAsia="zh-CN"/>
        </w:rPr>
        <w:t xml:space="preserve"> </w:t>
      </w:r>
      <w:r>
        <w:rPr>
          <w:rFonts w:hint="eastAsia"/>
          <w:spacing w:val="-3"/>
          <w:lang w:eastAsia="zh-CN"/>
        </w:rPr>
        <w:t>卖方对设备与合同要求不符负有责任，并且买方将在规定的检验、安装、调试和验收测试期限内</w:t>
      </w:r>
    </w:p>
    <w:p w:rsidR="00BF0F41" w:rsidRDefault="00BF0F41">
      <w:pPr>
        <w:pStyle w:val="BodyText"/>
        <w:spacing w:line="371" w:lineRule="auto"/>
        <w:ind w:left="509" w:right="267" w:hanging="404"/>
        <w:rPr>
          <w:lang w:eastAsia="zh-CN"/>
        </w:rPr>
      </w:pPr>
      <w:r>
        <w:rPr>
          <w:rFonts w:hint="eastAsia"/>
          <w:spacing w:val="-2"/>
          <w:lang w:eastAsia="zh-CN"/>
        </w:rPr>
        <w:t>和质量保证期内提出索赔，卖方应按买方同意的下述一种或多种方法解决索赔事宜。</w:t>
      </w:r>
      <w:r>
        <w:rPr>
          <w:spacing w:val="26"/>
          <w:lang w:eastAsia="zh-CN"/>
        </w:rPr>
        <w:t xml:space="preserve"> </w:t>
      </w:r>
      <w:r>
        <w:rPr>
          <w:spacing w:val="-1"/>
          <w:lang w:eastAsia="zh-CN"/>
        </w:rPr>
        <w:t>A</w:t>
      </w:r>
      <w:r>
        <w:rPr>
          <w:rFonts w:hint="eastAsia"/>
          <w:spacing w:val="-1"/>
          <w:lang w:eastAsia="zh-CN"/>
        </w:rPr>
        <w:t>、卖方同意买方拒收设备并把被拒收设备的金额以合同规定的同类货币付给买方，卖方负担发</w:t>
      </w:r>
    </w:p>
    <w:p w:rsidR="00BF0F41" w:rsidRDefault="00BF0F41">
      <w:pPr>
        <w:pStyle w:val="BodyText"/>
        <w:spacing w:line="371" w:lineRule="auto"/>
        <w:rPr>
          <w:lang w:eastAsia="zh-CN"/>
        </w:rPr>
      </w:pPr>
      <w:r>
        <w:rPr>
          <w:rFonts w:hint="eastAsia"/>
          <w:spacing w:val="-4"/>
          <w:lang w:eastAsia="zh-CN"/>
        </w:rPr>
        <w:t>生的一切损失和费用，包括利息，银行费用、运输和保险费、检验费、仓储装卸费以及为保管和保护</w:t>
      </w:r>
      <w:r>
        <w:rPr>
          <w:spacing w:val="71"/>
          <w:lang w:eastAsia="zh-CN"/>
        </w:rPr>
        <w:t xml:space="preserve"> </w:t>
      </w:r>
      <w:r>
        <w:rPr>
          <w:rFonts w:hint="eastAsia"/>
          <w:spacing w:val="-2"/>
          <w:lang w:eastAsia="zh-CN"/>
        </w:rPr>
        <w:t>被拒绝设备所需要的其它费用。</w:t>
      </w:r>
    </w:p>
    <w:p w:rsidR="00BF0F41" w:rsidRDefault="00BF0F41">
      <w:pPr>
        <w:pStyle w:val="BodyText"/>
        <w:spacing w:before="34" w:line="371" w:lineRule="auto"/>
        <w:ind w:left="509"/>
        <w:rPr>
          <w:lang w:eastAsia="zh-CN"/>
        </w:rPr>
      </w:pPr>
      <w:r>
        <w:rPr>
          <w:spacing w:val="-2"/>
          <w:lang w:eastAsia="zh-CN"/>
        </w:rPr>
        <w:t>B</w:t>
      </w:r>
      <w:r>
        <w:rPr>
          <w:rFonts w:hint="eastAsia"/>
          <w:spacing w:val="-2"/>
          <w:lang w:eastAsia="zh-CN"/>
        </w:rPr>
        <w:t>、根据设备的疵劣和受损程度以及买方遭受损失的金额，经双方同意降低设备价格。</w:t>
      </w:r>
      <w:r>
        <w:rPr>
          <w:spacing w:val="27"/>
          <w:lang w:eastAsia="zh-CN"/>
        </w:rPr>
        <w:t xml:space="preserve"> </w:t>
      </w:r>
      <w:r>
        <w:rPr>
          <w:spacing w:val="-1"/>
          <w:lang w:eastAsia="zh-CN"/>
        </w:rPr>
        <w:t>C</w:t>
      </w:r>
      <w:r>
        <w:rPr>
          <w:rFonts w:hint="eastAsia"/>
          <w:spacing w:val="-1"/>
          <w:lang w:eastAsia="zh-CN"/>
        </w:rPr>
        <w:t>、更换有缺陷的零件、部件和设备，或修理缺陷部分，以达到合同规定的规格、质量和性能，</w:t>
      </w:r>
    </w:p>
    <w:p w:rsidR="00BF0F41" w:rsidRDefault="00BF0F41">
      <w:pPr>
        <w:pStyle w:val="BodyText"/>
        <w:spacing w:before="34" w:line="371" w:lineRule="auto"/>
        <w:ind w:right="208"/>
        <w:rPr>
          <w:lang w:eastAsia="zh-CN"/>
        </w:rPr>
      </w:pPr>
      <w:r>
        <w:rPr>
          <w:rFonts w:hint="eastAsia"/>
          <w:spacing w:val="-1"/>
          <w:lang w:eastAsia="zh-CN"/>
        </w:rPr>
        <w:t>卖方</w:t>
      </w:r>
      <w:r>
        <w:rPr>
          <w:rFonts w:hint="eastAsia"/>
          <w:spacing w:val="-3"/>
          <w:lang w:eastAsia="zh-CN"/>
        </w:rPr>
        <w:t>承</w:t>
      </w:r>
      <w:r>
        <w:rPr>
          <w:rFonts w:hint="eastAsia"/>
          <w:spacing w:val="-1"/>
          <w:lang w:eastAsia="zh-CN"/>
        </w:rPr>
        <w:t>担</w:t>
      </w:r>
      <w:r>
        <w:rPr>
          <w:rFonts w:hint="eastAsia"/>
          <w:spacing w:val="-3"/>
          <w:lang w:eastAsia="zh-CN"/>
        </w:rPr>
        <w:t>一</w:t>
      </w:r>
      <w:r>
        <w:rPr>
          <w:rFonts w:hint="eastAsia"/>
          <w:spacing w:val="-1"/>
          <w:lang w:eastAsia="zh-CN"/>
        </w:rPr>
        <w:t>切</w:t>
      </w:r>
      <w:r>
        <w:rPr>
          <w:rFonts w:hint="eastAsia"/>
          <w:spacing w:val="-3"/>
          <w:lang w:eastAsia="zh-CN"/>
        </w:rPr>
        <w:t>费</w:t>
      </w:r>
      <w:r>
        <w:rPr>
          <w:rFonts w:hint="eastAsia"/>
          <w:spacing w:val="-1"/>
          <w:lang w:eastAsia="zh-CN"/>
        </w:rPr>
        <w:t>用</w:t>
      </w:r>
      <w:r>
        <w:rPr>
          <w:rFonts w:hint="eastAsia"/>
          <w:spacing w:val="-3"/>
          <w:lang w:eastAsia="zh-CN"/>
        </w:rPr>
        <w:t>和</w:t>
      </w:r>
      <w:r>
        <w:rPr>
          <w:rFonts w:hint="eastAsia"/>
          <w:spacing w:val="-1"/>
          <w:lang w:eastAsia="zh-CN"/>
        </w:rPr>
        <w:t>风</w:t>
      </w:r>
      <w:r>
        <w:rPr>
          <w:rFonts w:hint="eastAsia"/>
          <w:spacing w:val="-3"/>
          <w:lang w:eastAsia="zh-CN"/>
        </w:rPr>
        <w:t>险</w:t>
      </w:r>
      <w:r>
        <w:rPr>
          <w:rFonts w:hint="eastAsia"/>
          <w:spacing w:val="-1"/>
          <w:lang w:eastAsia="zh-CN"/>
        </w:rPr>
        <w:t>并承</w:t>
      </w:r>
      <w:r>
        <w:rPr>
          <w:rFonts w:hint="eastAsia"/>
          <w:spacing w:val="-3"/>
          <w:lang w:eastAsia="zh-CN"/>
        </w:rPr>
        <w:t>担</w:t>
      </w:r>
      <w:r>
        <w:rPr>
          <w:rFonts w:hint="eastAsia"/>
          <w:spacing w:val="-1"/>
          <w:lang w:eastAsia="zh-CN"/>
        </w:rPr>
        <w:t>买</w:t>
      </w:r>
      <w:r>
        <w:rPr>
          <w:rFonts w:hint="eastAsia"/>
          <w:spacing w:val="-3"/>
          <w:lang w:eastAsia="zh-CN"/>
        </w:rPr>
        <w:t>方</w:t>
      </w:r>
      <w:r>
        <w:rPr>
          <w:rFonts w:hint="eastAsia"/>
          <w:spacing w:val="-1"/>
          <w:lang w:eastAsia="zh-CN"/>
        </w:rPr>
        <w:t>遭</w:t>
      </w:r>
      <w:r>
        <w:rPr>
          <w:rFonts w:hint="eastAsia"/>
          <w:spacing w:val="-3"/>
          <w:lang w:eastAsia="zh-CN"/>
        </w:rPr>
        <w:t>受</w:t>
      </w:r>
      <w:r>
        <w:rPr>
          <w:rFonts w:hint="eastAsia"/>
          <w:spacing w:val="-1"/>
          <w:lang w:eastAsia="zh-CN"/>
        </w:rPr>
        <w:t>的</w:t>
      </w:r>
      <w:r>
        <w:rPr>
          <w:rFonts w:hint="eastAsia"/>
          <w:spacing w:val="-3"/>
          <w:lang w:eastAsia="zh-CN"/>
        </w:rPr>
        <w:t>一</w:t>
      </w:r>
      <w:r>
        <w:rPr>
          <w:rFonts w:hint="eastAsia"/>
          <w:spacing w:val="-1"/>
          <w:lang w:eastAsia="zh-CN"/>
        </w:rPr>
        <w:t>切</w:t>
      </w:r>
      <w:r>
        <w:rPr>
          <w:rFonts w:hint="eastAsia"/>
          <w:spacing w:val="-3"/>
          <w:lang w:eastAsia="zh-CN"/>
        </w:rPr>
        <w:t>直</w:t>
      </w:r>
      <w:r>
        <w:rPr>
          <w:rFonts w:hint="eastAsia"/>
          <w:spacing w:val="-1"/>
          <w:lang w:eastAsia="zh-CN"/>
        </w:rPr>
        <w:t>接费</w:t>
      </w:r>
      <w:r>
        <w:rPr>
          <w:rFonts w:hint="eastAsia"/>
          <w:spacing w:val="-4"/>
          <w:lang w:eastAsia="zh-CN"/>
        </w:rPr>
        <w:t>用</w:t>
      </w:r>
      <w:r>
        <w:rPr>
          <w:rFonts w:hint="eastAsia"/>
          <w:spacing w:val="-56"/>
          <w:lang w:eastAsia="zh-CN"/>
        </w:rPr>
        <w:t>。</w:t>
      </w:r>
      <w:r>
        <w:rPr>
          <w:rFonts w:hint="eastAsia"/>
          <w:spacing w:val="-3"/>
          <w:lang w:eastAsia="zh-CN"/>
        </w:rPr>
        <w:t>同</w:t>
      </w:r>
      <w:r>
        <w:rPr>
          <w:rFonts w:hint="eastAsia"/>
          <w:spacing w:val="-1"/>
          <w:lang w:eastAsia="zh-CN"/>
        </w:rPr>
        <w:t>时</w:t>
      </w:r>
      <w:r>
        <w:rPr>
          <w:rFonts w:hint="eastAsia"/>
          <w:spacing w:val="-3"/>
          <w:lang w:eastAsia="zh-CN"/>
        </w:rPr>
        <w:t>卖</w:t>
      </w:r>
      <w:r>
        <w:rPr>
          <w:rFonts w:hint="eastAsia"/>
          <w:spacing w:val="-1"/>
          <w:lang w:eastAsia="zh-CN"/>
        </w:rPr>
        <w:t>方</w:t>
      </w:r>
      <w:r>
        <w:rPr>
          <w:rFonts w:hint="eastAsia"/>
          <w:spacing w:val="-3"/>
          <w:lang w:eastAsia="zh-CN"/>
        </w:rPr>
        <w:t>应</w:t>
      </w:r>
      <w:r>
        <w:rPr>
          <w:rFonts w:hint="eastAsia"/>
          <w:spacing w:val="-1"/>
          <w:lang w:eastAsia="zh-CN"/>
        </w:rPr>
        <w:t>相</w:t>
      </w:r>
      <w:r>
        <w:rPr>
          <w:rFonts w:hint="eastAsia"/>
          <w:spacing w:val="-3"/>
          <w:lang w:eastAsia="zh-CN"/>
        </w:rPr>
        <w:t>应</w:t>
      </w:r>
      <w:r>
        <w:rPr>
          <w:rFonts w:hint="eastAsia"/>
          <w:spacing w:val="-1"/>
          <w:lang w:eastAsia="zh-CN"/>
        </w:rPr>
        <w:t>延长</w:t>
      </w:r>
      <w:r>
        <w:rPr>
          <w:rFonts w:hint="eastAsia"/>
          <w:spacing w:val="-3"/>
          <w:lang w:eastAsia="zh-CN"/>
        </w:rPr>
        <w:t>被</w:t>
      </w:r>
      <w:r>
        <w:rPr>
          <w:rFonts w:hint="eastAsia"/>
          <w:spacing w:val="-1"/>
          <w:lang w:eastAsia="zh-CN"/>
        </w:rPr>
        <w:t>更</w:t>
      </w:r>
      <w:r>
        <w:rPr>
          <w:rFonts w:hint="eastAsia"/>
          <w:spacing w:val="-3"/>
          <w:lang w:eastAsia="zh-CN"/>
        </w:rPr>
        <w:t>换</w:t>
      </w:r>
      <w:r>
        <w:rPr>
          <w:rFonts w:hint="eastAsia"/>
          <w:spacing w:val="-1"/>
          <w:lang w:eastAsia="zh-CN"/>
        </w:rPr>
        <w:t>设</w:t>
      </w:r>
      <w:r>
        <w:rPr>
          <w:rFonts w:hint="eastAsia"/>
          <w:spacing w:val="-3"/>
          <w:lang w:eastAsia="zh-CN"/>
        </w:rPr>
        <w:t>备</w:t>
      </w:r>
      <w:r>
        <w:rPr>
          <w:rFonts w:hint="eastAsia"/>
          <w:spacing w:val="-1"/>
          <w:lang w:eastAsia="zh-CN"/>
        </w:rPr>
        <w:t>的</w:t>
      </w:r>
      <w:r>
        <w:rPr>
          <w:rFonts w:hint="eastAsia"/>
          <w:spacing w:val="-3"/>
          <w:lang w:eastAsia="zh-CN"/>
        </w:rPr>
        <w:t>质量</w:t>
      </w:r>
      <w:r>
        <w:rPr>
          <w:rFonts w:hint="eastAsia"/>
          <w:lang w:eastAsia="zh-CN"/>
        </w:rPr>
        <w:t>保</w:t>
      </w:r>
      <w:r>
        <w:rPr>
          <w:lang w:eastAsia="zh-CN"/>
        </w:rPr>
        <w:t xml:space="preserve"> </w:t>
      </w:r>
      <w:r>
        <w:rPr>
          <w:rFonts w:hint="eastAsia"/>
          <w:spacing w:val="-1"/>
          <w:lang w:eastAsia="zh-CN"/>
        </w:rPr>
        <w:t>证期。</w:t>
      </w:r>
    </w:p>
    <w:p w:rsidR="00BF0F41" w:rsidRDefault="00BF0F41">
      <w:pPr>
        <w:pStyle w:val="BodyText"/>
        <w:tabs>
          <w:tab w:val="left" w:pos="1162"/>
        </w:tabs>
        <w:spacing w:line="371" w:lineRule="auto"/>
        <w:ind w:left="509" w:right="208" w:hanging="404"/>
        <w:rPr>
          <w:lang w:eastAsia="zh-CN"/>
        </w:rPr>
      </w:pPr>
      <w:r>
        <w:rPr>
          <w:rFonts w:hint="eastAsia"/>
          <w:spacing w:val="-1"/>
          <w:lang w:eastAsia="zh-CN"/>
        </w:rPr>
        <w:t>第十四条</w:t>
      </w:r>
      <w:r>
        <w:rPr>
          <w:spacing w:val="-1"/>
          <w:lang w:eastAsia="zh-CN"/>
        </w:rPr>
        <w:tab/>
      </w:r>
      <w:r>
        <w:rPr>
          <w:rFonts w:hint="eastAsia"/>
          <w:spacing w:val="-2"/>
          <w:lang w:eastAsia="zh-CN"/>
        </w:rPr>
        <w:t>解决合同纠纷的方式</w:t>
      </w:r>
      <w:r>
        <w:rPr>
          <w:spacing w:val="28"/>
          <w:lang w:eastAsia="zh-CN"/>
        </w:rPr>
        <w:t xml:space="preserve"> </w:t>
      </w:r>
      <w:r>
        <w:rPr>
          <w:spacing w:val="-3"/>
          <w:lang w:eastAsia="zh-CN"/>
        </w:rPr>
        <w:t>1</w:t>
      </w:r>
      <w:r>
        <w:rPr>
          <w:rFonts w:hint="eastAsia"/>
          <w:spacing w:val="-3"/>
          <w:lang w:eastAsia="zh-CN"/>
        </w:rPr>
        <w:t>、执行本合同中发生的或与本合同有关的争端，双方应通过友好协商的方式解决，若在</w:t>
      </w:r>
      <w:r>
        <w:rPr>
          <w:spacing w:val="-53"/>
          <w:lang w:eastAsia="zh-CN"/>
        </w:rPr>
        <w:t xml:space="preserve"> </w:t>
      </w:r>
      <w:r>
        <w:rPr>
          <w:spacing w:val="-1"/>
          <w:lang w:eastAsia="zh-CN"/>
        </w:rPr>
        <w:t>60</w:t>
      </w:r>
      <w:r>
        <w:rPr>
          <w:spacing w:val="-55"/>
          <w:lang w:eastAsia="zh-CN"/>
        </w:rPr>
        <w:t xml:space="preserve"> </w:t>
      </w:r>
      <w:r>
        <w:rPr>
          <w:rFonts w:hint="eastAsia"/>
          <w:spacing w:val="-1"/>
          <w:lang w:eastAsia="zh-CN"/>
        </w:rPr>
        <w:t>天内</w:t>
      </w:r>
    </w:p>
    <w:p w:rsidR="00BF0F41" w:rsidRDefault="00BF0F41">
      <w:pPr>
        <w:pStyle w:val="BodyText"/>
        <w:tabs>
          <w:tab w:val="left" w:pos="1560"/>
        </w:tabs>
        <w:spacing w:line="371" w:lineRule="auto"/>
        <w:ind w:left="509" w:right="4565" w:hanging="404"/>
        <w:rPr>
          <w:lang w:eastAsia="zh-CN"/>
        </w:rPr>
      </w:pPr>
      <w:r>
        <w:rPr>
          <w:rFonts w:hint="eastAsia"/>
          <w:spacing w:val="-2"/>
          <w:lang w:eastAsia="zh-CN"/>
        </w:rPr>
        <w:t>不能达成协议时，应提交项目所在地法院提起诉讼。</w:t>
      </w:r>
      <w:r>
        <w:rPr>
          <w:spacing w:val="25"/>
          <w:lang w:eastAsia="zh-CN"/>
        </w:rPr>
        <w:t xml:space="preserve"> </w:t>
      </w:r>
      <w:r>
        <w:rPr>
          <w:rFonts w:hint="eastAsia"/>
          <w:spacing w:val="-2"/>
          <w:lang w:eastAsia="zh-CN"/>
        </w:rPr>
        <w:t>第十四条</w:t>
      </w:r>
      <w:r>
        <w:rPr>
          <w:spacing w:val="-2"/>
          <w:lang w:eastAsia="zh-CN"/>
        </w:rPr>
        <w:tab/>
      </w:r>
      <w:r>
        <w:rPr>
          <w:rFonts w:hint="eastAsia"/>
          <w:spacing w:val="-2"/>
          <w:lang w:eastAsia="zh-CN"/>
        </w:rPr>
        <w:t>合同的修订和补充：</w:t>
      </w:r>
    </w:p>
    <w:p w:rsidR="00BF0F41" w:rsidRDefault="00BF0F41">
      <w:pPr>
        <w:spacing w:line="371" w:lineRule="auto"/>
        <w:sectPr w:rsidR="00BF0F41">
          <w:pgSz w:w="11906" w:h="16840"/>
          <w:pgMar w:top="1360" w:right="920" w:bottom="1160" w:left="1480" w:header="0" w:footer="959" w:gutter="0"/>
          <w:cols w:space="720"/>
        </w:sectPr>
      </w:pPr>
    </w:p>
    <w:p w:rsidR="00BF0F41" w:rsidRDefault="00BF0F41">
      <w:pPr>
        <w:pStyle w:val="BodyText"/>
        <w:tabs>
          <w:tab w:val="left" w:pos="1162"/>
        </w:tabs>
        <w:spacing w:before="19" w:line="371" w:lineRule="auto"/>
        <w:ind w:right="2379" w:firstLine="403"/>
        <w:rPr>
          <w:lang w:eastAsia="zh-CN"/>
        </w:rPr>
      </w:pPr>
      <w:r>
        <w:rPr>
          <w:rFonts w:hint="eastAsia"/>
          <w:spacing w:val="-2"/>
          <w:lang w:eastAsia="zh-CN"/>
        </w:rPr>
        <w:t>对合同款做出的任何改动，均须由双方签署书面的合同修改书为有效。</w:t>
      </w:r>
      <w:r>
        <w:rPr>
          <w:spacing w:val="27"/>
          <w:lang w:eastAsia="zh-CN"/>
        </w:rPr>
        <w:t xml:space="preserve"> </w:t>
      </w:r>
      <w:r>
        <w:rPr>
          <w:rFonts w:hint="eastAsia"/>
          <w:spacing w:val="-1"/>
          <w:lang w:eastAsia="zh-CN"/>
        </w:rPr>
        <w:t>第十五条</w:t>
      </w:r>
      <w:r>
        <w:rPr>
          <w:spacing w:val="-1"/>
          <w:lang w:eastAsia="zh-CN"/>
        </w:rPr>
        <w:tab/>
      </w:r>
      <w:r>
        <w:rPr>
          <w:rFonts w:hint="eastAsia"/>
          <w:spacing w:val="-2"/>
          <w:lang w:eastAsia="zh-CN"/>
        </w:rPr>
        <w:t>合同生效执行</w:t>
      </w:r>
    </w:p>
    <w:p w:rsidR="00BF0F41" w:rsidRDefault="00BF0F41">
      <w:pPr>
        <w:pStyle w:val="BodyText"/>
        <w:ind w:left="509" w:right="116"/>
        <w:rPr>
          <w:lang w:eastAsia="zh-CN"/>
        </w:rPr>
      </w:pPr>
      <w:r>
        <w:rPr>
          <w:spacing w:val="-2"/>
          <w:lang w:eastAsia="zh-CN"/>
        </w:rPr>
        <w:t>1</w:t>
      </w:r>
      <w:r>
        <w:rPr>
          <w:rFonts w:hint="eastAsia"/>
          <w:spacing w:val="-2"/>
          <w:lang w:eastAsia="zh-CN"/>
        </w:rPr>
        <w:t>、本合同双方签章之日起生效。</w:t>
      </w:r>
    </w:p>
    <w:p w:rsidR="00BF0F41" w:rsidRDefault="00BF0F41">
      <w:pPr>
        <w:pStyle w:val="BodyText"/>
        <w:tabs>
          <w:tab w:val="left" w:pos="2086"/>
        </w:tabs>
        <w:spacing w:before="148"/>
        <w:ind w:left="509"/>
        <w:rPr>
          <w:lang w:eastAsia="zh-CN"/>
        </w:rPr>
      </w:pPr>
      <w:r>
        <w:rPr>
          <w:spacing w:val="-2"/>
          <w:lang w:eastAsia="zh-CN"/>
        </w:rPr>
        <w:t>2</w:t>
      </w:r>
      <w:r>
        <w:rPr>
          <w:rFonts w:hint="eastAsia"/>
          <w:spacing w:val="-2"/>
          <w:lang w:eastAsia="zh-CN"/>
        </w:rPr>
        <w:t>、本合同共</w:t>
      </w:r>
      <w:r>
        <w:rPr>
          <w:rFonts w:ascii="Times New Roman" w:hAnsi="Times New Roman"/>
          <w:spacing w:val="-2"/>
          <w:u w:val="single" w:color="000000"/>
          <w:lang w:eastAsia="zh-CN"/>
        </w:rPr>
        <w:tab/>
      </w:r>
      <w:r>
        <w:rPr>
          <w:rFonts w:hint="eastAsia"/>
          <w:spacing w:val="-3"/>
          <w:lang w:eastAsia="zh-CN"/>
        </w:rPr>
        <w:t>页，一式</w:t>
      </w:r>
      <w:r>
        <w:rPr>
          <w:lang w:eastAsia="zh-CN"/>
        </w:rPr>
        <w:t xml:space="preserve"> </w:t>
      </w:r>
      <w:r>
        <w:rPr>
          <w:rFonts w:hint="eastAsia"/>
          <w:spacing w:val="-2"/>
          <w:u w:val="single" w:color="000000"/>
          <w:lang w:eastAsia="zh-CN"/>
        </w:rPr>
        <w:t>肆</w:t>
      </w:r>
      <w:r>
        <w:rPr>
          <w:rFonts w:hint="eastAsia"/>
          <w:spacing w:val="-2"/>
          <w:lang w:eastAsia="zh-CN"/>
        </w:rPr>
        <w:t>份（正本二份、副本二份），双方各执二份。</w:t>
      </w:r>
    </w:p>
    <w:p w:rsidR="00BF0F41" w:rsidRDefault="00BF0F41">
      <w:pPr>
        <w:pStyle w:val="BodyText"/>
        <w:spacing w:before="148"/>
        <w:ind w:left="615"/>
        <w:rPr>
          <w:lang w:eastAsia="zh-CN"/>
        </w:rPr>
      </w:pPr>
      <w:r>
        <w:rPr>
          <w:spacing w:val="-2"/>
          <w:lang w:eastAsia="zh-CN"/>
        </w:rPr>
        <w:t>3</w:t>
      </w:r>
      <w:r>
        <w:rPr>
          <w:rFonts w:hint="eastAsia"/>
          <w:spacing w:val="-2"/>
          <w:lang w:eastAsia="zh-CN"/>
        </w:rPr>
        <w:t>、本合同正本两分具有同等效力，由双方分别保存。</w:t>
      </w:r>
    </w:p>
    <w:p w:rsidR="00BF0F41" w:rsidRDefault="00BF0F41">
      <w:pPr>
        <w:pStyle w:val="BodyText"/>
        <w:spacing w:before="148" w:line="371" w:lineRule="auto"/>
        <w:ind w:firstLine="525"/>
        <w:rPr>
          <w:lang w:eastAsia="zh-CN"/>
        </w:rPr>
      </w:pPr>
      <w:r>
        <w:rPr>
          <w:spacing w:val="-4"/>
          <w:lang w:eastAsia="zh-CN"/>
        </w:rPr>
        <w:t>4</w:t>
      </w:r>
      <w:r>
        <w:rPr>
          <w:rFonts w:hint="eastAsia"/>
          <w:spacing w:val="-4"/>
          <w:lang w:eastAsia="zh-CN"/>
        </w:rPr>
        <w:t>、本合同未尽事宜，双方将按国家有关的法律法规的规定另行签订补充协议。补充协议与本合</w:t>
      </w:r>
      <w:r>
        <w:rPr>
          <w:spacing w:val="71"/>
          <w:lang w:eastAsia="zh-CN"/>
        </w:rPr>
        <w:t xml:space="preserve"> </w:t>
      </w:r>
      <w:r>
        <w:rPr>
          <w:rFonts w:hint="eastAsia"/>
          <w:spacing w:val="-2"/>
          <w:lang w:eastAsia="zh-CN"/>
        </w:rPr>
        <w:t>同具有同等效力。</w:t>
      </w:r>
    </w:p>
    <w:p w:rsidR="00BF0F41" w:rsidRDefault="00BF0F41">
      <w:pPr>
        <w:pStyle w:val="BodyText"/>
        <w:tabs>
          <w:tab w:val="left" w:pos="1162"/>
        </w:tabs>
        <w:rPr>
          <w:lang w:eastAsia="zh-CN"/>
        </w:rPr>
      </w:pPr>
      <w:r>
        <w:rPr>
          <w:rFonts w:hint="eastAsia"/>
          <w:spacing w:val="-1"/>
          <w:lang w:eastAsia="zh-CN"/>
        </w:rPr>
        <w:t>第十六条</w:t>
      </w:r>
      <w:r>
        <w:rPr>
          <w:spacing w:val="-1"/>
          <w:lang w:eastAsia="zh-CN"/>
        </w:rPr>
        <w:tab/>
      </w:r>
      <w:r>
        <w:rPr>
          <w:rFonts w:hint="eastAsia"/>
          <w:spacing w:val="-1"/>
          <w:lang w:eastAsia="zh-CN"/>
        </w:rPr>
        <w:t>合同附件</w:t>
      </w:r>
    </w:p>
    <w:p w:rsidR="00BF0F41" w:rsidRDefault="00BF0F41">
      <w:pPr>
        <w:pStyle w:val="BodyText"/>
        <w:spacing w:before="148" w:line="371" w:lineRule="auto"/>
        <w:ind w:left="509" w:right="3558"/>
        <w:rPr>
          <w:lang w:eastAsia="zh-CN"/>
        </w:rPr>
      </w:pPr>
      <w:r>
        <w:rPr>
          <w:rFonts w:hint="eastAsia"/>
          <w:spacing w:val="-1"/>
          <w:lang w:eastAsia="zh-CN"/>
        </w:rPr>
        <w:t>附件</w:t>
      </w:r>
      <w:r>
        <w:rPr>
          <w:spacing w:val="-53"/>
          <w:lang w:eastAsia="zh-CN"/>
        </w:rPr>
        <w:t xml:space="preserve"> </w:t>
      </w:r>
      <w:r>
        <w:rPr>
          <w:spacing w:val="-2"/>
          <w:lang w:eastAsia="zh-CN"/>
        </w:rPr>
        <w:t>1</w:t>
      </w:r>
      <w:r>
        <w:rPr>
          <w:rFonts w:hint="eastAsia"/>
          <w:spacing w:val="-2"/>
          <w:lang w:eastAsia="zh-CN"/>
        </w:rPr>
        <w:t>：设备数量详细清单、价格表及规格参数说明。</w:t>
      </w:r>
      <w:r>
        <w:rPr>
          <w:spacing w:val="25"/>
          <w:lang w:eastAsia="zh-CN"/>
        </w:rPr>
        <w:t xml:space="preserve"> </w:t>
      </w:r>
      <w:r>
        <w:rPr>
          <w:rFonts w:hint="eastAsia"/>
          <w:spacing w:val="-1"/>
          <w:lang w:eastAsia="zh-CN"/>
        </w:rPr>
        <w:t>附件</w:t>
      </w:r>
      <w:r>
        <w:rPr>
          <w:spacing w:val="-53"/>
          <w:lang w:eastAsia="zh-CN"/>
        </w:rPr>
        <w:t xml:space="preserve"> </w:t>
      </w:r>
      <w:r>
        <w:rPr>
          <w:spacing w:val="-2"/>
          <w:lang w:eastAsia="zh-CN"/>
        </w:rPr>
        <w:t>2</w:t>
      </w:r>
      <w:r>
        <w:rPr>
          <w:rFonts w:hint="eastAsia"/>
          <w:spacing w:val="-2"/>
          <w:lang w:eastAsia="zh-CN"/>
        </w:rPr>
        <w:t>：合同专用条款的其他的内容如：</w:t>
      </w:r>
    </w:p>
    <w:p w:rsidR="00BF0F41" w:rsidRDefault="00BF0F41">
      <w:pPr>
        <w:pStyle w:val="BodyText"/>
        <w:ind w:left="509" w:right="116"/>
        <w:rPr>
          <w:lang w:eastAsia="zh-CN"/>
        </w:rPr>
      </w:pPr>
      <w:r>
        <w:rPr>
          <w:rFonts w:hint="eastAsia"/>
          <w:spacing w:val="-2"/>
          <w:lang w:eastAsia="zh-CN"/>
        </w:rPr>
        <w:t>详细技术要求、售后服务程序等条款内容在签订正式合同时确定。</w:t>
      </w:r>
    </w:p>
    <w:p w:rsidR="00BF0F41" w:rsidRDefault="00BF0F41">
      <w:pPr>
        <w:spacing w:before="9" w:line="160" w:lineRule="exact"/>
        <w:rPr>
          <w:sz w:val="16"/>
          <w:szCs w:val="16"/>
        </w:rPr>
      </w:pPr>
    </w:p>
    <w:p w:rsidR="00BF0F41" w:rsidRDefault="00BF0F41">
      <w:pPr>
        <w:spacing w:line="200" w:lineRule="exact"/>
        <w:rPr>
          <w:sz w:val="20"/>
          <w:szCs w:val="20"/>
        </w:rPr>
      </w:pPr>
    </w:p>
    <w:p w:rsidR="00BF0F41" w:rsidRDefault="00BF0F41">
      <w:pPr>
        <w:spacing w:line="200" w:lineRule="exact"/>
        <w:rPr>
          <w:sz w:val="20"/>
          <w:szCs w:val="20"/>
        </w:rPr>
      </w:pPr>
    </w:p>
    <w:p w:rsidR="00BF0F41" w:rsidRDefault="00BF0F41">
      <w:pPr>
        <w:pStyle w:val="BodyText"/>
        <w:tabs>
          <w:tab w:val="left" w:pos="2940"/>
          <w:tab w:val="left" w:pos="3571"/>
          <w:tab w:val="left" w:pos="4623"/>
          <w:tab w:val="left" w:pos="6931"/>
          <w:tab w:val="left" w:pos="7666"/>
        </w:tabs>
        <w:spacing w:before="0" w:line="371" w:lineRule="auto"/>
        <w:ind w:left="526" w:right="1421"/>
        <w:rPr>
          <w:spacing w:val="-2"/>
          <w:lang w:eastAsia="zh-CN"/>
        </w:rPr>
      </w:pPr>
      <w:r>
        <w:rPr>
          <w:rFonts w:hint="eastAsia"/>
          <w:spacing w:val="-2"/>
          <w:lang w:eastAsia="zh-CN"/>
        </w:rPr>
        <w:t>买方：</w:t>
      </w:r>
      <w:r>
        <w:rPr>
          <w:rFonts w:ascii="Times New Roman" w:hAnsi="Times New Roman"/>
          <w:spacing w:val="-2"/>
          <w:u w:val="single" w:color="000000"/>
          <w:lang w:eastAsia="zh-CN"/>
        </w:rPr>
        <w:tab/>
      </w:r>
      <w:r>
        <w:rPr>
          <w:spacing w:val="-2"/>
          <w:lang w:eastAsia="zh-CN"/>
        </w:rPr>
        <w:t>(</w:t>
      </w:r>
      <w:r>
        <w:rPr>
          <w:rFonts w:hint="eastAsia"/>
          <w:spacing w:val="-2"/>
          <w:lang w:eastAsia="zh-CN"/>
        </w:rPr>
        <w:t>盖单位章</w:t>
      </w:r>
      <w:r>
        <w:rPr>
          <w:spacing w:val="-2"/>
          <w:lang w:eastAsia="zh-CN"/>
        </w:rPr>
        <w:t>)</w:t>
      </w:r>
      <w:r>
        <w:rPr>
          <w:spacing w:val="-2"/>
          <w:lang w:eastAsia="zh-CN"/>
        </w:rPr>
        <w:tab/>
      </w:r>
      <w:r>
        <w:rPr>
          <w:rFonts w:hint="eastAsia"/>
          <w:spacing w:val="-3"/>
          <w:lang w:eastAsia="zh-CN"/>
        </w:rPr>
        <w:t>卖方：</w:t>
      </w:r>
      <w:r>
        <w:rPr>
          <w:rFonts w:ascii="Times New Roman" w:hAnsi="Times New Roman"/>
          <w:spacing w:val="-3"/>
          <w:u w:val="single" w:color="000000"/>
          <w:lang w:eastAsia="zh-CN"/>
        </w:rPr>
        <w:tab/>
      </w:r>
      <w:r>
        <w:rPr>
          <w:spacing w:val="-2"/>
          <w:lang w:eastAsia="zh-CN"/>
        </w:rPr>
        <w:t>(</w:t>
      </w:r>
      <w:r>
        <w:rPr>
          <w:rFonts w:hint="eastAsia"/>
          <w:spacing w:val="-2"/>
          <w:lang w:eastAsia="zh-CN"/>
        </w:rPr>
        <w:t>盖单位章</w:t>
      </w:r>
      <w:r>
        <w:rPr>
          <w:spacing w:val="-2"/>
          <w:lang w:eastAsia="zh-CN"/>
        </w:rPr>
        <w:t>)</w:t>
      </w:r>
    </w:p>
    <w:p w:rsidR="00BF0F41" w:rsidRDefault="00BF0F41">
      <w:pPr>
        <w:pStyle w:val="BodyText"/>
        <w:tabs>
          <w:tab w:val="left" w:pos="2940"/>
          <w:tab w:val="left" w:pos="3571"/>
          <w:tab w:val="left" w:pos="4623"/>
          <w:tab w:val="left" w:pos="6931"/>
          <w:tab w:val="left" w:pos="7666"/>
        </w:tabs>
        <w:spacing w:before="0" w:line="371" w:lineRule="auto"/>
        <w:ind w:left="526" w:right="1421"/>
        <w:rPr>
          <w:spacing w:val="-2"/>
          <w:lang w:eastAsia="zh-CN"/>
        </w:rPr>
      </w:pPr>
    </w:p>
    <w:p w:rsidR="00BF0F41" w:rsidRDefault="00BF0F41">
      <w:pPr>
        <w:pStyle w:val="BodyText"/>
        <w:tabs>
          <w:tab w:val="left" w:pos="2940"/>
          <w:tab w:val="left" w:pos="3571"/>
          <w:tab w:val="left" w:pos="4623"/>
          <w:tab w:val="left" w:pos="6931"/>
          <w:tab w:val="left" w:pos="7666"/>
        </w:tabs>
        <w:spacing w:before="0" w:line="371" w:lineRule="auto"/>
        <w:ind w:left="526" w:right="1421"/>
        <w:rPr>
          <w:spacing w:val="-2"/>
          <w:lang w:eastAsia="zh-CN"/>
        </w:rPr>
      </w:pPr>
      <w:r>
        <w:rPr>
          <w:rFonts w:hint="eastAsia"/>
          <w:spacing w:val="-2"/>
          <w:lang w:eastAsia="zh-CN"/>
        </w:rPr>
        <w:t>法定代表人：</w:t>
      </w:r>
      <w:r>
        <w:rPr>
          <w:spacing w:val="-2"/>
          <w:lang w:eastAsia="zh-CN"/>
        </w:rPr>
        <w:tab/>
      </w:r>
      <w:r>
        <w:rPr>
          <w:spacing w:val="-2"/>
          <w:lang w:eastAsia="zh-CN"/>
        </w:rPr>
        <w:tab/>
      </w:r>
      <w:r>
        <w:rPr>
          <w:spacing w:val="-2"/>
          <w:lang w:eastAsia="zh-CN"/>
        </w:rPr>
        <w:tab/>
      </w:r>
      <w:r>
        <w:rPr>
          <w:rFonts w:hint="eastAsia"/>
          <w:spacing w:val="-2"/>
          <w:lang w:eastAsia="zh-CN"/>
        </w:rPr>
        <w:t>法定代表人：</w:t>
      </w:r>
    </w:p>
    <w:p w:rsidR="00BF0F41" w:rsidRDefault="00BF0F41">
      <w:pPr>
        <w:pStyle w:val="BodyText"/>
        <w:tabs>
          <w:tab w:val="left" w:pos="4624"/>
          <w:tab w:val="left" w:pos="6931"/>
          <w:tab w:val="left" w:pos="7666"/>
        </w:tabs>
        <w:spacing w:before="0" w:line="371" w:lineRule="auto"/>
        <w:ind w:left="526" w:right="1421"/>
        <w:rPr>
          <w:spacing w:val="-1"/>
          <w:lang w:eastAsia="zh-CN"/>
        </w:rPr>
      </w:pPr>
      <w:r>
        <w:rPr>
          <w:rFonts w:hint="eastAsia"/>
          <w:spacing w:val="-2"/>
          <w:lang w:eastAsia="zh-CN"/>
        </w:rPr>
        <w:t>或其委托代理人：</w:t>
      </w:r>
      <w:r>
        <w:rPr>
          <w:spacing w:val="-1"/>
          <w:lang w:eastAsia="zh-CN"/>
        </w:rPr>
        <w:tab/>
      </w:r>
      <w:r>
        <w:rPr>
          <w:rFonts w:hint="eastAsia"/>
          <w:spacing w:val="-1"/>
          <w:lang w:eastAsia="zh-CN"/>
        </w:rPr>
        <w:t>或其委托代理人</w:t>
      </w:r>
      <w:r>
        <w:rPr>
          <w:spacing w:val="-1"/>
          <w:lang w:eastAsia="zh-CN"/>
        </w:rPr>
        <w:t>:</w:t>
      </w:r>
    </w:p>
    <w:p w:rsidR="00BF0F41" w:rsidRDefault="00BF0F41">
      <w:pPr>
        <w:pStyle w:val="BodyText"/>
        <w:tabs>
          <w:tab w:val="left" w:pos="2940"/>
          <w:tab w:val="left" w:pos="3571"/>
          <w:tab w:val="left" w:pos="4623"/>
          <w:tab w:val="left" w:pos="6931"/>
          <w:tab w:val="left" w:pos="7666"/>
        </w:tabs>
        <w:spacing w:before="0" w:line="371" w:lineRule="auto"/>
        <w:ind w:left="526" w:right="1421"/>
        <w:rPr>
          <w:rFonts w:ascii="Times New Roman" w:hAnsi="Times New Roman"/>
          <w:spacing w:val="24"/>
          <w:lang w:eastAsia="zh-CN"/>
        </w:rPr>
      </w:pPr>
      <w:r>
        <w:rPr>
          <w:rFonts w:hint="eastAsia"/>
          <w:spacing w:val="-2"/>
          <w:lang w:eastAsia="zh-CN"/>
        </w:rPr>
        <w:t>电话：</w:t>
      </w:r>
      <w:r>
        <w:rPr>
          <w:rFonts w:ascii="Times New Roman" w:hAnsi="Times New Roman"/>
          <w:spacing w:val="-2"/>
          <w:u w:val="single" w:color="000000"/>
          <w:lang w:eastAsia="zh-CN"/>
        </w:rPr>
        <w:tab/>
      </w:r>
      <w:r>
        <w:rPr>
          <w:rFonts w:ascii="Times New Roman" w:hAnsi="Times New Roman"/>
          <w:spacing w:val="-2"/>
          <w:u w:val="single" w:color="000000"/>
          <w:lang w:eastAsia="zh-CN"/>
        </w:rPr>
        <w:tab/>
      </w:r>
      <w:r>
        <w:rPr>
          <w:rFonts w:ascii="Times New Roman" w:hAnsi="Times New Roman"/>
          <w:spacing w:val="-2"/>
          <w:lang w:eastAsia="zh-CN"/>
        </w:rPr>
        <w:tab/>
      </w:r>
      <w:r>
        <w:rPr>
          <w:rFonts w:hint="eastAsia"/>
          <w:spacing w:val="-3"/>
          <w:lang w:eastAsia="zh-CN"/>
        </w:rPr>
        <w:t>电话：</w:t>
      </w:r>
      <w:r>
        <w:rPr>
          <w:rFonts w:ascii="Times New Roman" w:hAnsi="Times New Roman"/>
          <w:u w:val="single" w:color="000000"/>
          <w:lang w:eastAsia="zh-CN"/>
        </w:rPr>
        <w:t xml:space="preserve"> </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spacing w:val="24"/>
          <w:lang w:eastAsia="zh-CN"/>
        </w:rPr>
        <w:t xml:space="preserve"> </w:t>
      </w:r>
    </w:p>
    <w:p w:rsidR="00BF0F41" w:rsidRDefault="00BF0F41">
      <w:pPr>
        <w:pStyle w:val="BodyText"/>
        <w:tabs>
          <w:tab w:val="left" w:pos="2940"/>
          <w:tab w:val="left" w:pos="3571"/>
          <w:tab w:val="left" w:pos="4623"/>
          <w:tab w:val="left" w:pos="6931"/>
          <w:tab w:val="left" w:pos="7666"/>
        </w:tabs>
        <w:spacing w:before="0" w:line="371" w:lineRule="auto"/>
        <w:ind w:left="526" w:right="1421"/>
        <w:rPr>
          <w:rFonts w:ascii="Times New Roman" w:hAnsi="Times New Roman"/>
          <w:spacing w:val="24"/>
          <w:lang w:eastAsia="zh-CN"/>
        </w:rPr>
      </w:pPr>
      <w:r>
        <w:rPr>
          <w:rFonts w:hint="eastAsia"/>
          <w:spacing w:val="-2"/>
          <w:lang w:eastAsia="zh-CN"/>
        </w:rPr>
        <w:t>传真：</w:t>
      </w:r>
      <w:r>
        <w:rPr>
          <w:rFonts w:ascii="Times New Roman" w:hAnsi="Times New Roman"/>
          <w:spacing w:val="-2"/>
          <w:u w:val="single" w:color="000000"/>
          <w:lang w:eastAsia="zh-CN"/>
        </w:rPr>
        <w:tab/>
      </w:r>
      <w:r>
        <w:rPr>
          <w:rFonts w:ascii="Times New Roman" w:hAnsi="Times New Roman"/>
          <w:spacing w:val="-2"/>
          <w:u w:val="single" w:color="000000"/>
          <w:lang w:eastAsia="zh-CN"/>
        </w:rPr>
        <w:tab/>
      </w:r>
      <w:r>
        <w:rPr>
          <w:rFonts w:ascii="Times New Roman" w:hAnsi="Times New Roman"/>
          <w:spacing w:val="-2"/>
          <w:lang w:eastAsia="zh-CN"/>
        </w:rPr>
        <w:tab/>
      </w:r>
      <w:r>
        <w:rPr>
          <w:rFonts w:hint="eastAsia"/>
          <w:spacing w:val="-3"/>
          <w:lang w:eastAsia="zh-CN"/>
        </w:rPr>
        <w:t>传真：</w:t>
      </w:r>
      <w:r>
        <w:rPr>
          <w:rFonts w:ascii="Times New Roman" w:hAnsi="Times New Roman"/>
          <w:u w:val="single" w:color="000000"/>
          <w:lang w:eastAsia="zh-CN"/>
        </w:rPr>
        <w:t xml:space="preserve"> </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spacing w:val="24"/>
          <w:lang w:eastAsia="zh-CN"/>
        </w:rPr>
        <w:t xml:space="preserve"> </w:t>
      </w:r>
    </w:p>
    <w:p w:rsidR="00BF0F41" w:rsidRDefault="00BF0F41">
      <w:pPr>
        <w:pStyle w:val="BodyText"/>
        <w:tabs>
          <w:tab w:val="left" w:pos="2940"/>
          <w:tab w:val="left" w:pos="3571"/>
          <w:tab w:val="left" w:pos="4623"/>
          <w:tab w:val="left" w:pos="6931"/>
          <w:tab w:val="left" w:pos="7666"/>
        </w:tabs>
        <w:spacing w:before="0" w:line="371" w:lineRule="auto"/>
        <w:ind w:left="526" w:right="1421"/>
        <w:rPr>
          <w:rFonts w:ascii="Times New Roman" w:hAnsi="Times New Roman"/>
          <w:spacing w:val="23"/>
          <w:lang w:eastAsia="zh-CN"/>
        </w:rPr>
      </w:pPr>
      <w:r>
        <w:rPr>
          <w:rFonts w:hint="eastAsia"/>
          <w:spacing w:val="-2"/>
          <w:lang w:eastAsia="zh-CN"/>
        </w:rPr>
        <w:t>电子邮箱：</w:t>
      </w:r>
      <w:r>
        <w:rPr>
          <w:rFonts w:ascii="Times New Roman" w:hAnsi="Times New Roman"/>
          <w:spacing w:val="-2"/>
          <w:u w:val="single" w:color="000000"/>
          <w:lang w:eastAsia="zh-CN"/>
        </w:rPr>
        <w:tab/>
      </w:r>
      <w:r>
        <w:rPr>
          <w:rFonts w:ascii="Times New Roman" w:hAnsi="Times New Roman"/>
          <w:spacing w:val="-2"/>
          <w:u w:val="single" w:color="000000"/>
          <w:lang w:eastAsia="zh-CN"/>
        </w:rPr>
        <w:tab/>
      </w:r>
      <w:r>
        <w:rPr>
          <w:rFonts w:ascii="Times New Roman" w:hAnsi="Times New Roman"/>
          <w:spacing w:val="-2"/>
          <w:lang w:eastAsia="zh-CN"/>
        </w:rPr>
        <w:tab/>
      </w:r>
      <w:r>
        <w:rPr>
          <w:rFonts w:hint="eastAsia"/>
          <w:spacing w:val="-2"/>
          <w:lang w:eastAsia="zh-CN"/>
        </w:rPr>
        <w:t>电子邮箱：</w:t>
      </w:r>
      <w:r>
        <w:rPr>
          <w:rFonts w:ascii="Times New Roman" w:hAnsi="Times New Roman"/>
          <w:u w:val="single" w:color="000000"/>
          <w:lang w:eastAsia="zh-CN"/>
        </w:rPr>
        <w:t xml:space="preserve"> </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spacing w:val="23"/>
          <w:lang w:eastAsia="zh-CN"/>
        </w:rPr>
        <w:t xml:space="preserve"> </w:t>
      </w:r>
    </w:p>
    <w:p w:rsidR="00BF0F41" w:rsidRDefault="00BF0F41">
      <w:pPr>
        <w:pStyle w:val="BodyText"/>
        <w:tabs>
          <w:tab w:val="left" w:pos="2940"/>
          <w:tab w:val="left" w:pos="3571"/>
          <w:tab w:val="left" w:pos="4623"/>
          <w:tab w:val="left" w:pos="6931"/>
          <w:tab w:val="left" w:pos="7666"/>
        </w:tabs>
        <w:spacing w:before="0" w:line="371" w:lineRule="auto"/>
        <w:ind w:left="526" w:right="1421"/>
        <w:rPr>
          <w:rFonts w:ascii="Times New Roman" w:hAnsi="Times New Roman"/>
          <w:spacing w:val="23"/>
          <w:lang w:eastAsia="zh-CN"/>
        </w:rPr>
      </w:pPr>
      <w:r>
        <w:rPr>
          <w:rFonts w:hint="eastAsia"/>
          <w:spacing w:val="-2"/>
          <w:lang w:eastAsia="zh-CN"/>
        </w:rPr>
        <w:t>开户银行：</w:t>
      </w:r>
      <w:r>
        <w:rPr>
          <w:rFonts w:ascii="Times New Roman" w:hAnsi="Times New Roman"/>
          <w:spacing w:val="-2"/>
          <w:u w:val="single" w:color="000000"/>
          <w:lang w:eastAsia="zh-CN"/>
        </w:rPr>
        <w:tab/>
      </w:r>
      <w:r>
        <w:rPr>
          <w:rFonts w:ascii="Times New Roman" w:hAnsi="Times New Roman"/>
          <w:spacing w:val="-2"/>
          <w:u w:val="single" w:color="000000"/>
          <w:lang w:eastAsia="zh-CN"/>
        </w:rPr>
        <w:tab/>
      </w:r>
      <w:r>
        <w:rPr>
          <w:rFonts w:ascii="Times New Roman" w:hAnsi="Times New Roman"/>
          <w:spacing w:val="-2"/>
          <w:lang w:eastAsia="zh-CN"/>
        </w:rPr>
        <w:tab/>
      </w:r>
      <w:r>
        <w:rPr>
          <w:rFonts w:hint="eastAsia"/>
          <w:spacing w:val="-2"/>
          <w:lang w:eastAsia="zh-CN"/>
        </w:rPr>
        <w:t>开户银行：</w:t>
      </w:r>
      <w:r>
        <w:rPr>
          <w:rFonts w:ascii="Times New Roman" w:hAnsi="Times New Roman"/>
          <w:u w:val="single" w:color="000000"/>
          <w:lang w:eastAsia="zh-CN"/>
        </w:rPr>
        <w:t xml:space="preserve"> </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spacing w:val="23"/>
          <w:lang w:eastAsia="zh-CN"/>
        </w:rPr>
        <w:t xml:space="preserve"> </w:t>
      </w:r>
    </w:p>
    <w:p w:rsidR="00BF0F41" w:rsidRDefault="00BF0F41">
      <w:pPr>
        <w:pStyle w:val="BodyText"/>
        <w:tabs>
          <w:tab w:val="left" w:pos="2940"/>
          <w:tab w:val="left" w:pos="3571"/>
          <w:tab w:val="left" w:pos="4623"/>
          <w:tab w:val="left" w:pos="6931"/>
          <w:tab w:val="left" w:pos="7666"/>
        </w:tabs>
        <w:spacing w:before="0" w:line="371" w:lineRule="auto"/>
        <w:ind w:left="526" w:right="1421"/>
        <w:rPr>
          <w:rFonts w:ascii="Times New Roman" w:hAnsi="Times New Roman"/>
          <w:spacing w:val="24"/>
          <w:lang w:eastAsia="zh-CN"/>
        </w:rPr>
      </w:pPr>
      <w:r>
        <w:rPr>
          <w:rFonts w:hint="eastAsia"/>
          <w:spacing w:val="-2"/>
          <w:lang w:eastAsia="zh-CN"/>
        </w:rPr>
        <w:t>帐号：</w:t>
      </w:r>
      <w:r>
        <w:rPr>
          <w:rFonts w:ascii="Times New Roman" w:hAnsi="Times New Roman"/>
          <w:spacing w:val="-2"/>
          <w:u w:val="single" w:color="000000"/>
          <w:lang w:eastAsia="zh-CN"/>
        </w:rPr>
        <w:tab/>
      </w:r>
      <w:r>
        <w:rPr>
          <w:rFonts w:ascii="Times New Roman" w:hAnsi="Times New Roman"/>
          <w:spacing w:val="-2"/>
          <w:u w:val="single" w:color="000000"/>
          <w:lang w:eastAsia="zh-CN"/>
        </w:rPr>
        <w:tab/>
      </w:r>
      <w:r>
        <w:rPr>
          <w:rFonts w:ascii="Times New Roman" w:hAnsi="Times New Roman"/>
          <w:spacing w:val="-2"/>
          <w:lang w:eastAsia="zh-CN"/>
        </w:rPr>
        <w:tab/>
      </w:r>
      <w:r>
        <w:rPr>
          <w:rFonts w:hint="eastAsia"/>
          <w:spacing w:val="-3"/>
          <w:lang w:eastAsia="zh-CN"/>
        </w:rPr>
        <w:t>帐号：</w:t>
      </w:r>
      <w:r>
        <w:rPr>
          <w:rFonts w:ascii="Times New Roman" w:hAnsi="Times New Roman"/>
          <w:u w:val="single" w:color="000000"/>
          <w:lang w:eastAsia="zh-CN"/>
        </w:rPr>
        <w:t xml:space="preserve"> </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spacing w:val="24"/>
          <w:lang w:eastAsia="zh-CN"/>
        </w:rPr>
        <w:t xml:space="preserve"> </w:t>
      </w:r>
    </w:p>
    <w:p w:rsidR="00BF0F41" w:rsidRDefault="00BF0F41">
      <w:pPr>
        <w:pStyle w:val="BodyText"/>
        <w:tabs>
          <w:tab w:val="left" w:pos="4618"/>
          <w:tab w:val="left" w:pos="6931"/>
          <w:tab w:val="left" w:pos="7666"/>
        </w:tabs>
        <w:spacing w:before="0" w:line="371" w:lineRule="auto"/>
        <w:ind w:left="526" w:right="1421"/>
        <w:rPr>
          <w:rFonts w:cs="宋体"/>
          <w:sz w:val="28"/>
          <w:szCs w:val="28"/>
          <w:lang w:eastAsia="zh-CN"/>
        </w:rPr>
      </w:pPr>
      <w:r>
        <w:rPr>
          <w:rFonts w:hint="eastAsia"/>
          <w:spacing w:val="-2"/>
          <w:lang w:eastAsia="zh-CN"/>
        </w:rPr>
        <w:t>邮政编码：</w:t>
      </w:r>
      <w:r>
        <w:rPr>
          <w:rFonts w:ascii="Times New Roman" w:hAnsi="Times New Roman"/>
          <w:spacing w:val="-2"/>
          <w:lang w:eastAsia="zh-CN"/>
        </w:rPr>
        <w:tab/>
      </w:r>
      <w:r>
        <w:rPr>
          <w:rFonts w:hint="eastAsia"/>
          <w:spacing w:val="-2"/>
          <w:lang w:eastAsia="zh-CN"/>
        </w:rPr>
        <w:t>邮政编码：</w:t>
      </w:r>
    </w:p>
    <w:p w:rsidR="00BF0F41" w:rsidRDefault="00BF0F41" w:rsidP="00491A3C">
      <w:pPr>
        <w:widowControl/>
        <w:spacing w:line="360" w:lineRule="auto"/>
        <w:ind w:firstLineChars="150" w:firstLine="31680"/>
        <w:jc w:val="left"/>
        <w:rPr>
          <w:color w:val="000000"/>
        </w:rPr>
      </w:pPr>
      <w:r>
        <w:rPr>
          <w:rFonts w:hint="eastAsia"/>
          <w:color w:val="000000"/>
        </w:rPr>
        <w:t>注：其他合同专用条款在合同签定时另行约定</w:t>
      </w:r>
    </w:p>
    <w:p w:rsidR="00BF0F41" w:rsidRDefault="00BF0F41">
      <w:pPr>
        <w:widowControl/>
        <w:jc w:val="left"/>
        <w:rPr>
          <w:color w:val="FF0000"/>
        </w:rPr>
      </w:pPr>
      <w:r>
        <w:rPr>
          <w:color w:val="FF0000"/>
        </w:rPr>
        <w:br w:type="page"/>
      </w:r>
    </w:p>
    <w:p w:rsidR="00BF0F41" w:rsidRDefault="00BF0F41">
      <w:pPr>
        <w:widowControl/>
        <w:spacing w:line="360" w:lineRule="auto"/>
        <w:jc w:val="left"/>
        <w:rPr>
          <w:color w:val="000000"/>
          <w:sz w:val="28"/>
        </w:rPr>
      </w:pPr>
      <w:r>
        <w:rPr>
          <w:rFonts w:hint="eastAsia"/>
          <w:color w:val="000000"/>
          <w:sz w:val="28"/>
        </w:rPr>
        <w:t>第五部份</w:t>
      </w:r>
      <w:r>
        <w:rPr>
          <w:color w:val="000000"/>
          <w:sz w:val="28"/>
        </w:rPr>
        <w:t xml:space="preserve"> </w:t>
      </w:r>
      <w:r>
        <w:rPr>
          <w:rFonts w:hint="eastAsia"/>
          <w:color w:val="000000"/>
          <w:sz w:val="28"/>
        </w:rPr>
        <w:t>询价申请文件至少包括以下内容</w:t>
      </w: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r>
        <w:rPr>
          <w:color w:val="000000"/>
          <w:sz w:val="28"/>
        </w:rPr>
        <w:t>1</w:t>
      </w:r>
      <w:r>
        <w:rPr>
          <w:rFonts w:hint="eastAsia"/>
          <w:color w:val="000000"/>
          <w:sz w:val="28"/>
        </w:rPr>
        <w:t>、报价清单</w:t>
      </w:r>
    </w:p>
    <w:tbl>
      <w:tblPr>
        <w:tblW w:w="9629" w:type="dxa"/>
        <w:jc w:val="center"/>
        <w:tblCellSpacing w:w="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A0"/>
      </w:tblPr>
      <w:tblGrid>
        <w:gridCol w:w="724"/>
        <w:gridCol w:w="2101"/>
        <w:gridCol w:w="1560"/>
        <w:gridCol w:w="814"/>
        <w:gridCol w:w="1170"/>
        <w:gridCol w:w="1418"/>
        <w:gridCol w:w="1842"/>
      </w:tblGrid>
      <w:tr w:rsidR="00BF0F41" w:rsidRPr="00ED6C80">
        <w:trPr>
          <w:trHeight w:val="746"/>
          <w:tblCellSpacing w:w="0" w:type="dxa"/>
          <w:jc w:val="center"/>
        </w:trPr>
        <w:tc>
          <w:tcPr>
            <w:tcW w:w="724" w:type="dxa"/>
            <w:tcBorders>
              <w:top w:val="single" w:sz="8" w:space="0" w:color="auto"/>
              <w:bottom w:val="single" w:sz="8" w:space="0" w:color="auto"/>
              <w:right w:val="single" w:sz="8" w:space="0" w:color="auto"/>
            </w:tcBorders>
            <w:vAlign w:val="center"/>
          </w:tcPr>
          <w:p w:rsidR="00BF0F41" w:rsidRPr="00ED6C80" w:rsidRDefault="00BF0F41">
            <w:pPr>
              <w:widowControl/>
              <w:spacing w:line="360" w:lineRule="auto"/>
              <w:jc w:val="left"/>
              <w:rPr>
                <w:b/>
                <w:color w:val="000000"/>
                <w:sz w:val="28"/>
              </w:rPr>
            </w:pPr>
            <w:r w:rsidRPr="00ED6C80">
              <w:rPr>
                <w:rFonts w:hint="eastAsia"/>
                <w:b/>
                <w:color w:val="000000"/>
                <w:sz w:val="28"/>
              </w:rPr>
              <w:t>序号</w:t>
            </w:r>
          </w:p>
        </w:tc>
        <w:tc>
          <w:tcPr>
            <w:tcW w:w="2101"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widowControl/>
              <w:spacing w:line="360" w:lineRule="auto"/>
              <w:jc w:val="left"/>
              <w:rPr>
                <w:b/>
                <w:color w:val="000000"/>
                <w:sz w:val="28"/>
              </w:rPr>
            </w:pPr>
            <w:r w:rsidRPr="00ED6C80">
              <w:rPr>
                <w:rFonts w:hint="eastAsia"/>
                <w:b/>
                <w:color w:val="000000"/>
                <w:sz w:val="28"/>
              </w:rPr>
              <w:t>商品名称</w:t>
            </w:r>
          </w:p>
        </w:tc>
        <w:tc>
          <w:tcPr>
            <w:tcW w:w="1560"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widowControl/>
              <w:spacing w:line="360" w:lineRule="auto"/>
              <w:jc w:val="left"/>
              <w:rPr>
                <w:b/>
                <w:color w:val="000000"/>
                <w:sz w:val="28"/>
              </w:rPr>
            </w:pPr>
            <w:r w:rsidRPr="00ED6C80">
              <w:rPr>
                <w:rFonts w:hint="eastAsia"/>
                <w:b/>
                <w:color w:val="000000"/>
                <w:sz w:val="28"/>
              </w:rPr>
              <w:t>规</w:t>
            </w:r>
            <w:r w:rsidRPr="00ED6C80">
              <w:rPr>
                <w:b/>
                <w:color w:val="000000"/>
                <w:sz w:val="28"/>
              </w:rPr>
              <w:t xml:space="preserve"> </w:t>
            </w:r>
            <w:r w:rsidRPr="00ED6C80">
              <w:rPr>
                <w:rFonts w:hint="eastAsia"/>
                <w:b/>
                <w:color w:val="000000"/>
                <w:sz w:val="28"/>
              </w:rPr>
              <w:t>格</w:t>
            </w:r>
          </w:p>
        </w:tc>
        <w:tc>
          <w:tcPr>
            <w:tcW w:w="814"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widowControl/>
              <w:spacing w:line="360" w:lineRule="auto"/>
              <w:jc w:val="left"/>
              <w:rPr>
                <w:b/>
                <w:color w:val="000000"/>
                <w:sz w:val="28"/>
              </w:rPr>
            </w:pPr>
            <w:r w:rsidRPr="00ED6C80">
              <w:rPr>
                <w:rFonts w:hint="eastAsia"/>
                <w:b/>
                <w:color w:val="000000"/>
                <w:sz w:val="28"/>
              </w:rPr>
              <w:t>数量</w:t>
            </w:r>
          </w:p>
        </w:tc>
        <w:tc>
          <w:tcPr>
            <w:tcW w:w="1170"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widowControl/>
              <w:spacing w:line="360" w:lineRule="auto"/>
              <w:jc w:val="left"/>
              <w:rPr>
                <w:b/>
                <w:color w:val="000000"/>
                <w:sz w:val="28"/>
              </w:rPr>
            </w:pPr>
            <w:r w:rsidRPr="00ED6C80">
              <w:rPr>
                <w:rFonts w:hint="eastAsia"/>
                <w:b/>
                <w:color w:val="000000"/>
                <w:sz w:val="28"/>
              </w:rPr>
              <w:t>单价</w:t>
            </w:r>
          </w:p>
        </w:tc>
        <w:tc>
          <w:tcPr>
            <w:tcW w:w="1418"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widowControl/>
              <w:spacing w:line="360" w:lineRule="auto"/>
              <w:jc w:val="left"/>
              <w:rPr>
                <w:b/>
                <w:color w:val="000000"/>
                <w:sz w:val="28"/>
              </w:rPr>
            </w:pPr>
            <w:r w:rsidRPr="00ED6C80">
              <w:rPr>
                <w:rFonts w:hint="eastAsia"/>
                <w:b/>
                <w:color w:val="000000"/>
                <w:sz w:val="28"/>
              </w:rPr>
              <w:t>小计</w:t>
            </w:r>
          </w:p>
        </w:tc>
        <w:tc>
          <w:tcPr>
            <w:tcW w:w="1842" w:type="dxa"/>
            <w:tcBorders>
              <w:top w:val="single" w:sz="8" w:space="0" w:color="auto"/>
              <w:left w:val="single" w:sz="8" w:space="0" w:color="auto"/>
              <w:bottom w:val="single" w:sz="8" w:space="0" w:color="auto"/>
            </w:tcBorders>
            <w:vAlign w:val="center"/>
          </w:tcPr>
          <w:p w:rsidR="00BF0F41" w:rsidRPr="00ED6C80" w:rsidRDefault="00BF0F41">
            <w:pPr>
              <w:widowControl/>
              <w:spacing w:line="360" w:lineRule="auto"/>
              <w:jc w:val="left"/>
              <w:rPr>
                <w:b/>
                <w:color w:val="000000"/>
                <w:sz w:val="28"/>
              </w:rPr>
            </w:pPr>
            <w:r w:rsidRPr="00ED6C80">
              <w:rPr>
                <w:rFonts w:hint="eastAsia"/>
                <w:b/>
                <w:color w:val="000000"/>
                <w:sz w:val="28"/>
              </w:rPr>
              <w:t>备注</w:t>
            </w:r>
          </w:p>
        </w:tc>
      </w:tr>
      <w:tr w:rsidR="00BF0F41" w:rsidRPr="00ED6C80">
        <w:trPr>
          <w:trHeight w:val="746"/>
          <w:tblCellSpacing w:w="0" w:type="dxa"/>
          <w:jc w:val="center"/>
        </w:trPr>
        <w:tc>
          <w:tcPr>
            <w:tcW w:w="724" w:type="dxa"/>
            <w:tcBorders>
              <w:top w:val="single" w:sz="8" w:space="0" w:color="auto"/>
              <w:bottom w:val="single" w:sz="8" w:space="0" w:color="auto"/>
              <w:right w:val="single" w:sz="8" w:space="0" w:color="auto"/>
            </w:tcBorders>
            <w:vAlign w:val="center"/>
          </w:tcPr>
          <w:p w:rsidR="00BF0F41" w:rsidRPr="00ED6C80" w:rsidRDefault="00BF0F41">
            <w:pPr>
              <w:widowControl/>
              <w:spacing w:line="360" w:lineRule="auto"/>
              <w:jc w:val="left"/>
              <w:rPr>
                <w:color w:val="000000"/>
                <w:sz w:val="28"/>
              </w:rPr>
            </w:pPr>
            <w:r w:rsidRPr="00ED6C80">
              <w:rPr>
                <w:color w:val="000000"/>
                <w:sz w:val="28"/>
              </w:rPr>
              <w:t>1</w:t>
            </w:r>
          </w:p>
        </w:tc>
        <w:tc>
          <w:tcPr>
            <w:tcW w:w="2101"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widowControl/>
              <w:spacing w:line="360" w:lineRule="auto"/>
              <w:jc w:val="left"/>
              <w:rPr>
                <w:color w:val="000000"/>
                <w:sz w:val="28"/>
              </w:rPr>
            </w:pPr>
            <w:r w:rsidRPr="00ED6C80">
              <w:rPr>
                <w:rFonts w:hint="eastAsia"/>
                <w:color w:val="000000"/>
                <w:sz w:val="28"/>
              </w:rPr>
              <w:t>乘客电梯</w:t>
            </w:r>
          </w:p>
        </w:tc>
        <w:tc>
          <w:tcPr>
            <w:tcW w:w="1560"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widowControl/>
              <w:spacing w:line="360" w:lineRule="auto"/>
              <w:jc w:val="left"/>
              <w:rPr>
                <w:color w:val="000000"/>
                <w:sz w:val="28"/>
              </w:rPr>
            </w:pPr>
            <w:r w:rsidRPr="00ED6C80">
              <w:rPr>
                <w:color w:val="000000"/>
                <w:sz w:val="28"/>
              </w:rPr>
              <w:t>4/4</w:t>
            </w:r>
          </w:p>
        </w:tc>
        <w:tc>
          <w:tcPr>
            <w:tcW w:w="814"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widowControl/>
              <w:spacing w:line="360" w:lineRule="auto"/>
              <w:jc w:val="left"/>
              <w:rPr>
                <w:color w:val="000000"/>
                <w:sz w:val="28"/>
              </w:rPr>
            </w:pPr>
            <w:r w:rsidRPr="00ED6C80">
              <w:rPr>
                <w:color w:val="000000"/>
                <w:sz w:val="28"/>
              </w:rPr>
              <w:t>1</w:t>
            </w:r>
            <w:r w:rsidRPr="00ED6C80">
              <w:rPr>
                <w:rFonts w:hint="eastAsia"/>
                <w:color w:val="000000"/>
                <w:sz w:val="28"/>
              </w:rPr>
              <w:t>台</w:t>
            </w:r>
          </w:p>
        </w:tc>
        <w:tc>
          <w:tcPr>
            <w:tcW w:w="1170"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widowControl/>
              <w:spacing w:line="360" w:lineRule="auto"/>
              <w:jc w:val="left"/>
              <w:rPr>
                <w:color w:val="000000"/>
                <w:sz w:val="28"/>
              </w:rPr>
            </w:pPr>
          </w:p>
        </w:tc>
        <w:tc>
          <w:tcPr>
            <w:tcW w:w="1418" w:type="dxa"/>
            <w:tcBorders>
              <w:top w:val="single" w:sz="8" w:space="0" w:color="auto"/>
              <w:left w:val="single" w:sz="8" w:space="0" w:color="auto"/>
              <w:bottom w:val="single" w:sz="8" w:space="0" w:color="auto"/>
              <w:right w:val="single" w:sz="8" w:space="0" w:color="auto"/>
            </w:tcBorders>
            <w:vAlign w:val="center"/>
          </w:tcPr>
          <w:p w:rsidR="00BF0F41" w:rsidRPr="00ED6C80" w:rsidRDefault="00BF0F41">
            <w:pPr>
              <w:widowControl/>
              <w:spacing w:line="360" w:lineRule="auto"/>
              <w:jc w:val="left"/>
              <w:rPr>
                <w:color w:val="000000"/>
                <w:sz w:val="28"/>
              </w:rPr>
            </w:pPr>
          </w:p>
        </w:tc>
        <w:tc>
          <w:tcPr>
            <w:tcW w:w="1842" w:type="dxa"/>
            <w:tcBorders>
              <w:top w:val="single" w:sz="8" w:space="0" w:color="auto"/>
              <w:left w:val="single" w:sz="8" w:space="0" w:color="auto"/>
              <w:bottom w:val="single" w:sz="8" w:space="0" w:color="auto"/>
            </w:tcBorders>
            <w:vAlign w:val="center"/>
          </w:tcPr>
          <w:p w:rsidR="00BF0F41" w:rsidRPr="00ED6C80" w:rsidRDefault="00BF0F41">
            <w:pPr>
              <w:widowControl/>
              <w:spacing w:line="360" w:lineRule="auto"/>
              <w:jc w:val="left"/>
              <w:rPr>
                <w:color w:val="000000"/>
                <w:sz w:val="28"/>
              </w:rPr>
            </w:pPr>
          </w:p>
        </w:tc>
      </w:tr>
      <w:tr w:rsidR="00BF0F41" w:rsidRPr="00ED6C80">
        <w:trPr>
          <w:trHeight w:val="746"/>
          <w:tblCellSpacing w:w="0" w:type="dxa"/>
          <w:jc w:val="center"/>
        </w:trPr>
        <w:tc>
          <w:tcPr>
            <w:tcW w:w="9629" w:type="dxa"/>
            <w:gridSpan w:val="7"/>
            <w:tcBorders>
              <w:top w:val="single" w:sz="8" w:space="0" w:color="auto"/>
              <w:bottom w:val="single" w:sz="8" w:space="0" w:color="auto"/>
            </w:tcBorders>
            <w:vAlign w:val="center"/>
          </w:tcPr>
          <w:p w:rsidR="00BF0F41" w:rsidRPr="00ED6C80" w:rsidRDefault="00BF0F41">
            <w:pPr>
              <w:widowControl/>
              <w:spacing w:line="360" w:lineRule="auto"/>
              <w:jc w:val="left"/>
              <w:rPr>
                <w:color w:val="000000"/>
                <w:sz w:val="28"/>
              </w:rPr>
            </w:pPr>
            <w:r w:rsidRPr="00ED6C80">
              <w:rPr>
                <w:rFonts w:hint="eastAsia"/>
                <w:color w:val="000000"/>
                <w:sz w:val="28"/>
              </w:rPr>
              <w:t>合计（大写）：</w:t>
            </w:r>
            <w:r w:rsidRPr="00ED6C80">
              <w:rPr>
                <w:color w:val="000000"/>
                <w:sz w:val="28"/>
              </w:rPr>
              <w:t>                   </w:t>
            </w:r>
          </w:p>
        </w:tc>
      </w:tr>
    </w:tbl>
    <w:p w:rsidR="00BF0F41" w:rsidRDefault="00BF0F41">
      <w:pPr>
        <w:widowControl/>
        <w:spacing w:line="360" w:lineRule="auto"/>
        <w:jc w:val="left"/>
        <w:rPr>
          <w:color w:val="000000"/>
          <w:sz w:val="28"/>
        </w:rPr>
      </w:pPr>
      <w:r>
        <w:rPr>
          <w:rFonts w:hint="eastAsia"/>
          <w:color w:val="000000"/>
          <w:sz w:val="28"/>
        </w:rPr>
        <w:t>注：价格包括但不限于设备本体、人工、材料、机械、运输、途损、包装、安装、检验、调试、验收、质保、各种税费等所有费用。</w:t>
      </w: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r>
        <w:rPr>
          <w:rFonts w:hint="eastAsia"/>
          <w:color w:val="000000"/>
          <w:sz w:val="28"/>
        </w:rPr>
        <w:t>报价人</w:t>
      </w:r>
      <w:r>
        <w:rPr>
          <w:color w:val="000000"/>
          <w:sz w:val="28"/>
        </w:rPr>
        <w:t xml:space="preserve"> </w:t>
      </w:r>
      <w:r>
        <w:rPr>
          <w:rFonts w:hint="eastAsia"/>
          <w:color w:val="000000"/>
          <w:sz w:val="28"/>
        </w:rPr>
        <w:t>名称（加盖公章）：</w:t>
      </w:r>
      <w:r>
        <w:rPr>
          <w:color w:val="000000"/>
          <w:sz w:val="28"/>
        </w:rPr>
        <w:t xml:space="preserve"> </w:t>
      </w: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r>
        <w:rPr>
          <w:rFonts w:hint="eastAsia"/>
          <w:color w:val="000000"/>
          <w:sz w:val="28"/>
        </w:rPr>
        <w:t>法定代表人或其代理人签字：</w:t>
      </w:r>
    </w:p>
    <w:p w:rsidR="00BF0F41" w:rsidRDefault="00BF0F41">
      <w:pPr>
        <w:widowControl/>
        <w:spacing w:line="360" w:lineRule="auto"/>
        <w:jc w:val="left"/>
        <w:rPr>
          <w:color w:val="000000"/>
          <w:sz w:val="28"/>
        </w:rPr>
      </w:pPr>
      <w:r>
        <w:rPr>
          <w:color w:val="000000"/>
          <w:sz w:val="28"/>
        </w:rPr>
        <w:t xml:space="preserve">  </w:t>
      </w:r>
      <w:r>
        <w:rPr>
          <w:rFonts w:hint="eastAsia"/>
          <w:color w:val="000000"/>
          <w:sz w:val="28"/>
        </w:rPr>
        <w:t>年</w:t>
      </w:r>
      <w:r>
        <w:rPr>
          <w:color w:val="000000"/>
          <w:sz w:val="28"/>
        </w:rPr>
        <w:t xml:space="preserve">   </w:t>
      </w:r>
      <w:r>
        <w:rPr>
          <w:rFonts w:hint="eastAsia"/>
          <w:color w:val="000000"/>
          <w:sz w:val="28"/>
        </w:rPr>
        <w:t>月</w:t>
      </w:r>
      <w:r>
        <w:rPr>
          <w:color w:val="000000"/>
          <w:sz w:val="28"/>
        </w:rPr>
        <w:t xml:space="preserve">   </w:t>
      </w:r>
      <w:r>
        <w:rPr>
          <w:rFonts w:hint="eastAsia"/>
          <w:color w:val="000000"/>
          <w:sz w:val="28"/>
        </w:rPr>
        <w:t>日</w:t>
      </w: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r>
        <w:rPr>
          <w:color w:val="000000"/>
          <w:sz w:val="28"/>
        </w:rPr>
        <w:t>2</w:t>
      </w:r>
      <w:r>
        <w:rPr>
          <w:rFonts w:hint="eastAsia"/>
          <w:color w:val="000000"/>
          <w:sz w:val="28"/>
        </w:rPr>
        <w:t>、报价函格式</w:t>
      </w:r>
    </w:p>
    <w:p w:rsidR="00BF0F41" w:rsidRDefault="00BF0F41">
      <w:pPr>
        <w:widowControl/>
        <w:spacing w:line="360" w:lineRule="auto"/>
        <w:jc w:val="center"/>
        <w:rPr>
          <w:color w:val="000000"/>
          <w:sz w:val="36"/>
        </w:rPr>
      </w:pPr>
      <w:r>
        <w:rPr>
          <w:rFonts w:hint="eastAsia"/>
          <w:color w:val="000000"/>
          <w:sz w:val="36"/>
        </w:rPr>
        <w:t>报</w:t>
      </w:r>
      <w:r>
        <w:rPr>
          <w:color w:val="000000"/>
          <w:sz w:val="36"/>
        </w:rPr>
        <w:t xml:space="preserve"> </w:t>
      </w:r>
      <w:r>
        <w:rPr>
          <w:rFonts w:hint="eastAsia"/>
          <w:color w:val="000000"/>
          <w:sz w:val="36"/>
        </w:rPr>
        <w:t>价</w:t>
      </w:r>
      <w:r>
        <w:rPr>
          <w:color w:val="000000"/>
          <w:sz w:val="36"/>
        </w:rPr>
        <w:t xml:space="preserve"> </w:t>
      </w:r>
      <w:r>
        <w:rPr>
          <w:rFonts w:hint="eastAsia"/>
          <w:color w:val="000000"/>
          <w:sz w:val="36"/>
        </w:rPr>
        <w:t>函</w:t>
      </w:r>
    </w:p>
    <w:p w:rsidR="00BF0F41" w:rsidRDefault="00BF0F41">
      <w:pPr>
        <w:widowControl/>
        <w:spacing w:line="360" w:lineRule="auto"/>
        <w:jc w:val="left"/>
        <w:rPr>
          <w:color w:val="000000"/>
          <w:sz w:val="28"/>
        </w:rPr>
      </w:pPr>
      <w:r>
        <w:rPr>
          <w:rFonts w:hint="eastAsia"/>
          <w:color w:val="000000"/>
          <w:sz w:val="28"/>
        </w:rPr>
        <w:t>江阳区分水岭镇卫生院：</w:t>
      </w:r>
      <w:r>
        <w:rPr>
          <w:color w:val="000000"/>
          <w:sz w:val="28"/>
        </w:rPr>
        <w:t xml:space="preserve"> </w:t>
      </w:r>
    </w:p>
    <w:p w:rsidR="00BF0F41" w:rsidRDefault="00BF0F41">
      <w:pPr>
        <w:widowControl/>
        <w:spacing w:line="360" w:lineRule="auto"/>
        <w:jc w:val="left"/>
        <w:rPr>
          <w:color w:val="000000"/>
          <w:sz w:val="28"/>
        </w:rPr>
      </w:pPr>
      <w:r>
        <w:rPr>
          <w:rFonts w:hint="eastAsia"/>
          <w:color w:val="000000"/>
          <w:sz w:val="28"/>
        </w:rPr>
        <w:t>四川建川兴泸建筑工程有限公司：</w:t>
      </w:r>
    </w:p>
    <w:p w:rsidR="00BF0F41" w:rsidRDefault="00BF0F41">
      <w:pPr>
        <w:widowControl/>
        <w:spacing w:line="360" w:lineRule="auto"/>
        <w:jc w:val="left"/>
        <w:rPr>
          <w:color w:val="000000"/>
          <w:sz w:val="28"/>
        </w:rPr>
      </w:pPr>
      <w:r>
        <w:rPr>
          <w:rFonts w:hint="eastAsia"/>
          <w:color w:val="000000"/>
          <w:sz w:val="28"/>
        </w:rPr>
        <w:t>经仔细研究应询价文件、施工图纸、现场情况、质量标准、工期、</w:t>
      </w:r>
      <w:r>
        <w:rPr>
          <w:color w:val="000000"/>
          <w:sz w:val="28"/>
        </w:rPr>
        <w:t xml:space="preserve"> </w:t>
      </w:r>
      <w:r>
        <w:rPr>
          <w:rFonts w:hint="eastAsia"/>
          <w:color w:val="000000"/>
          <w:sz w:val="28"/>
        </w:rPr>
        <w:t>付款条件等并结合我公司管理水平和经济技术实力报价为：</w:t>
      </w:r>
      <w:r>
        <w:rPr>
          <w:color w:val="000000"/>
          <w:sz w:val="28"/>
        </w:rPr>
        <w:tab/>
      </w:r>
      <w:r>
        <w:rPr>
          <w:rFonts w:hint="eastAsia"/>
          <w:color w:val="000000"/>
          <w:sz w:val="28"/>
        </w:rPr>
        <w:t>万元。</w:t>
      </w:r>
    </w:p>
    <w:p w:rsidR="00BF0F41" w:rsidRDefault="00BF0F41">
      <w:pPr>
        <w:widowControl/>
        <w:spacing w:line="360" w:lineRule="auto"/>
        <w:jc w:val="left"/>
        <w:rPr>
          <w:color w:val="000000"/>
          <w:sz w:val="28"/>
        </w:rPr>
      </w:pPr>
      <w:r>
        <w:rPr>
          <w:rFonts w:hint="eastAsia"/>
          <w:color w:val="000000"/>
          <w:sz w:val="28"/>
        </w:rPr>
        <w:t>（其中安装</w:t>
      </w:r>
      <w:r>
        <w:rPr>
          <w:color w:val="000000"/>
          <w:sz w:val="28"/>
        </w:rPr>
        <w:tab/>
      </w:r>
      <w:r>
        <w:rPr>
          <w:rFonts w:hint="eastAsia"/>
          <w:color w:val="000000"/>
          <w:sz w:val="28"/>
        </w:rPr>
        <w:t>万元、制作</w:t>
      </w:r>
      <w:r>
        <w:rPr>
          <w:color w:val="000000"/>
          <w:sz w:val="28"/>
        </w:rPr>
        <w:tab/>
      </w:r>
      <w:r>
        <w:rPr>
          <w:rFonts w:hint="eastAsia"/>
          <w:color w:val="000000"/>
          <w:sz w:val="28"/>
        </w:rPr>
        <w:t>万元、运输</w:t>
      </w:r>
      <w:r>
        <w:rPr>
          <w:color w:val="000000"/>
          <w:sz w:val="28"/>
        </w:rPr>
        <w:tab/>
      </w:r>
      <w:r>
        <w:rPr>
          <w:rFonts w:hint="eastAsia"/>
          <w:color w:val="000000"/>
          <w:sz w:val="28"/>
        </w:rPr>
        <w:t>万元）</w:t>
      </w:r>
    </w:p>
    <w:p w:rsidR="00BF0F41" w:rsidRDefault="00BF0F41">
      <w:pPr>
        <w:widowControl/>
        <w:spacing w:line="360" w:lineRule="auto"/>
        <w:jc w:val="left"/>
        <w:rPr>
          <w:color w:val="000000"/>
          <w:sz w:val="28"/>
        </w:rPr>
      </w:pPr>
      <w:r>
        <w:rPr>
          <w:rFonts w:hint="eastAsia"/>
          <w:color w:val="000000"/>
          <w:sz w:val="28"/>
        </w:rPr>
        <w:t>报价人</w:t>
      </w:r>
      <w:r>
        <w:rPr>
          <w:color w:val="000000"/>
          <w:sz w:val="28"/>
        </w:rPr>
        <w:t xml:space="preserve"> </w:t>
      </w:r>
      <w:r>
        <w:rPr>
          <w:rFonts w:hint="eastAsia"/>
          <w:color w:val="000000"/>
          <w:sz w:val="28"/>
        </w:rPr>
        <w:t>名称（加盖公章）：</w:t>
      </w:r>
      <w:r>
        <w:rPr>
          <w:color w:val="000000"/>
          <w:sz w:val="28"/>
        </w:rPr>
        <w:t xml:space="preserve"> </w:t>
      </w: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r>
        <w:rPr>
          <w:rFonts w:hint="eastAsia"/>
          <w:color w:val="000000"/>
          <w:sz w:val="28"/>
        </w:rPr>
        <w:t>法定代表人或其代理人签字：</w:t>
      </w:r>
    </w:p>
    <w:p w:rsidR="00BF0F41" w:rsidRDefault="00BF0F41">
      <w:pPr>
        <w:widowControl/>
        <w:spacing w:line="360" w:lineRule="auto"/>
        <w:jc w:val="left"/>
        <w:rPr>
          <w:color w:val="000000"/>
          <w:sz w:val="28"/>
        </w:rPr>
      </w:pPr>
      <w:r>
        <w:rPr>
          <w:color w:val="000000"/>
          <w:sz w:val="28"/>
        </w:rPr>
        <w:t xml:space="preserve">  </w:t>
      </w:r>
      <w:r>
        <w:rPr>
          <w:rFonts w:hint="eastAsia"/>
          <w:color w:val="000000"/>
          <w:sz w:val="28"/>
        </w:rPr>
        <w:t>年</w:t>
      </w:r>
      <w:r>
        <w:rPr>
          <w:color w:val="000000"/>
          <w:sz w:val="28"/>
        </w:rPr>
        <w:t xml:space="preserve">   </w:t>
      </w:r>
      <w:r>
        <w:rPr>
          <w:rFonts w:hint="eastAsia"/>
          <w:color w:val="000000"/>
          <w:sz w:val="28"/>
        </w:rPr>
        <w:t>月</w:t>
      </w:r>
      <w:r>
        <w:rPr>
          <w:color w:val="000000"/>
          <w:sz w:val="28"/>
        </w:rPr>
        <w:t xml:space="preserve">   </w:t>
      </w:r>
      <w:r>
        <w:rPr>
          <w:rFonts w:hint="eastAsia"/>
          <w:color w:val="000000"/>
          <w:sz w:val="28"/>
        </w:rPr>
        <w:t>日</w:t>
      </w:r>
    </w:p>
    <w:p w:rsidR="00BF0F41" w:rsidRDefault="00BF0F41">
      <w:pPr>
        <w:widowControl/>
        <w:spacing w:line="360" w:lineRule="auto"/>
        <w:jc w:val="left"/>
        <w:rPr>
          <w:color w:val="000000"/>
          <w:sz w:val="28"/>
        </w:rPr>
      </w:pPr>
      <w:r>
        <w:rPr>
          <w:color w:val="000000"/>
          <w:sz w:val="28"/>
        </w:rPr>
        <w:br w:type="column"/>
        <w:t>3</w:t>
      </w:r>
      <w:r>
        <w:rPr>
          <w:rFonts w:hint="eastAsia"/>
          <w:color w:val="000000"/>
          <w:sz w:val="28"/>
        </w:rPr>
        <w:t>、竞</w:t>
      </w:r>
      <w:r>
        <w:rPr>
          <w:color w:val="000000"/>
          <w:sz w:val="28"/>
        </w:rPr>
        <w:t xml:space="preserve"> </w:t>
      </w:r>
      <w:r>
        <w:rPr>
          <w:rFonts w:hint="eastAsia"/>
          <w:color w:val="000000"/>
          <w:sz w:val="28"/>
        </w:rPr>
        <w:t>标</w:t>
      </w:r>
      <w:r>
        <w:rPr>
          <w:color w:val="000000"/>
          <w:sz w:val="28"/>
        </w:rPr>
        <w:t xml:space="preserve"> </w:t>
      </w:r>
      <w:r>
        <w:rPr>
          <w:rFonts w:hint="eastAsia"/>
          <w:color w:val="000000"/>
          <w:sz w:val="28"/>
        </w:rPr>
        <w:t>函</w:t>
      </w:r>
    </w:p>
    <w:p w:rsidR="00BF0F41" w:rsidRDefault="00BF0F41">
      <w:pPr>
        <w:widowControl/>
        <w:spacing w:line="360" w:lineRule="auto"/>
        <w:jc w:val="left"/>
        <w:rPr>
          <w:color w:val="000000"/>
          <w:sz w:val="28"/>
        </w:rPr>
      </w:pPr>
      <w:r>
        <w:rPr>
          <w:rFonts w:hint="eastAsia"/>
          <w:color w:val="000000"/>
          <w:sz w:val="28"/>
        </w:rPr>
        <w:t>江阳区分水岭镇卫生院：</w:t>
      </w:r>
      <w:r>
        <w:rPr>
          <w:color w:val="000000"/>
          <w:sz w:val="28"/>
        </w:rPr>
        <w:t xml:space="preserve"> </w:t>
      </w:r>
    </w:p>
    <w:p w:rsidR="00BF0F41" w:rsidRDefault="00BF0F41">
      <w:pPr>
        <w:widowControl/>
        <w:spacing w:line="360" w:lineRule="auto"/>
        <w:jc w:val="left"/>
        <w:rPr>
          <w:color w:val="000000"/>
          <w:sz w:val="28"/>
        </w:rPr>
      </w:pPr>
      <w:r>
        <w:rPr>
          <w:rFonts w:hint="eastAsia"/>
          <w:color w:val="000000"/>
          <w:sz w:val="28"/>
        </w:rPr>
        <w:t>四川建川兴泸建筑工程有限公司：</w:t>
      </w:r>
    </w:p>
    <w:p w:rsidR="00BF0F41" w:rsidRDefault="00BF0F41">
      <w:pPr>
        <w:widowControl/>
        <w:spacing w:line="360" w:lineRule="auto"/>
        <w:jc w:val="left"/>
        <w:rPr>
          <w:color w:val="000000"/>
          <w:sz w:val="28"/>
        </w:rPr>
      </w:pPr>
      <w:r>
        <w:rPr>
          <w:rFonts w:hint="eastAsia"/>
          <w:color w:val="000000"/>
          <w:sz w:val="28"/>
        </w:rPr>
        <w:t>根据贵公司对</w:t>
      </w:r>
      <w:r>
        <w:rPr>
          <w:color w:val="000000"/>
          <w:sz w:val="28"/>
          <w:u w:val="single"/>
        </w:rPr>
        <w:tab/>
        <w:t xml:space="preserve">    </w:t>
      </w:r>
      <w:r>
        <w:rPr>
          <w:rFonts w:hint="eastAsia"/>
          <w:color w:val="000000"/>
          <w:sz w:val="28"/>
          <w:u w:val="single"/>
        </w:rPr>
        <w:t>（</w:t>
      </w:r>
      <w:r>
        <w:rPr>
          <w:rFonts w:hint="eastAsia"/>
          <w:color w:val="000000"/>
          <w:sz w:val="28"/>
        </w:rPr>
        <w:t>项目名称）的询价邀请，我公司经研究，决定参与本次询价。</w:t>
      </w:r>
    </w:p>
    <w:p w:rsidR="00BF0F41" w:rsidRDefault="00BF0F41" w:rsidP="00491A3C">
      <w:pPr>
        <w:widowControl/>
        <w:spacing w:line="360" w:lineRule="auto"/>
        <w:ind w:firstLineChars="200" w:firstLine="31680"/>
        <w:jc w:val="left"/>
        <w:rPr>
          <w:color w:val="000000"/>
          <w:sz w:val="28"/>
        </w:rPr>
      </w:pPr>
      <w:r>
        <w:rPr>
          <w:rFonts w:hint="eastAsia"/>
          <w:color w:val="000000"/>
          <w:sz w:val="28"/>
        </w:rPr>
        <w:t>据此函，我公司承诺如下：</w:t>
      </w:r>
    </w:p>
    <w:p w:rsidR="00BF0F41" w:rsidRDefault="00BF0F41" w:rsidP="00491A3C">
      <w:pPr>
        <w:widowControl/>
        <w:spacing w:line="360" w:lineRule="auto"/>
        <w:ind w:firstLineChars="200" w:firstLine="31680"/>
        <w:jc w:val="left"/>
        <w:rPr>
          <w:color w:val="000000"/>
          <w:sz w:val="28"/>
        </w:rPr>
      </w:pPr>
      <w:r>
        <w:rPr>
          <w:color w:val="000000"/>
          <w:sz w:val="28"/>
        </w:rPr>
        <w:t>1.</w:t>
      </w:r>
      <w:r>
        <w:rPr>
          <w:rFonts w:hint="eastAsia"/>
          <w:color w:val="000000"/>
          <w:sz w:val="28"/>
        </w:rPr>
        <w:t>我公司将按询价文件的规定履行合同责任和义务。</w:t>
      </w:r>
    </w:p>
    <w:p w:rsidR="00BF0F41" w:rsidRDefault="00BF0F41" w:rsidP="00491A3C">
      <w:pPr>
        <w:widowControl/>
        <w:spacing w:line="360" w:lineRule="auto"/>
        <w:ind w:firstLineChars="200" w:firstLine="31680"/>
        <w:jc w:val="left"/>
        <w:rPr>
          <w:color w:val="000000"/>
          <w:sz w:val="28"/>
        </w:rPr>
      </w:pPr>
      <w:r>
        <w:rPr>
          <w:color w:val="000000"/>
          <w:sz w:val="28"/>
        </w:rPr>
        <w:t>2.</w:t>
      </w:r>
      <w:r>
        <w:rPr>
          <w:rFonts w:hint="eastAsia"/>
          <w:color w:val="000000"/>
          <w:sz w:val="28"/>
        </w:rPr>
        <w:t>我公司已详细审查全部询价文件，包括修改文件（如有的话）以及全部参考资料和有关附件。我公司完全理解并同意放弃对这方面有不明及误解的权利。</w:t>
      </w:r>
    </w:p>
    <w:p w:rsidR="00BF0F41" w:rsidRDefault="00BF0F41" w:rsidP="00491A3C">
      <w:pPr>
        <w:widowControl/>
        <w:spacing w:line="360" w:lineRule="auto"/>
        <w:ind w:firstLineChars="200" w:firstLine="31680"/>
        <w:jc w:val="left"/>
        <w:rPr>
          <w:color w:val="000000"/>
          <w:sz w:val="28"/>
        </w:rPr>
      </w:pPr>
      <w:r>
        <w:rPr>
          <w:color w:val="000000"/>
          <w:sz w:val="28"/>
        </w:rPr>
        <w:t>3.</w:t>
      </w:r>
      <w:r>
        <w:rPr>
          <w:rFonts w:hint="eastAsia"/>
          <w:color w:val="000000"/>
          <w:sz w:val="28"/>
        </w:rPr>
        <w:t>我公司同意提供按照贵公司要求的与其询价有关的一切数据或资料。</w:t>
      </w:r>
    </w:p>
    <w:p w:rsidR="00BF0F41" w:rsidRDefault="00BF0F41" w:rsidP="00491A3C">
      <w:pPr>
        <w:widowControl/>
        <w:spacing w:line="360" w:lineRule="auto"/>
        <w:ind w:firstLineChars="200" w:firstLine="31680"/>
        <w:jc w:val="left"/>
        <w:rPr>
          <w:color w:val="000000"/>
          <w:sz w:val="28"/>
        </w:rPr>
      </w:pPr>
      <w:r>
        <w:rPr>
          <w:color w:val="000000"/>
          <w:sz w:val="28"/>
        </w:rPr>
        <w:t>4.</w:t>
      </w:r>
      <w:r>
        <w:rPr>
          <w:rFonts w:hint="eastAsia"/>
          <w:color w:val="000000"/>
          <w:sz w:val="28"/>
        </w:rPr>
        <w:t>我公司愿意遵守询价文件中对申请人的所有规定。</w:t>
      </w:r>
    </w:p>
    <w:p w:rsidR="00BF0F41" w:rsidRDefault="00BF0F41" w:rsidP="00491A3C">
      <w:pPr>
        <w:widowControl/>
        <w:spacing w:line="360" w:lineRule="auto"/>
        <w:ind w:firstLineChars="200" w:firstLine="31680"/>
        <w:jc w:val="left"/>
        <w:rPr>
          <w:color w:val="000000"/>
          <w:sz w:val="28"/>
        </w:rPr>
      </w:pPr>
      <w:r>
        <w:rPr>
          <w:color w:val="000000"/>
          <w:sz w:val="28"/>
        </w:rPr>
        <w:t>5.</w:t>
      </w:r>
      <w:r>
        <w:rPr>
          <w:rFonts w:hint="eastAsia"/>
          <w:color w:val="000000"/>
          <w:sz w:val="28"/>
        </w:rPr>
        <w:t>一旦我公司中选，我公司愿意履行自己在询价文件中的全部承诺和责任。</w:t>
      </w:r>
    </w:p>
    <w:p w:rsidR="00BF0F41" w:rsidRDefault="00BF0F41" w:rsidP="00491A3C">
      <w:pPr>
        <w:widowControl/>
        <w:spacing w:line="360" w:lineRule="auto"/>
        <w:ind w:firstLineChars="200" w:firstLine="31680"/>
        <w:jc w:val="left"/>
        <w:rPr>
          <w:color w:val="000000"/>
          <w:sz w:val="28"/>
        </w:rPr>
      </w:pPr>
      <w:r>
        <w:rPr>
          <w:color w:val="000000"/>
          <w:sz w:val="28"/>
        </w:rPr>
        <w:t>6.</w:t>
      </w:r>
      <w:r>
        <w:rPr>
          <w:rFonts w:hint="eastAsia"/>
          <w:color w:val="000000"/>
          <w:sz w:val="28"/>
        </w:rPr>
        <w:t>我公司知道如用虚假材料或恶意方式中标，将承担相应的法律责任。同时承诺：我公司如果有上述行为，将无条件承担贵公司相关的调查论证费用。</w:t>
      </w:r>
    </w:p>
    <w:p w:rsidR="00BF0F41" w:rsidRDefault="00BF0F41" w:rsidP="00491A3C">
      <w:pPr>
        <w:widowControl/>
        <w:spacing w:line="360" w:lineRule="auto"/>
        <w:ind w:firstLineChars="200" w:firstLine="31680"/>
        <w:jc w:val="left"/>
        <w:rPr>
          <w:color w:val="000000"/>
          <w:sz w:val="28"/>
        </w:rPr>
      </w:pPr>
      <w:r>
        <w:rPr>
          <w:color w:val="000000"/>
          <w:sz w:val="28"/>
        </w:rPr>
        <w:t xml:space="preserve">7. </w:t>
      </w:r>
      <w:r>
        <w:rPr>
          <w:rFonts w:hint="eastAsia"/>
          <w:color w:val="000000"/>
          <w:sz w:val="28"/>
        </w:rPr>
        <w:t>本次询价有效期为开标后</w:t>
      </w:r>
      <w:r>
        <w:rPr>
          <w:color w:val="000000"/>
          <w:sz w:val="28"/>
        </w:rPr>
        <w:t xml:space="preserve"> </w:t>
      </w:r>
      <w:r>
        <w:rPr>
          <w:color w:val="000000"/>
          <w:sz w:val="28"/>
          <w:u w:val="single"/>
        </w:rPr>
        <w:t xml:space="preserve">60 </w:t>
      </w:r>
      <w:r>
        <w:rPr>
          <w:rFonts w:hint="eastAsia"/>
          <w:color w:val="000000"/>
          <w:sz w:val="28"/>
        </w:rPr>
        <w:t>天。</w:t>
      </w:r>
      <w:r>
        <w:rPr>
          <w:color w:val="000000"/>
          <w:sz w:val="28"/>
        </w:rPr>
        <w:t xml:space="preserve"> </w:t>
      </w:r>
    </w:p>
    <w:p w:rsidR="00BF0F41" w:rsidRDefault="00BF0F41" w:rsidP="00491A3C">
      <w:pPr>
        <w:widowControl/>
        <w:spacing w:line="360" w:lineRule="auto"/>
        <w:ind w:firstLineChars="200" w:firstLine="31680"/>
        <w:jc w:val="left"/>
        <w:rPr>
          <w:color w:val="000000"/>
          <w:sz w:val="28"/>
        </w:rPr>
      </w:pPr>
    </w:p>
    <w:p w:rsidR="00BF0F41" w:rsidRDefault="00BF0F41" w:rsidP="00491A3C">
      <w:pPr>
        <w:widowControl/>
        <w:spacing w:line="360" w:lineRule="auto"/>
        <w:ind w:firstLineChars="200" w:firstLine="31680"/>
        <w:jc w:val="left"/>
        <w:rPr>
          <w:color w:val="000000"/>
          <w:sz w:val="28"/>
        </w:rPr>
      </w:pPr>
      <w:r>
        <w:rPr>
          <w:rFonts w:hint="eastAsia"/>
          <w:color w:val="000000"/>
          <w:sz w:val="28"/>
        </w:rPr>
        <w:t>报价人</w:t>
      </w:r>
      <w:r>
        <w:rPr>
          <w:color w:val="000000"/>
          <w:sz w:val="28"/>
        </w:rPr>
        <w:t xml:space="preserve"> </w:t>
      </w:r>
      <w:r>
        <w:rPr>
          <w:rFonts w:hint="eastAsia"/>
          <w:color w:val="000000"/>
          <w:sz w:val="28"/>
        </w:rPr>
        <w:t>名称（加盖公章）：</w:t>
      </w:r>
      <w:r>
        <w:rPr>
          <w:color w:val="000000"/>
          <w:sz w:val="28"/>
        </w:rPr>
        <w:t xml:space="preserve"> </w:t>
      </w:r>
    </w:p>
    <w:p w:rsidR="00BF0F41" w:rsidRDefault="00BF0F41" w:rsidP="00491A3C">
      <w:pPr>
        <w:widowControl/>
        <w:spacing w:line="360" w:lineRule="auto"/>
        <w:ind w:firstLineChars="200" w:firstLine="31680"/>
        <w:jc w:val="left"/>
        <w:rPr>
          <w:color w:val="000000"/>
          <w:sz w:val="28"/>
        </w:rPr>
      </w:pPr>
    </w:p>
    <w:p w:rsidR="00BF0F41" w:rsidRDefault="00BF0F41" w:rsidP="00491A3C">
      <w:pPr>
        <w:widowControl/>
        <w:spacing w:line="360" w:lineRule="auto"/>
        <w:ind w:firstLineChars="200" w:firstLine="31680"/>
        <w:jc w:val="left"/>
        <w:rPr>
          <w:color w:val="000000"/>
          <w:sz w:val="28"/>
        </w:rPr>
      </w:pPr>
      <w:r>
        <w:rPr>
          <w:rFonts w:hint="eastAsia"/>
          <w:color w:val="000000"/>
          <w:sz w:val="28"/>
        </w:rPr>
        <w:t>法定代表人或其代理人签字：</w:t>
      </w:r>
    </w:p>
    <w:p w:rsidR="00BF0F41" w:rsidRDefault="00BF0F41" w:rsidP="00491A3C">
      <w:pPr>
        <w:widowControl/>
        <w:spacing w:line="360" w:lineRule="auto"/>
        <w:ind w:firstLineChars="400" w:firstLine="31680"/>
        <w:jc w:val="left"/>
        <w:rPr>
          <w:color w:val="000000"/>
          <w:sz w:val="28"/>
        </w:rPr>
      </w:pPr>
    </w:p>
    <w:p w:rsidR="00BF0F41" w:rsidRDefault="00BF0F41" w:rsidP="00491A3C">
      <w:pPr>
        <w:widowControl/>
        <w:spacing w:line="360" w:lineRule="auto"/>
        <w:ind w:firstLineChars="400" w:firstLine="31680"/>
        <w:jc w:val="left"/>
        <w:rPr>
          <w:color w:val="000000"/>
          <w:sz w:val="28"/>
        </w:rPr>
      </w:pPr>
      <w:r>
        <w:rPr>
          <w:rFonts w:hint="eastAsia"/>
          <w:color w:val="000000"/>
          <w:sz w:val="28"/>
        </w:rPr>
        <w:t>年</w:t>
      </w:r>
      <w:r>
        <w:rPr>
          <w:color w:val="000000"/>
          <w:sz w:val="28"/>
        </w:rPr>
        <w:tab/>
      </w:r>
      <w:r>
        <w:rPr>
          <w:rFonts w:hint="eastAsia"/>
          <w:color w:val="000000"/>
          <w:sz w:val="28"/>
        </w:rPr>
        <w:t>月</w:t>
      </w:r>
      <w:r>
        <w:rPr>
          <w:color w:val="000000"/>
          <w:sz w:val="28"/>
        </w:rPr>
        <w:tab/>
      </w:r>
      <w:r>
        <w:rPr>
          <w:rFonts w:hint="eastAsia"/>
          <w:color w:val="000000"/>
          <w:sz w:val="28"/>
        </w:rPr>
        <w:t>日</w:t>
      </w:r>
    </w:p>
    <w:p w:rsidR="00BF0F41" w:rsidRDefault="00BF0F41">
      <w:pPr>
        <w:widowControl/>
        <w:spacing w:line="360" w:lineRule="auto"/>
        <w:jc w:val="left"/>
        <w:rPr>
          <w:color w:val="000000"/>
          <w:sz w:val="28"/>
        </w:rPr>
        <w:sectPr w:rsidR="00BF0F41">
          <w:pgSz w:w="11906" w:h="16840"/>
          <w:pgMar w:top="1140" w:right="1020" w:bottom="1160" w:left="1480" w:header="0" w:footer="979" w:gutter="0"/>
          <w:cols w:space="720"/>
        </w:sectPr>
      </w:pPr>
    </w:p>
    <w:p w:rsidR="00BF0F41" w:rsidRDefault="00BF0F41">
      <w:pPr>
        <w:widowControl/>
        <w:spacing w:line="360" w:lineRule="auto"/>
        <w:jc w:val="left"/>
        <w:rPr>
          <w:color w:val="000000"/>
          <w:sz w:val="28"/>
        </w:rPr>
      </w:pPr>
      <w:r>
        <w:rPr>
          <w:color w:val="000000"/>
          <w:sz w:val="28"/>
        </w:rPr>
        <w:t>4</w:t>
      </w:r>
      <w:r>
        <w:rPr>
          <w:rFonts w:hint="eastAsia"/>
          <w:color w:val="000000"/>
          <w:sz w:val="28"/>
        </w:rPr>
        <w:t>、法定代表人身份证明书</w:t>
      </w: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r>
        <w:rPr>
          <w:rFonts w:hint="eastAsia"/>
          <w:color w:val="000000"/>
          <w:sz w:val="28"/>
        </w:rPr>
        <w:t>单位名称：</w:t>
      </w: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r>
        <w:rPr>
          <w:rFonts w:hint="eastAsia"/>
          <w:color w:val="000000"/>
          <w:sz w:val="28"/>
        </w:rPr>
        <w:t>单位性质：</w:t>
      </w:r>
      <w:r>
        <w:rPr>
          <w:color w:val="000000"/>
          <w:sz w:val="28"/>
        </w:rPr>
        <w:t xml:space="preserve"> </w:t>
      </w:r>
      <w:r>
        <w:rPr>
          <w:rFonts w:hint="eastAsia"/>
          <w:color w:val="000000"/>
          <w:sz w:val="28"/>
        </w:rPr>
        <w:t>法定地址：</w:t>
      </w:r>
    </w:p>
    <w:p w:rsidR="00BF0F41" w:rsidRDefault="00BF0F41">
      <w:pPr>
        <w:widowControl/>
        <w:spacing w:line="360" w:lineRule="auto"/>
        <w:jc w:val="left"/>
        <w:rPr>
          <w:color w:val="000000"/>
          <w:sz w:val="28"/>
        </w:rPr>
      </w:pPr>
      <w:r>
        <w:rPr>
          <w:rFonts w:hint="eastAsia"/>
          <w:color w:val="000000"/>
          <w:sz w:val="28"/>
        </w:rPr>
        <w:t>成立时间：年</w:t>
      </w:r>
      <w:r>
        <w:rPr>
          <w:color w:val="000000"/>
          <w:sz w:val="28"/>
        </w:rPr>
        <w:tab/>
      </w:r>
      <w:r>
        <w:rPr>
          <w:rFonts w:hint="eastAsia"/>
          <w:color w:val="000000"/>
          <w:sz w:val="28"/>
        </w:rPr>
        <w:t>月</w:t>
      </w:r>
      <w:r>
        <w:rPr>
          <w:color w:val="000000"/>
          <w:sz w:val="28"/>
        </w:rPr>
        <w:tab/>
      </w:r>
      <w:r>
        <w:rPr>
          <w:rFonts w:hint="eastAsia"/>
          <w:color w:val="000000"/>
          <w:sz w:val="28"/>
        </w:rPr>
        <w:t>日</w:t>
      </w:r>
    </w:p>
    <w:p w:rsidR="00BF0F41" w:rsidRDefault="00BF0F41">
      <w:pPr>
        <w:widowControl/>
        <w:spacing w:line="360" w:lineRule="auto"/>
        <w:jc w:val="left"/>
        <w:rPr>
          <w:color w:val="000000"/>
          <w:sz w:val="28"/>
        </w:rPr>
      </w:pPr>
      <w:r>
        <w:rPr>
          <w:rFonts w:hint="eastAsia"/>
          <w:color w:val="000000"/>
          <w:sz w:val="28"/>
        </w:rPr>
        <w:t>经营期限：</w:t>
      </w:r>
      <w:r>
        <w:rPr>
          <w:color w:val="000000"/>
          <w:sz w:val="28"/>
        </w:rPr>
        <w:t xml:space="preserve"> </w:t>
      </w:r>
      <w:r>
        <w:rPr>
          <w:rFonts w:hint="eastAsia"/>
          <w:color w:val="000000"/>
          <w:sz w:val="28"/>
        </w:rPr>
        <w:t>姓名：性别：年龄：</w:t>
      </w:r>
    </w:p>
    <w:p w:rsidR="00BF0F41" w:rsidRDefault="00BF0F41">
      <w:pPr>
        <w:widowControl/>
        <w:spacing w:line="360" w:lineRule="auto"/>
        <w:jc w:val="left"/>
        <w:rPr>
          <w:color w:val="000000"/>
          <w:sz w:val="28"/>
        </w:rPr>
      </w:pPr>
      <w:r>
        <w:rPr>
          <w:rFonts w:hint="eastAsia"/>
          <w:color w:val="000000"/>
          <w:sz w:val="28"/>
        </w:rPr>
        <w:t>职务：</w:t>
      </w:r>
      <w:r>
        <w:rPr>
          <w:color w:val="000000"/>
          <w:sz w:val="28"/>
        </w:rPr>
        <w:tab/>
      </w:r>
      <w:r>
        <w:rPr>
          <w:rFonts w:hint="eastAsia"/>
          <w:color w:val="000000"/>
          <w:sz w:val="28"/>
        </w:rPr>
        <w:t>系（申请人单位名称）的法定代表人。</w:t>
      </w:r>
      <w:r>
        <w:rPr>
          <w:color w:val="000000"/>
          <w:sz w:val="28"/>
        </w:rPr>
        <w:t xml:space="preserve"> </w:t>
      </w:r>
      <w:r>
        <w:rPr>
          <w:rFonts w:hint="eastAsia"/>
          <w:color w:val="000000"/>
          <w:sz w:val="28"/>
        </w:rPr>
        <w:t>特此证明。</w:t>
      </w: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r>
        <w:rPr>
          <w:rFonts w:hint="eastAsia"/>
          <w:color w:val="000000"/>
          <w:sz w:val="28"/>
        </w:rPr>
        <w:t>申请人：（公章）</w:t>
      </w: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r>
        <w:rPr>
          <w:rFonts w:hint="eastAsia"/>
          <w:color w:val="000000"/>
          <w:sz w:val="28"/>
        </w:rPr>
        <w:t>日期：</w:t>
      </w:r>
      <w:r>
        <w:rPr>
          <w:color w:val="000000"/>
          <w:sz w:val="28"/>
        </w:rPr>
        <w:tab/>
      </w:r>
      <w:r>
        <w:rPr>
          <w:rFonts w:hint="eastAsia"/>
          <w:color w:val="000000"/>
          <w:sz w:val="28"/>
        </w:rPr>
        <w:t>年</w:t>
      </w:r>
      <w:r>
        <w:rPr>
          <w:color w:val="000000"/>
          <w:sz w:val="28"/>
        </w:rPr>
        <w:tab/>
      </w:r>
      <w:r>
        <w:rPr>
          <w:rFonts w:hint="eastAsia"/>
          <w:color w:val="000000"/>
          <w:sz w:val="28"/>
        </w:rPr>
        <w:t>月</w:t>
      </w:r>
      <w:r>
        <w:rPr>
          <w:color w:val="000000"/>
          <w:sz w:val="28"/>
        </w:rPr>
        <w:tab/>
      </w:r>
      <w:r>
        <w:rPr>
          <w:rFonts w:hint="eastAsia"/>
          <w:color w:val="000000"/>
          <w:sz w:val="28"/>
        </w:rPr>
        <w:t>日</w:t>
      </w:r>
      <w:r>
        <w:rPr>
          <w:color w:val="000000"/>
          <w:sz w:val="28"/>
        </w:rPr>
        <w:t xml:space="preserve"> </w:t>
      </w:r>
    </w:p>
    <w:p w:rsidR="00BF0F41" w:rsidRDefault="00BF0F41">
      <w:pPr>
        <w:widowControl/>
        <w:spacing w:line="360" w:lineRule="auto"/>
        <w:jc w:val="left"/>
        <w:rPr>
          <w:color w:val="000000"/>
          <w:sz w:val="28"/>
        </w:rPr>
      </w:pPr>
      <w:r>
        <w:rPr>
          <w:rFonts w:hint="eastAsia"/>
          <w:color w:val="000000"/>
          <w:sz w:val="28"/>
        </w:rPr>
        <w:t>注：附法人身份证明。</w:t>
      </w:r>
    </w:p>
    <w:p w:rsidR="00BF0F41" w:rsidRDefault="00BF0F41">
      <w:pPr>
        <w:widowControl/>
        <w:spacing w:line="360" w:lineRule="auto"/>
        <w:jc w:val="left"/>
        <w:rPr>
          <w:color w:val="000000"/>
          <w:sz w:val="28"/>
        </w:rPr>
        <w:sectPr w:rsidR="00BF0F41">
          <w:pgSz w:w="11906" w:h="16840"/>
          <w:pgMar w:top="1580" w:right="1020" w:bottom="1160" w:left="1480" w:header="0" w:footer="979" w:gutter="0"/>
          <w:cols w:space="720"/>
        </w:sectPr>
      </w:pPr>
    </w:p>
    <w:p w:rsidR="00BF0F41" w:rsidRDefault="00BF0F41">
      <w:pPr>
        <w:widowControl/>
        <w:spacing w:line="360" w:lineRule="auto"/>
        <w:jc w:val="left"/>
        <w:rPr>
          <w:color w:val="000000"/>
          <w:sz w:val="28"/>
        </w:rPr>
      </w:pPr>
      <w:r>
        <w:rPr>
          <w:color w:val="000000"/>
          <w:sz w:val="28"/>
        </w:rPr>
        <w:t>5</w:t>
      </w:r>
      <w:r>
        <w:rPr>
          <w:rFonts w:hint="eastAsia"/>
          <w:color w:val="000000"/>
          <w:sz w:val="28"/>
        </w:rPr>
        <w:t>、法定代表人授权委托书</w:t>
      </w:r>
    </w:p>
    <w:p w:rsidR="00BF0F41" w:rsidRDefault="00BF0F41">
      <w:pPr>
        <w:widowControl/>
        <w:spacing w:line="360" w:lineRule="auto"/>
        <w:jc w:val="left"/>
        <w:rPr>
          <w:color w:val="000000"/>
          <w:sz w:val="28"/>
        </w:rPr>
      </w:pPr>
    </w:p>
    <w:p w:rsidR="00BF0F41" w:rsidRDefault="00BF0F41" w:rsidP="00491A3C">
      <w:pPr>
        <w:widowControl/>
        <w:spacing w:line="360" w:lineRule="auto"/>
        <w:ind w:firstLineChars="200" w:firstLine="31680"/>
        <w:jc w:val="left"/>
        <w:rPr>
          <w:color w:val="000000"/>
          <w:sz w:val="28"/>
        </w:rPr>
      </w:pPr>
      <w:r>
        <w:rPr>
          <w:rFonts w:hint="eastAsia"/>
          <w:color w:val="000000"/>
          <w:sz w:val="28"/>
        </w:rPr>
        <w:t>本授权委托书声明：我</w:t>
      </w:r>
      <w:r>
        <w:rPr>
          <w:color w:val="000000"/>
          <w:sz w:val="28"/>
        </w:rPr>
        <w:tab/>
      </w:r>
      <w:r>
        <w:rPr>
          <w:color w:val="000000"/>
          <w:sz w:val="28"/>
          <w:u w:val="single"/>
        </w:rPr>
        <w:t>(</w:t>
      </w:r>
      <w:r>
        <w:rPr>
          <w:rFonts w:hint="eastAsia"/>
          <w:color w:val="000000"/>
          <w:sz w:val="28"/>
          <w:u w:val="single"/>
        </w:rPr>
        <w:t>姓名</w:t>
      </w:r>
      <w:r>
        <w:rPr>
          <w:color w:val="000000"/>
          <w:sz w:val="28"/>
          <w:u w:val="single"/>
        </w:rPr>
        <w:t>)</w:t>
      </w:r>
      <w:r>
        <w:rPr>
          <w:color w:val="000000"/>
          <w:sz w:val="28"/>
        </w:rPr>
        <w:tab/>
      </w:r>
      <w:r>
        <w:rPr>
          <w:rFonts w:hint="eastAsia"/>
          <w:color w:val="000000"/>
          <w:sz w:val="28"/>
        </w:rPr>
        <w:t>系</w:t>
      </w:r>
      <w:r>
        <w:rPr>
          <w:color w:val="000000"/>
          <w:sz w:val="28"/>
        </w:rPr>
        <w:t xml:space="preserve"> </w:t>
      </w:r>
      <w:r>
        <w:rPr>
          <w:rFonts w:hint="eastAsia"/>
          <w:color w:val="000000"/>
          <w:sz w:val="28"/>
          <w:u w:val="single"/>
        </w:rPr>
        <w:t>（</w:t>
      </w:r>
      <w:r>
        <w:rPr>
          <w:color w:val="000000"/>
          <w:sz w:val="28"/>
          <w:u w:val="single"/>
        </w:rPr>
        <w:t xml:space="preserve"> </w:t>
      </w:r>
      <w:r>
        <w:rPr>
          <w:rFonts w:hint="eastAsia"/>
          <w:color w:val="000000"/>
          <w:sz w:val="28"/>
          <w:u w:val="single"/>
        </w:rPr>
        <w:t>竞标人名称</w:t>
      </w:r>
      <w:r>
        <w:rPr>
          <w:color w:val="000000"/>
          <w:sz w:val="28"/>
          <w:u w:val="single"/>
        </w:rPr>
        <w:t xml:space="preserve"> </w:t>
      </w:r>
      <w:r>
        <w:rPr>
          <w:rFonts w:hint="eastAsia"/>
          <w:color w:val="000000"/>
          <w:sz w:val="28"/>
          <w:u w:val="single"/>
        </w:rPr>
        <w:t>）</w:t>
      </w:r>
      <w:r>
        <w:rPr>
          <w:rFonts w:hint="eastAsia"/>
          <w:color w:val="000000"/>
          <w:sz w:val="28"/>
        </w:rPr>
        <w:t>的法</w:t>
      </w:r>
      <w:r>
        <w:rPr>
          <w:color w:val="000000"/>
          <w:sz w:val="28"/>
        </w:rPr>
        <w:t xml:space="preserve"> </w:t>
      </w:r>
      <w:r>
        <w:rPr>
          <w:rFonts w:hint="eastAsia"/>
          <w:color w:val="000000"/>
          <w:sz w:val="28"/>
        </w:rPr>
        <w:t>定代表人，现在授权委托</w:t>
      </w:r>
      <w:r>
        <w:rPr>
          <w:rFonts w:hint="eastAsia"/>
          <w:color w:val="000000"/>
          <w:sz w:val="28"/>
          <w:u w:val="single"/>
        </w:rPr>
        <w:t>（</w:t>
      </w:r>
      <w:r>
        <w:rPr>
          <w:color w:val="000000"/>
          <w:sz w:val="28"/>
          <w:u w:val="single"/>
        </w:rPr>
        <w:t xml:space="preserve"> </w:t>
      </w:r>
      <w:r>
        <w:rPr>
          <w:rFonts w:hint="eastAsia"/>
          <w:color w:val="000000"/>
          <w:sz w:val="28"/>
          <w:u w:val="single"/>
        </w:rPr>
        <w:t>姓名</w:t>
      </w:r>
      <w:r>
        <w:rPr>
          <w:color w:val="000000"/>
          <w:sz w:val="28"/>
          <w:u w:val="single"/>
        </w:rPr>
        <w:t xml:space="preserve"> </w:t>
      </w:r>
      <w:r>
        <w:rPr>
          <w:rFonts w:hint="eastAsia"/>
          <w:color w:val="000000"/>
          <w:sz w:val="28"/>
          <w:u w:val="single"/>
        </w:rPr>
        <w:t>）</w:t>
      </w:r>
      <w:r>
        <w:rPr>
          <w:rFonts w:hint="eastAsia"/>
          <w:color w:val="000000"/>
          <w:sz w:val="28"/>
        </w:rPr>
        <w:t>为我公司参加本次竞争性谈判活</w:t>
      </w:r>
      <w:r>
        <w:rPr>
          <w:color w:val="000000"/>
          <w:sz w:val="28"/>
        </w:rPr>
        <w:t xml:space="preserve"> </w:t>
      </w:r>
      <w:r>
        <w:rPr>
          <w:rFonts w:hint="eastAsia"/>
          <w:color w:val="000000"/>
          <w:sz w:val="28"/>
        </w:rPr>
        <w:t>动和签署报价文件的法定代表人授权委托代理人，我承认代理人全权代</w:t>
      </w:r>
      <w:r>
        <w:rPr>
          <w:color w:val="000000"/>
          <w:sz w:val="28"/>
        </w:rPr>
        <w:t xml:space="preserve"> </w:t>
      </w:r>
      <w:r>
        <w:rPr>
          <w:rFonts w:hint="eastAsia"/>
          <w:color w:val="000000"/>
          <w:sz w:val="28"/>
        </w:rPr>
        <w:t>表我处理本次竞争性谈判活动的一切事务和所签署的报价文件的内容。</w:t>
      </w: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r>
        <w:rPr>
          <w:rFonts w:hint="eastAsia"/>
          <w:color w:val="000000"/>
          <w:sz w:val="28"/>
        </w:rPr>
        <w:t>代理人无转委托权，特此委托。</w:t>
      </w:r>
      <w:r>
        <w:rPr>
          <w:color w:val="000000"/>
          <w:sz w:val="28"/>
        </w:rPr>
        <w:t xml:space="preserve"> </w:t>
      </w:r>
    </w:p>
    <w:p w:rsidR="00BF0F41" w:rsidRDefault="00BF0F41">
      <w:pPr>
        <w:widowControl/>
        <w:spacing w:line="360" w:lineRule="auto"/>
        <w:jc w:val="left"/>
        <w:rPr>
          <w:color w:val="000000"/>
          <w:sz w:val="28"/>
        </w:rPr>
      </w:pPr>
      <w:r>
        <w:rPr>
          <w:rFonts w:hint="eastAsia"/>
          <w:color w:val="000000"/>
          <w:sz w:val="28"/>
        </w:rPr>
        <w:t>代理人</w:t>
      </w:r>
      <w:r>
        <w:rPr>
          <w:color w:val="000000"/>
          <w:sz w:val="28"/>
        </w:rPr>
        <w:t>(</w:t>
      </w:r>
      <w:r>
        <w:rPr>
          <w:rFonts w:hint="eastAsia"/>
          <w:color w:val="000000"/>
          <w:sz w:val="28"/>
        </w:rPr>
        <w:t>签字</w:t>
      </w:r>
      <w:r>
        <w:rPr>
          <w:color w:val="000000"/>
          <w:sz w:val="28"/>
        </w:rPr>
        <w:t>)</w:t>
      </w:r>
      <w:r>
        <w:rPr>
          <w:rFonts w:hint="eastAsia"/>
          <w:color w:val="000000"/>
          <w:sz w:val="28"/>
        </w:rPr>
        <w:t>：</w:t>
      </w:r>
      <w:r>
        <w:rPr>
          <w:color w:val="000000"/>
          <w:sz w:val="28"/>
        </w:rPr>
        <w:t xml:space="preserve">      </w:t>
      </w:r>
      <w:r>
        <w:rPr>
          <w:rFonts w:hint="eastAsia"/>
          <w:color w:val="000000"/>
          <w:sz w:val="28"/>
        </w:rPr>
        <w:t>性别</w:t>
      </w:r>
      <w:r>
        <w:rPr>
          <w:rFonts w:hint="eastAsia"/>
          <w:color w:val="000000"/>
          <w:sz w:val="28"/>
          <w:u w:val="single"/>
        </w:rPr>
        <w:t>：</w:t>
      </w:r>
      <w:r>
        <w:rPr>
          <w:color w:val="000000"/>
          <w:sz w:val="28"/>
          <w:u w:val="single"/>
        </w:rPr>
        <w:t xml:space="preserve">    </w:t>
      </w:r>
      <w:r>
        <w:rPr>
          <w:rFonts w:hint="eastAsia"/>
          <w:color w:val="000000"/>
          <w:sz w:val="28"/>
        </w:rPr>
        <w:t>年龄：</w:t>
      </w:r>
      <w:r>
        <w:rPr>
          <w:color w:val="000000"/>
          <w:sz w:val="28"/>
        </w:rPr>
        <w:t xml:space="preserve"> </w:t>
      </w:r>
      <w:r>
        <w:rPr>
          <w:rFonts w:hint="eastAsia"/>
          <w:color w:val="000000"/>
          <w:sz w:val="28"/>
        </w:rPr>
        <w:t>身份证号码：</w:t>
      </w:r>
      <w:r>
        <w:rPr>
          <w:color w:val="000000"/>
          <w:sz w:val="28"/>
        </w:rPr>
        <w:t xml:space="preserve">          </w:t>
      </w:r>
      <w:r>
        <w:rPr>
          <w:rFonts w:hint="eastAsia"/>
          <w:color w:val="000000"/>
          <w:sz w:val="28"/>
        </w:rPr>
        <w:t>职务：</w:t>
      </w:r>
    </w:p>
    <w:p w:rsidR="00BF0F41" w:rsidRDefault="00BF0F41">
      <w:pPr>
        <w:widowControl/>
        <w:spacing w:line="360" w:lineRule="auto"/>
        <w:jc w:val="left"/>
        <w:rPr>
          <w:color w:val="000000"/>
          <w:sz w:val="28"/>
        </w:rPr>
      </w:pPr>
      <w:r>
        <w:rPr>
          <w:rFonts w:hint="eastAsia"/>
          <w:color w:val="000000"/>
          <w:sz w:val="28"/>
        </w:rPr>
        <w:t>报价人单位：</w:t>
      </w:r>
      <w:r>
        <w:rPr>
          <w:rFonts w:hint="eastAsia"/>
          <w:color w:val="000000"/>
          <w:sz w:val="28"/>
          <w:u w:val="single"/>
        </w:rPr>
        <w:t>（盖章）</w:t>
      </w:r>
      <w:r>
        <w:rPr>
          <w:color w:val="000000"/>
          <w:sz w:val="28"/>
          <w:u w:val="single"/>
        </w:rPr>
        <w:t xml:space="preserve"> </w:t>
      </w: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r>
        <w:rPr>
          <w:rFonts w:hint="eastAsia"/>
          <w:color w:val="000000"/>
          <w:sz w:val="28"/>
        </w:rPr>
        <w:t>法定代表人：</w:t>
      </w:r>
      <w:r>
        <w:rPr>
          <w:rFonts w:hint="eastAsia"/>
          <w:color w:val="000000"/>
          <w:sz w:val="28"/>
          <w:u w:val="single"/>
        </w:rPr>
        <w:t>（签字或盖章）</w:t>
      </w: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r>
        <w:rPr>
          <w:rFonts w:hint="eastAsia"/>
          <w:color w:val="000000"/>
          <w:sz w:val="28"/>
        </w:rPr>
        <w:t>授权委托日期：</w:t>
      </w:r>
      <w:r>
        <w:rPr>
          <w:color w:val="000000"/>
          <w:sz w:val="28"/>
        </w:rPr>
        <w:tab/>
      </w:r>
      <w:r>
        <w:rPr>
          <w:rFonts w:hint="eastAsia"/>
          <w:color w:val="000000"/>
          <w:sz w:val="28"/>
        </w:rPr>
        <w:t>年</w:t>
      </w:r>
      <w:r>
        <w:rPr>
          <w:color w:val="000000"/>
          <w:sz w:val="28"/>
        </w:rPr>
        <w:tab/>
      </w:r>
      <w:r>
        <w:rPr>
          <w:rFonts w:hint="eastAsia"/>
          <w:color w:val="000000"/>
          <w:sz w:val="28"/>
        </w:rPr>
        <w:t>月</w:t>
      </w:r>
      <w:r>
        <w:rPr>
          <w:color w:val="000000"/>
          <w:sz w:val="28"/>
        </w:rPr>
        <w:tab/>
      </w:r>
      <w:r>
        <w:rPr>
          <w:rFonts w:hint="eastAsia"/>
          <w:color w:val="000000"/>
          <w:sz w:val="28"/>
        </w:rPr>
        <w:t>日</w:t>
      </w: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r>
        <w:rPr>
          <w:rFonts w:hint="eastAsia"/>
          <w:color w:val="000000"/>
          <w:sz w:val="28"/>
        </w:rPr>
        <w:t>注：非法人参加报价的情况使用，附代理人身份证明。</w:t>
      </w:r>
    </w:p>
    <w:p w:rsidR="00BF0F41" w:rsidRDefault="00BF0F41">
      <w:pPr>
        <w:widowControl/>
        <w:spacing w:line="360" w:lineRule="auto"/>
        <w:jc w:val="left"/>
        <w:rPr>
          <w:color w:val="000000"/>
          <w:sz w:val="28"/>
        </w:rPr>
      </w:pPr>
    </w:p>
    <w:p w:rsidR="00BF0F41" w:rsidRDefault="00BF0F41">
      <w:pPr>
        <w:widowControl/>
        <w:jc w:val="left"/>
        <w:rPr>
          <w:color w:val="000000"/>
          <w:sz w:val="28"/>
        </w:rPr>
      </w:pPr>
      <w:r>
        <w:rPr>
          <w:color w:val="000000"/>
          <w:sz w:val="28"/>
        </w:rPr>
        <w:br w:type="page"/>
      </w: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r>
        <w:rPr>
          <w:color w:val="000000"/>
          <w:sz w:val="28"/>
        </w:rPr>
        <w:t>6</w:t>
      </w:r>
      <w:r>
        <w:rPr>
          <w:rFonts w:hint="eastAsia"/>
          <w:color w:val="000000"/>
          <w:sz w:val="28"/>
        </w:rPr>
        <w:t>、相关项目人员、施工组织、设备清单</w:t>
      </w:r>
    </w:p>
    <w:p w:rsidR="00BF0F41" w:rsidRDefault="00BF0F41">
      <w:pPr>
        <w:widowControl/>
        <w:spacing w:line="360" w:lineRule="auto"/>
        <w:jc w:val="left"/>
        <w:rPr>
          <w:color w:val="000000"/>
          <w:sz w:val="28"/>
        </w:rPr>
      </w:pPr>
    </w:p>
    <w:p w:rsidR="00BF0F41" w:rsidRDefault="00BF0F41">
      <w:pPr>
        <w:widowControl/>
        <w:spacing w:line="360" w:lineRule="auto"/>
        <w:jc w:val="left"/>
        <w:rPr>
          <w:color w:val="000000"/>
          <w:sz w:val="28"/>
        </w:rPr>
      </w:pPr>
      <w:r>
        <w:rPr>
          <w:rFonts w:ascii="仿宋" w:eastAsia="仿宋" w:hAnsi="仿宋" w:cs="仿宋"/>
          <w:color w:val="000000"/>
          <w:spacing w:val="-2"/>
          <w:kern w:val="0"/>
          <w:sz w:val="30"/>
          <w:szCs w:val="30"/>
        </w:rPr>
        <w:t>7</w:t>
      </w:r>
      <w:r>
        <w:rPr>
          <w:rFonts w:ascii="仿宋" w:eastAsia="仿宋" w:hAnsi="仿宋" w:cs="仿宋" w:hint="eastAsia"/>
          <w:color w:val="000000"/>
          <w:spacing w:val="-2"/>
          <w:kern w:val="0"/>
          <w:sz w:val="30"/>
          <w:szCs w:val="30"/>
        </w:rPr>
        <w:t>、</w:t>
      </w:r>
      <w:r>
        <w:rPr>
          <w:rFonts w:hint="eastAsia"/>
          <w:color w:val="000000"/>
          <w:sz w:val="28"/>
        </w:rPr>
        <w:t>申请人认为有必要的可以证明实力的其它资料；</w:t>
      </w:r>
    </w:p>
    <w:sectPr w:rsidR="00BF0F41" w:rsidSect="003801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F41" w:rsidRDefault="00BF0F41" w:rsidP="00380181">
      <w:r>
        <w:separator/>
      </w:r>
    </w:p>
  </w:endnote>
  <w:endnote w:type="continuationSeparator" w:id="0">
    <w:p w:rsidR="00BF0F41" w:rsidRDefault="00BF0F41" w:rsidP="003801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altName w:val="??"/>
    <w:panose1 w:val="020B0604020202020204"/>
    <w:charset w:val="00"/>
    <w:family w:val="roman"/>
    <w:notTrueType/>
    <w:pitch w:val="variable"/>
    <w:sig w:usb0="00000003" w:usb1="00000000" w:usb2="00000000" w:usb3="00000000" w:csb0="00000001" w:csb1="00000000"/>
  </w:font>
  <w:font w:name="新宋体">
    <w:panose1 w:val="02010609030101010101"/>
    <w:charset w:val="86"/>
    <w:family w:val="modern"/>
    <w:pitch w:val="fixed"/>
    <w:sig w:usb0="00000003" w:usb1="080E0000" w:usb2="00000010" w:usb3="00000000" w:csb0="00040001" w:csb1="00000000"/>
  </w:font>
  <w:font w:name="仿宋">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ArialUnicodeMS">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41" w:rsidRDefault="00BF0F41">
    <w:pPr>
      <w:pStyle w:val="Footer"/>
      <w:tabs>
        <w:tab w:val="clear" w:pos="4153"/>
      </w:tabs>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41" w:rsidRDefault="00BF0F41">
    <w:pPr>
      <w:pStyle w:val="Footer"/>
      <w:tabs>
        <w:tab w:val="clear" w:pos="4153"/>
      </w:tabs>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filled="f" stroked="f" strokeweight=".5pt">
          <v:textbox style="mso-fit-shape-to-text:t" inset="0,0,0,0">
            <w:txbxContent>
              <w:p w:rsidR="00BF0F41" w:rsidRDefault="00BF0F41">
                <w:pPr>
                  <w:pStyle w:val="Footer"/>
                </w:pPr>
                <w:fldSimple w:instr=" PAGE  \* MERGEFORMAT ">
                  <w:r>
                    <w:rPr>
                      <w:noProof/>
                    </w:rPr>
                    <w:t>1</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F41" w:rsidRDefault="00BF0F41">
    <w:pPr>
      <w:spacing w:line="180" w:lineRule="exact"/>
      <w:rPr>
        <w:sz w:val="18"/>
        <w:szCs w:val="18"/>
      </w:rPr>
    </w:pPr>
    <w:r>
      <w:rPr>
        <w:noProof/>
      </w:rPr>
      <w:pict>
        <v:shapetype id="_x0000_t202" coordsize="21600,21600" o:spt="202" path="m,l,21600r21600,l21600,xe">
          <v:stroke joinstyle="miter"/>
          <v:path gradientshapeok="t" o:connecttype="rect"/>
        </v:shapetype>
        <v:shape id="_x0000_s2050" type="#_x0000_t202" style="position:absolute;left:0;text-align:left;margin-left:0;margin-top:781.95pt;width:13.05pt;height:11pt;z-index:251657216;mso-position-horizontal:center;mso-position-horizontal-relative:margin;mso-position-vertical-relative:page" filled="f" stroked="f">
          <v:textbox inset="0,0,0,0">
            <w:txbxContent>
              <w:p w:rsidR="00BF0F41" w:rsidRDefault="00BF0F41">
                <w:pPr>
                  <w:spacing w:line="204" w:lineRule="exact"/>
                  <w:ind w:left="40"/>
                  <w:rPr>
                    <w:rFonts w:ascii="Times New Roman" w:hAnsi="Times New Roman"/>
                    <w:sz w:val="18"/>
                    <w:szCs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noProof/>
                    <w:sz w:val="18"/>
                  </w:rPr>
                  <w:t>14</w:t>
                </w:r>
                <w:r>
                  <w:rPr>
                    <w:rFonts w:ascii="Times New Roman"/>
                    <w:sz w:val="18"/>
                  </w:rPr>
                  <w:fldChar w:fldCharType="end"/>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F41" w:rsidRDefault="00BF0F41" w:rsidP="00380181">
      <w:r>
        <w:separator/>
      </w:r>
    </w:p>
  </w:footnote>
  <w:footnote w:type="continuationSeparator" w:id="0">
    <w:p w:rsidR="00BF0F41" w:rsidRDefault="00BF0F41" w:rsidP="003801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7DE4"/>
    <w:rsid w:val="003678F9"/>
    <w:rsid w:val="00380181"/>
    <w:rsid w:val="003D3FA9"/>
    <w:rsid w:val="00442FDB"/>
    <w:rsid w:val="00467B51"/>
    <w:rsid w:val="00491A3C"/>
    <w:rsid w:val="004A6065"/>
    <w:rsid w:val="005069DD"/>
    <w:rsid w:val="005B7DE4"/>
    <w:rsid w:val="00637206"/>
    <w:rsid w:val="006A4E03"/>
    <w:rsid w:val="007D4686"/>
    <w:rsid w:val="00853A14"/>
    <w:rsid w:val="00873325"/>
    <w:rsid w:val="00877F06"/>
    <w:rsid w:val="008B57EF"/>
    <w:rsid w:val="008F1199"/>
    <w:rsid w:val="00937D0D"/>
    <w:rsid w:val="00A26AD3"/>
    <w:rsid w:val="00B60519"/>
    <w:rsid w:val="00B72B57"/>
    <w:rsid w:val="00BB6BE3"/>
    <w:rsid w:val="00BF0F41"/>
    <w:rsid w:val="00BF5317"/>
    <w:rsid w:val="00CD50B3"/>
    <w:rsid w:val="00DE3E4A"/>
    <w:rsid w:val="00E331FB"/>
    <w:rsid w:val="00E33FA1"/>
    <w:rsid w:val="00ED6C80"/>
    <w:rsid w:val="00F2038C"/>
    <w:rsid w:val="00FB4134"/>
    <w:rsid w:val="592F2B57"/>
    <w:rsid w:val="798C63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181"/>
    <w:pPr>
      <w:widowControl w:val="0"/>
      <w:jc w:val="both"/>
    </w:pPr>
  </w:style>
  <w:style w:type="paragraph" w:styleId="Heading4">
    <w:name w:val="heading 4"/>
    <w:basedOn w:val="Normal"/>
    <w:next w:val="Normal"/>
    <w:link w:val="Heading4Char"/>
    <w:uiPriority w:val="99"/>
    <w:qFormat/>
    <w:rsid w:val="00380181"/>
    <w:pPr>
      <w:ind w:left="406"/>
      <w:jc w:val="left"/>
      <w:outlineLvl w:val="3"/>
    </w:pPr>
    <w:rPr>
      <w:rFonts w:ascii="Arial Unicode MS" w:hAnsi="Arial Unicode MS"/>
      <w:kern w:val="0"/>
      <w:sz w:val="28"/>
      <w:szCs w:val="28"/>
      <w:lang w:eastAsia="en-US"/>
    </w:rPr>
  </w:style>
  <w:style w:type="paragraph" w:styleId="Heading5">
    <w:name w:val="heading 5"/>
    <w:basedOn w:val="Normal"/>
    <w:next w:val="Normal"/>
    <w:link w:val="Heading5Char"/>
    <w:uiPriority w:val="99"/>
    <w:qFormat/>
    <w:rsid w:val="00380181"/>
    <w:pPr>
      <w:spacing w:before="1"/>
      <w:ind w:left="226"/>
      <w:jc w:val="left"/>
      <w:outlineLvl w:val="4"/>
    </w:pPr>
    <w:rPr>
      <w:rFonts w:ascii="新宋体" w:eastAsia="新宋体" w:hAnsi="新宋体"/>
      <w:kern w:val="0"/>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380181"/>
    <w:rPr>
      <w:rFonts w:ascii="Arial Unicode MS" w:eastAsia="Times New Roman" w:hAnsi="Arial Unicode MS" w:cs="Times New Roman"/>
      <w:kern w:val="0"/>
      <w:sz w:val="28"/>
      <w:szCs w:val="28"/>
      <w:lang w:eastAsia="en-US"/>
    </w:rPr>
  </w:style>
  <w:style w:type="character" w:customStyle="1" w:styleId="Heading5Char">
    <w:name w:val="Heading 5 Char"/>
    <w:basedOn w:val="DefaultParagraphFont"/>
    <w:link w:val="Heading5"/>
    <w:uiPriority w:val="99"/>
    <w:locked/>
    <w:rsid w:val="00380181"/>
    <w:rPr>
      <w:rFonts w:ascii="新宋体" w:eastAsia="新宋体" w:hAnsi="新宋体" w:cs="Times New Roman"/>
      <w:kern w:val="0"/>
      <w:sz w:val="24"/>
      <w:szCs w:val="24"/>
      <w:lang w:eastAsia="en-US"/>
    </w:rPr>
  </w:style>
  <w:style w:type="paragraph" w:styleId="BodyText">
    <w:name w:val="Body Text"/>
    <w:basedOn w:val="Normal"/>
    <w:link w:val="BodyTextChar"/>
    <w:uiPriority w:val="99"/>
    <w:rsid w:val="00380181"/>
    <w:pPr>
      <w:spacing w:before="33"/>
      <w:ind w:left="106"/>
      <w:jc w:val="left"/>
    </w:pPr>
    <w:rPr>
      <w:rFonts w:ascii="宋体" w:hAnsi="宋体"/>
      <w:kern w:val="0"/>
      <w:szCs w:val="21"/>
      <w:lang w:eastAsia="en-US"/>
    </w:rPr>
  </w:style>
  <w:style w:type="character" w:customStyle="1" w:styleId="BodyTextChar">
    <w:name w:val="Body Text Char"/>
    <w:basedOn w:val="DefaultParagraphFont"/>
    <w:link w:val="BodyText"/>
    <w:uiPriority w:val="99"/>
    <w:locked/>
    <w:rsid w:val="00380181"/>
    <w:rPr>
      <w:rFonts w:ascii="宋体" w:eastAsia="宋体" w:hAnsi="宋体" w:cs="Times New Roman"/>
      <w:kern w:val="0"/>
      <w:sz w:val="21"/>
      <w:szCs w:val="21"/>
      <w:lang w:eastAsia="en-US"/>
    </w:rPr>
  </w:style>
  <w:style w:type="paragraph" w:styleId="Footer">
    <w:name w:val="footer"/>
    <w:basedOn w:val="Normal"/>
    <w:link w:val="FooterChar"/>
    <w:uiPriority w:val="99"/>
    <w:semiHidden/>
    <w:rsid w:val="00380181"/>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041DE9"/>
    <w:rPr>
      <w:sz w:val="18"/>
      <w:szCs w:val="18"/>
    </w:rPr>
  </w:style>
  <w:style w:type="paragraph" w:styleId="Header">
    <w:name w:val="header"/>
    <w:basedOn w:val="Normal"/>
    <w:link w:val="HeaderChar"/>
    <w:uiPriority w:val="99"/>
    <w:semiHidden/>
    <w:rsid w:val="0038018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041DE9"/>
    <w:rPr>
      <w:sz w:val="18"/>
      <w:szCs w:val="18"/>
    </w:rPr>
  </w:style>
  <w:style w:type="table" w:customStyle="1" w:styleId="TableNormal1">
    <w:name w:val="Table Normal1"/>
    <w:uiPriority w:val="99"/>
    <w:semiHidden/>
    <w:rsid w:val="00380181"/>
    <w:pPr>
      <w:widowControl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Normal"/>
    <w:uiPriority w:val="99"/>
    <w:rsid w:val="00380181"/>
    <w:pPr>
      <w:jc w:val="left"/>
    </w:pPr>
    <w:rPr>
      <w:kern w:val="0"/>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22</Pages>
  <Words>1964</Words>
  <Characters>11199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lth</dc:creator>
  <cp:keywords/>
  <dc:description/>
  <cp:lastModifiedBy>微软用户</cp:lastModifiedBy>
  <cp:revision>9</cp:revision>
  <cp:lastPrinted>2018-03-19T01:09:00Z</cp:lastPrinted>
  <dcterms:created xsi:type="dcterms:W3CDTF">2018-03-07T07:45:00Z</dcterms:created>
  <dcterms:modified xsi:type="dcterms:W3CDTF">2018-03-19T01:45:00Z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